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03" w:rsidRDefault="004E7403" w:rsidP="004E7403">
      <w:pPr>
        <w:pStyle w:val="Heading2"/>
        <w:jc w:val="left"/>
        <w:rPr>
          <w:rFonts w:ascii="Times New Roman" w:hAnsi="Times New Roman"/>
          <w:caps/>
          <w:smallCaps w:val="0"/>
          <w:szCs w:val="24"/>
        </w:rPr>
      </w:pPr>
      <w:r w:rsidRPr="004E7403">
        <w:rPr>
          <w:rFonts w:ascii="Times New Roman" w:hAnsi="Times New Roman"/>
          <w:caps/>
          <w:smallCaps w:val="0"/>
          <w:szCs w:val="24"/>
        </w:rPr>
        <w:t>Purpose</w:t>
      </w:r>
    </w:p>
    <w:p w:rsidR="004E7403" w:rsidRPr="004E7403" w:rsidRDefault="004E7403" w:rsidP="004E7403">
      <w:pPr>
        <w:pStyle w:val="BodyText"/>
      </w:pPr>
    </w:p>
    <w:p w:rsidR="004E7403" w:rsidRDefault="004E7403" w:rsidP="004E7403">
      <w:pPr>
        <w:pStyle w:val="BodyText"/>
        <w:rPr>
          <w:rFonts w:ascii="Times New Roman" w:hAnsi="Times New Roman"/>
          <w:sz w:val="24"/>
          <w:szCs w:val="24"/>
        </w:rPr>
      </w:pPr>
      <w:r w:rsidRPr="0069125F">
        <w:rPr>
          <w:rFonts w:ascii="Times New Roman" w:hAnsi="Times New Roman"/>
          <w:sz w:val="24"/>
          <w:szCs w:val="24"/>
        </w:rPr>
        <w:t xml:space="preserve">To ensure </w:t>
      </w:r>
      <w:r>
        <w:rPr>
          <w:rFonts w:ascii="Times New Roman" w:hAnsi="Times New Roman"/>
          <w:sz w:val="24"/>
          <w:szCs w:val="24"/>
        </w:rPr>
        <w:t>[COVERED ENTITY]</w:t>
      </w:r>
      <w:r w:rsidRPr="0069125F">
        <w:rPr>
          <w:rFonts w:ascii="Times New Roman" w:hAnsi="Times New Roman"/>
          <w:sz w:val="24"/>
          <w:szCs w:val="24"/>
        </w:rPr>
        <w:t>’s uses and disclosures of Protected Health Information (“PHI”) are limited to the minimum necessary to accomplish the intended purpose.</w:t>
      </w:r>
    </w:p>
    <w:p w:rsidR="004E7403" w:rsidRPr="0069125F" w:rsidRDefault="004E7403" w:rsidP="004E7403">
      <w:pPr>
        <w:pStyle w:val="BodyText"/>
        <w:rPr>
          <w:rFonts w:ascii="Times New Roman" w:hAnsi="Times New Roman"/>
          <w:sz w:val="24"/>
          <w:szCs w:val="24"/>
        </w:rPr>
      </w:pPr>
    </w:p>
    <w:p w:rsidR="004E7403" w:rsidRDefault="004E7403" w:rsidP="004E7403">
      <w:pPr>
        <w:pStyle w:val="Heading2"/>
        <w:rPr>
          <w:rFonts w:ascii="Times New Roman" w:hAnsi="Times New Roman"/>
          <w:caps/>
          <w:smallCaps w:val="0"/>
          <w:szCs w:val="24"/>
        </w:rPr>
      </w:pPr>
      <w:r w:rsidRPr="004E7403">
        <w:rPr>
          <w:rFonts w:ascii="Times New Roman" w:hAnsi="Times New Roman"/>
          <w:caps/>
          <w:smallCaps w:val="0"/>
          <w:szCs w:val="24"/>
        </w:rPr>
        <w:t>Policy</w:t>
      </w:r>
    </w:p>
    <w:p w:rsidR="004E7403" w:rsidRPr="004E7403" w:rsidRDefault="004E7403" w:rsidP="004E7403">
      <w:pPr>
        <w:pStyle w:val="BodyText"/>
      </w:pPr>
    </w:p>
    <w:p w:rsidR="004E7403" w:rsidRDefault="004E7403" w:rsidP="004E7403">
      <w:pPr>
        <w:pStyle w:val="BodyText"/>
        <w:rPr>
          <w:rFonts w:ascii="Times New Roman" w:hAnsi="Times New Roman"/>
          <w:iCs/>
          <w:sz w:val="24"/>
          <w:szCs w:val="24"/>
        </w:rPr>
      </w:pPr>
      <w:r w:rsidRPr="0069125F">
        <w:rPr>
          <w:rFonts w:ascii="Times New Roman" w:hAnsi="Times New Roman"/>
          <w:sz w:val="24"/>
          <w:szCs w:val="24"/>
        </w:rPr>
        <w:t xml:space="preserve">It is the policy of </w:t>
      </w:r>
      <w:r>
        <w:rPr>
          <w:rFonts w:ascii="Times New Roman" w:hAnsi="Times New Roman"/>
          <w:sz w:val="24"/>
          <w:szCs w:val="24"/>
        </w:rPr>
        <w:t>[COVERED ENTITY]</w:t>
      </w:r>
      <w:r w:rsidRPr="0069125F">
        <w:rPr>
          <w:rFonts w:ascii="Times New Roman" w:hAnsi="Times New Roman"/>
          <w:sz w:val="24"/>
          <w:szCs w:val="24"/>
        </w:rPr>
        <w:t xml:space="preserve"> to make a reasonable effort to use or disclose, or to request from another health care provider, the </w:t>
      </w:r>
      <w:r w:rsidRPr="0069125F">
        <w:rPr>
          <w:rFonts w:ascii="Times New Roman" w:hAnsi="Times New Roman"/>
          <w:iCs/>
          <w:sz w:val="24"/>
          <w:szCs w:val="24"/>
        </w:rPr>
        <w:t xml:space="preserve">minimum amount of PHI required to achieve the </w:t>
      </w:r>
      <w:r w:rsidR="00D61FAC">
        <w:rPr>
          <w:rFonts w:ascii="Times New Roman" w:hAnsi="Times New Roman"/>
          <w:iCs/>
          <w:sz w:val="24"/>
          <w:szCs w:val="24"/>
        </w:rPr>
        <w:t xml:space="preserve">purpose(s) of the </w:t>
      </w:r>
      <w:r w:rsidRPr="0069125F">
        <w:rPr>
          <w:rFonts w:ascii="Times New Roman" w:hAnsi="Times New Roman"/>
          <w:iCs/>
          <w:sz w:val="24"/>
          <w:szCs w:val="24"/>
        </w:rPr>
        <w:t>particular use or disclosure</w:t>
      </w:r>
      <w:r w:rsidR="00721365">
        <w:rPr>
          <w:rFonts w:ascii="Times New Roman" w:hAnsi="Times New Roman"/>
          <w:iCs/>
          <w:sz w:val="24"/>
          <w:szCs w:val="24"/>
        </w:rPr>
        <w:t>,</w:t>
      </w:r>
      <w:r w:rsidRPr="0069125F">
        <w:rPr>
          <w:rFonts w:ascii="Times New Roman" w:hAnsi="Times New Roman"/>
          <w:iCs/>
          <w:sz w:val="24"/>
          <w:szCs w:val="24"/>
        </w:rPr>
        <w:t xml:space="preserve"> unless an exception applies.</w:t>
      </w:r>
    </w:p>
    <w:p w:rsidR="004E7403" w:rsidRPr="0069125F" w:rsidRDefault="004E7403" w:rsidP="004E7403">
      <w:pPr>
        <w:pStyle w:val="BodyText"/>
        <w:rPr>
          <w:rFonts w:ascii="Times New Roman" w:hAnsi="Times New Roman"/>
          <w:iCs/>
          <w:sz w:val="24"/>
          <w:szCs w:val="24"/>
        </w:rPr>
      </w:pPr>
    </w:p>
    <w:p w:rsidR="004E7403" w:rsidRDefault="004E7403" w:rsidP="004E7403">
      <w:pPr>
        <w:pStyle w:val="BodyText"/>
        <w:rPr>
          <w:rFonts w:ascii="Times New Roman" w:hAnsi="Times New Roman"/>
          <w:iCs/>
          <w:sz w:val="24"/>
          <w:szCs w:val="24"/>
        </w:rPr>
      </w:pPr>
      <w:r>
        <w:rPr>
          <w:rFonts w:ascii="Times New Roman" w:hAnsi="Times New Roman"/>
          <w:iCs/>
          <w:sz w:val="24"/>
          <w:szCs w:val="24"/>
        </w:rPr>
        <w:t>[COVERED ENTITY]</w:t>
      </w:r>
      <w:r w:rsidRPr="0069125F">
        <w:rPr>
          <w:rFonts w:ascii="Times New Roman" w:hAnsi="Times New Roman"/>
          <w:iCs/>
          <w:sz w:val="24"/>
          <w:szCs w:val="24"/>
        </w:rPr>
        <w:t xml:space="preserve"> will identify people or classes of people in its work force who need access to PHI to carry out their duties, the category or categories of PHI to which access is needed, and any conditions appropriate to such access.</w:t>
      </w:r>
    </w:p>
    <w:p w:rsidR="004E7403" w:rsidRPr="0069125F" w:rsidRDefault="004E7403" w:rsidP="004E7403">
      <w:pPr>
        <w:pStyle w:val="BodyText"/>
        <w:rPr>
          <w:rFonts w:ascii="Times New Roman" w:hAnsi="Times New Roman"/>
          <w:sz w:val="24"/>
          <w:szCs w:val="24"/>
        </w:rPr>
      </w:pPr>
    </w:p>
    <w:p w:rsidR="004E7403" w:rsidRDefault="004E7403" w:rsidP="004E7403">
      <w:pPr>
        <w:pStyle w:val="Heading2"/>
        <w:rPr>
          <w:rFonts w:ascii="Times New Roman" w:hAnsi="Times New Roman"/>
          <w:caps/>
          <w:smallCaps w:val="0"/>
          <w:szCs w:val="24"/>
        </w:rPr>
      </w:pPr>
      <w:r w:rsidRPr="004E7403">
        <w:rPr>
          <w:rFonts w:ascii="Times New Roman" w:hAnsi="Times New Roman"/>
          <w:caps/>
          <w:smallCaps w:val="0"/>
          <w:szCs w:val="24"/>
        </w:rPr>
        <w:t>Procedure</w:t>
      </w:r>
    </w:p>
    <w:p w:rsidR="004E7403" w:rsidRPr="004E7403" w:rsidRDefault="004E7403" w:rsidP="004E7403">
      <w:pPr>
        <w:pStyle w:val="BodyText"/>
      </w:pPr>
    </w:p>
    <w:p w:rsidR="0015320C" w:rsidRDefault="004E7403" w:rsidP="004E7403">
      <w:pPr>
        <w:pStyle w:val="ListParagraph"/>
        <w:numPr>
          <w:ilvl w:val="0"/>
          <w:numId w:val="5"/>
        </w:numPr>
        <w:rPr>
          <w:rFonts w:ascii="Times New Roman" w:hAnsi="Times New Roman"/>
          <w:sz w:val="24"/>
          <w:szCs w:val="24"/>
        </w:rPr>
      </w:pPr>
      <w:r w:rsidRPr="0015320C">
        <w:rPr>
          <w:rFonts w:ascii="Times New Roman" w:hAnsi="Times New Roman"/>
          <w:sz w:val="24"/>
          <w:szCs w:val="24"/>
        </w:rPr>
        <w:t>[COVERED ENTITY] will identify role based access to PHI per job description, including:</w:t>
      </w:r>
    </w:p>
    <w:p w:rsidR="0015320C" w:rsidRDefault="004E7403" w:rsidP="004E7403">
      <w:pPr>
        <w:pStyle w:val="ListParagraph"/>
        <w:numPr>
          <w:ilvl w:val="1"/>
          <w:numId w:val="5"/>
        </w:numPr>
        <w:rPr>
          <w:rFonts w:ascii="Times New Roman" w:hAnsi="Times New Roman"/>
          <w:sz w:val="24"/>
          <w:szCs w:val="24"/>
        </w:rPr>
      </w:pPr>
      <w:r w:rsidRPr="0015320C">
        <w:rPr>
          <w:rFonts w:ascii="Times New Roman" w:hAnsi="Times New Roman"/>
          <w:sz w:val="24"/>
          <w:szCs w:val="24"/>
        </w:rPr>
        <w:t>People or classes of people in its workforce who need access to PHI to carry out their duties, and</w:t>
      </w:r>
    </w:p>
    <w:p w:rsidR="0015320C" w:rsidRDefault="004E7403" w:rsidP="004E7403">
      <w:pPr>
        <w:pStyle w:val="ListParagraph"/>
        <w:numPr>
          <w:ilvl w:val="1"/>
          <w:numId w:val="5"/>
        </w:numPr>
        <w:rPr>
          <w:rFonts w:ascii="Times New Roman" w:hAnsi="Times New Roman"/>
          <w:sz w:val="24"/>
          <w:szCs w:val="24"/>
        </w:rPr>
      </w:pPr>
      <w:r w:rsidRPr="0015320C">
        <w:rPr>
          <w:rFonts w:ascii="Times New Roman" w:hAnsi="Times New Roman"/>
          <w:sz w:val="24"/>
          <w:szCs w:val="24"/>
        </w:rPr>
        <w:t xml:space="preserve">The category or categories of PHI to which access is needed, including any conditions that may be relevant to such access.  </w:t>
      </w:r>
    </w:p>
    <w:p w:rsidR="0015320C" w:rsidRDefault="0015320C" w:rsidP="0015320C">
      <w:pPr>
        <w:pStyle w:val="ListParagraph"/>
        <w:ind w:left="1440"/>
        <w:rPr>
          <w:rFonts w:ascii="Times New Roman" w:hAnsi="Times New Roman"/>
          <w:sz w:val="24"/>
          <w:szCs w:val="24"/>
        </w:rPr>
      </w:pPr>
    </w:p>
    <w:p w:rsidR="00D61FAC" w:rsidRDefault="00721365" w:rsidP="00D61FAC">
      <w:pPr>
        <w:pStyle w:val="ListParagraph"/>
        <w:numPr>
          <w:ilvl w:val="0"/>
          <w:numId w:val="5"/>
        </w:numPr>
        <w:rPr>
          <w:rFonts w:ascii="Times New Roman" w:hAnsi="Times New Roman"/>
          <w:sz w:val="24"/>
          <w:szCs w:val="24"/>
        </w:rPr>
      </w:pPr>
      <w:r w:rsidRPr="00D61FAC">
        <w:rPr>
          <w:rFonts w:ascii="Times New Roman" w:hAnsi="Times New Roman"/>
          <w:sz w:val="24"/>
          <w:szCs w:val="24"/>
        </w:rPr>
        <w:t>F</w:t>
      </w:r>
      <w:r w:rsidR="004E7403" w:rsidRPr="00D61FAC">
        <w:rPr>
          <w:rFonts w:ascii="Times New Roman" w:hAnsi="Times New Roman"/>
          <w:sz w:val="24"/>
          <w:szCs w:val="24"/>
        </w:rPr>
        <w:t xml:space="preserve">or disclosures </w:t>
      </w:r>
      <w:r w:rsidR="009310FB">
        <w:rPr>
          <w:rFonts w:ascii="Times New Roman" w:hAnsi="Times New Roman"/>
          <w:sz w:val="24"/>
          <w:szCs w:val="24"/>
        </w:rPr>
        <w:t xml:space="preserve">of </w:t>
      </w:r>
      <w:r w:rsidR="004E7403" w:rsidRPr="00D61FAC">
        <w:rPr>
          <w:rFonts w:ascii="Times New Roman" w:hAnsi="Times New Roman"/>
          <w:sz w:val="24"/>
          <w:szCs w:val="24"/>
        </w:rPr>
        <w:t>or requests for</w:t>
      </w:r>
      <w:r w:rsidR="009310FB">
        <w:rPr>
          <w:rFonts w:ascii="Times New Roman" w:hAnsi="Times New Roman"/>
          <w:sz w:val="24"/>
          <w:szCs w:val="24"/>
        </w:rPr>
        <w:t xml:space="preserve"> PHI</w:t>
      </w:r>
      <w:r w:rsidR="004E7403" w:rsidRPr="00D61FAC">
        <w:rPr>
          <w:rFonts w:ascii="Times New Roman" w:hAnsi="Times New Roman"/>
          <w:sz w:val="24"/>
          <w:szCs w:val="24"/>
        </w:rPr>
        <w:t xml:space="preserve"> that are made o</w:t>
      </w:r>
      <w:r w:rsidR="009310FB">
        <w:rPr>
          <w:rFonts w:ascii="Times New Roman" w:hAnsi="Times New Roman"/>
          <w:sz w:val="24"/>
          <w:szCs w:val="24"/>
        </w:rPr>
        <w:t xml:space="preserve">n a routine and recurring basis, </w:t>
      </w:r>
      <w:r w:rsidRPr="00D61FAC">
        <w:rPr>
          <w:rFonts w:ascii="Times New Roman" w:hAnsi="Times New Roman"/>
          <w:sz w:val="24"/>
          <w:szCs w:val="24"/>
        </w:rPr>
        <w:t>[COVERED ENTITY]</w:t>
      </w:r>
      <w:r w:rsidR="00D61FAC" w:rsidRPr="00D61FAC">
        <w:rPr>
          <w:rFonts w:ascii="Times New Roman" w:hAnsi="Times New Roman"/>
          <w:sz w:val="24"/>
          <w:szCs w:val="24"/>
        </w:rPr>
        <w:t xml:space="preserve"> </w:t>
      </w:r>
      <w:r w:rsidR="00E03AA3">
        <w:rPr>
          <w:rFonts w:ascii="Times New Roman" w:hAnsi="Times New Roman"/>
          <w:sz w:val="24"/>
          <w:szCs w:val="24"/>
        </w:rPr>
        <w:t xml:space="preserve">will establish </w:t>
      </w:r>
      <w:r w:rsidR="00D61FAC" w:rsidRPr="00D61FAC">
        <w:rPr>
          <w:rFonts w:ascii="Times New Roman" w:hAnsi="Times New Roman"/>
          <w:sz w:val="24"/>
          <w:szCs w:val="24"/>
        </w:rPr>
        <w:t xml:space="preserve">standard protocols </w:t>
      </w:r>
      <w:r w:rsidR="00E03AA3">
        <w:rPr>
          <w:rFonts w:ascii="Times New Roman" w:hAnsi="Times New Roman"/>
          <w:sz w:val="24"/>
          <w:szCs w:val="24"/>
        </w:rPr>
        <w:t>that</w:t>
      </w:r>
      <w:r w:rsidR="00D61FAC" w:rsidRPr="00D61FAC">
        <w:rPr>
          <w:rFonts w:ascii="Times New Roman" w:hAnsi="Times New Roman"/>
          <w:sz w:val="24"/>
          <w:szCs w:val="24"/>
        </w:rPr>
        <w:t xml:space="preserve"> limit the PHI disclosed or requested to that which is the minimum necessary for that particular type of disclosure or request. Individual review of each disclosure or request is not required. </w:t>
      </w:r>
    </w:p>
    <w:p w:rsidR="00E03AA3" w:rsidRDefault="00E03AA3" w:rsidP="00E03AA3">
      <w:pPr>
        <w:pStyle w:val="ListParagraph"/>
        <w:ind w:left="360"/>
        <w:rPr>
          <w:rFonts w:ascii="Times New Roman" w:hAnsi="Times New Roman"/>
          <w:sz w:val="24"/>
          <w:szCs w:val="24"/>
        </w:rPr>
      </w:pPr>
    </w:p>
    <w:p w:rsidR="00D61FAC" w:rsidRDefault="009310FB" w:rsidP="00D61FAC">
      <w:pPr>
        <w:pStyle w:val="ListParagraph"/>
        <w:numPr>
          <w:ilvl w:val="0"/>
          <w:numId w:val="5"/>
        </w:numPr>
        <w:rPr>
          <w:rFonts w:ascii="Times New Roman" w:hAnsi="Times New Roman"/>
          <w:sz w:val="24"/>
          <w:szCs w:val="24"/>
        </w:rPr>
      </w:pPr>
      <w:r w:rsidRPr="00D61FAC">
        <w:rPr>
          <w:rFonts w:ascii="Times New Roman" w:hAnsi="Times New Roman"/>
          <w:sz w:val="24"/>
          <w:szCs w:val="24"/>
        </w:rPr>
        <w:t xml:space="preserve">For disclosures </w:t>
      </w:r>
      <w:r>
        <w:rPr>
          <w:rFonts w:ascii="Times New Roman" w:hAnsi="Times New Roman"/>
          <w:sz w:val="24"/>
          <w:szCs w:val="24"/>
        </w:rPr>
        <w:t xml:space="preserve">of </w:t>
      </w:r>
      <w:r w:rsidRPr="00D61FAC">
        <w:rPr>
          <w:rFonts w:ascii="Times New Roman" w:hAnsi="Times New Roman"/>
          <w:sz w:val="24"/>
          <w:szCs w:val="24"/>
        </w:rPr>
        <w:t>or requests for</w:t>
      </w:r>
      <w:r>
        <w:rPr>
          <w:rFonts w:ascii="Times New Roman" w:hAnsi="Times New Roman"/>
          <w:sz w:val="24"/>
          <w:szCs w:val="24"/>
        </w:rPr>
        <w:t xml:space="preserve"> PHI</w:t>
      </w:r>
      <w:r w:rsidRPr="00D61FAC">
        <w:rPr>
          <w:rFonts w:ascii="Times New Roman" w:hAnsi="Times New Roman"/>
          <w:sz w:val="24"/>
          <w:szCs w:val="24"/>
        </w:rPr>
        <w:t xml:space="preserve"> that are made o</w:t>
      </w:r>
      <w:r>
        <w:rPr>
          <w:rFonts w:ascii="Times New Roman" w:hAnsi="Times New Roman"/>
          <w:sz w:val="24"/>
          <w:szCs w:val="24"/>
        </w:rPr>
        <w:t>n a routine and recurring basis</w:t>
      </w:r>
      <w:r w:rsidRPr="00D61FAC">
        <w:rPr>
          <w:rFonts w:ascii="Times New Roman" w:hAnsi="Times New Roman"/>
          <w:sz w:val="24"/>
          <w:szCs w:val="24"/>
        </w:rPr>
        <w:t xml:space="preserve"> </w:t>
      </w:r>
      <w:r>
        <w:rPr>
          <w:rFonts w:ascii="Times New Roman" w:hAnsi="Times New Roman"/>
          <w:sz w:val="24"/>
          <w:szCs w:val="24"/>
        </w:rPr>
        <w:t>(</w:t>
      </w:r>
      <w:r w:rsidR="00D61FAC" w:rsidRPr="00D61FAC">
        <w:rPr>
          <w:rFonts w:ascii="Times New Roman" w:hAnsi="Times New Roman"/>
          <w:sz w:val="24"/>
          <w:szCs w:val="24"/>
        </w:rPr>
        <w:t>non-routine disclosures and requests</w:t>
      </w:r>
      <w:r>
        <w:rPr>
          <w:rFonts w:ascii="Times New Roman" w:hAnsi="Times New Roman"/>
          <w:sz w:val="24"/>
          <w:szCs w:val="24"/>
        </w:rPr>
        <w:t>)</w:t>
      </w:r>
      <w:r w:rsidR="00D61FAC" w:rsidRPr="00D61FAC">
        <w:rPr>
          <w:rFonts w:ascii="Times New Roman" w:hAnsi="Times New Roman"/>
          <w:sz w:val="24"/>
          <w:szCs w:val="24"/>
        </w:rPr>
        <w:t xml:space="preserve">, </w:t>
      </w:r>
      <w:r w:rsidR="00E03AA3">
        <w:rPr>
          <w:rFonts w:ascii="Times New Roman" w:hAnsi="Times New Roman"/>
          <w:sz w:val="24"/>
          <w:szCs w:val="24"/>
        </w:rPr>
        <w:t>[COVERED ENTITY] will</w:t>
      </w:r>
      <w:r w:rsidR="00D61FAC" w:rsidRPr="00D61FAC">
        <w:rPr>
          <w:rFonts w:ascii="Times New Roman" w:hAnsi="Times New Roman"/>
          <w:sz w:val="24"/>
          <w:szCs w:val="24"/>
        </w:rPr>
        <w:t xml:space="preserve"> develop reasonable criteria for determining and limiting the disclosure or request to only the minimum amount of protected health information necessary to accomplish the purpose of a non-routine disclosure or request. Non-routine disclosures and requests must be reviewed on an individual basis in accordance with these criteria and limited accordingly.</w:t>
      </w:r>
      <w:r>
        <w:rPr>
          <w:rFonts w:ascii="Times New Roman" w:hAnsi="Times New Roman"/>
          <w:sz w:val="24"/>
          <w:szCs w:val="24"/>
        </w:rPr>
        <w:t xml:space="preserve"> These criteria include:</w:t>
      </w:r>
    </w:p>
    <w:p w:rsidR="009310FB" w:rsidRDefault="009310FB" w:rsidP="009310FB">
      <w:pPr>
        <w:pStyle w:val="ListParagraph"/>
        <w:numPr>
          <w:ilvl w:val="1"/>
          <w:numId w:val="5"/>
        </w:numPr>
        <w:rPr>
          <w:rFonts w:ascii="Times New Roman" w:hAnsi="Times New Roman"/>
          <w:sz w:val="24"/>
          <w:szCs w:val="24"/>
        </w:rPr>
      </w:pPr>
      <w:r w:rsidRPr="009310FB">
        <w:rPr>
          <w:rFonts w:ascii="Times New Roman" w:hAnsi="Times New Roman"/>
          <w:sz w:val="24"/>
          <w:szCs w:val="24"/>
        </w:rPr>
        <w:t xml:space="preserve">The specificity of the request. </w:t>
      </w:r>
    </w:p>
    <w:p w:rsidR="009310FB" w:rsidRDefault="009310FB" w:rsidP="009310FB">
      <w:pPr>
        <w:pStyle w:val="ListParagraph"/>
        <w:numPr>
          <w:ilvl w:val="1"/>
          <w:numId w:val="5"/>
        </w:numPr>
        <w:rPr>
          <w:rFonts w:ascii="Times New Roman" w:hAnsi="Times New Roman"/>
          <w:sz w:val="24"/>
          <w:szCs w:val="24"/>
        </w:rPr>
      </w:pPr>
      <w:r>
        <w:rPr>
          <w:rFonts w:ascii="Times New Roman" w:hAnsi="Times New Roman"/>
          <w:sz w:val="24"/>
          <w:szCs w:val="24"/>
        </w:rPr>
        <w:lastRenderedPageBreak/>
        <w:t xml:space="preserve">The purpose/importance of the request. </w:t>
      </w:r>
    </w:p>
    <w:p w:rsidR="009310FB" w:rsidRDefault="009310FB" w:rsidP="009310FB">
      <w:pPr>
        <w:pStyle w:val="ListParagraph"/>
        <w:numPr>
          <w:ilvl w:val="1"/>
          <w:numId w:val="5"/>
        </w:numPr>
        <w:rPr>
          <w:rFonts w:ascii="Times New Roman" w:hAnsi="Times New Roman"/>
          <w:sz w:val="24"/>
          <w:szCs w:val="24"/>
        </w:rPr>
      </w:pPr>
      <w:r>
        <w:rPr>
          <w:rFonts w:ascii="Times New Roman" w:hAnsi="Times New Roman"/>
          <w:sz w:val="24"/>
          <w:szCs w:val="24"/>
        </w:rPr>
        <w:t>The impact to the patient.</w:t>
      </w:r>
    </w:p>
    <w:p w:rsidR="009310FB" w:rsidRDefault="009310FB" w:rsidP="009310FB">
      <w:pPr>
        <w:pStyle w:val="ListParagraph"/>
        <w:numPr>
          <w:ilvl w:val="1"/>
          <w:numId w:val="5"/>
        </w:numPr>
        <w:rPr>
          <w:rFonts w:ascii="Times New Roman" w:hAnsi="Times New Roman"/>
          <w:sz w:val="24"/>
          <w:szCs w:val="24"/>
        </w:rPr>
      </w:pPr>
      <w:r>
        <w:rPr>
          <w:rFonts w:ascii="Times New Roman" w:hAnsi="Times New Roman"/>
          <w:sz w:val="24"/>
          <w:szCs w:val="24"/>
        </w:rPr>
        <w:t>Impact to [COVERED ENTITY].</w:t>
      </w:r>
    </w:p>
    <w:p w:rsidR="00EC5F28" w:rsidRDefault="00EC5F28" w:rsidP="00EC5F28">
      <w:pPr>
        <w:pStyle w:val="ListParagraph"/>
        <w:numPr>
          <w:ilvl w:val="1"/>
          <w:numId w:val="5"/>
        </w:numPr>
        <w:rPr>
          <w:rFonts w:ascii="Times New Roman" w:hAnsi="Times New Roman"/>
          <w:sz w:val="24"/>
          <w:szCs w:val="24"/>
        </w:rPr>
      </w:pPr>
      <w:r w:rsidRPr="00EC5F28">
        <w:rPr>
          <w:rFonts w:ascii="Times New Roman" w:hAnsi="Times New Roman"/>
          <w:sz w:val="24"/>
          <w:szCs w:val="24"/>
        </w:rPr>
        <w:t>Extent to which disclosure would extend number of individuals or entities with access to PHI</w:t>
      </w:r>
    </w:p>
    <w:p w:rsidR="00EC5F28" w:rsidRDefault="00EC5F28" w:rsidP="00EC5F28">
      <w:pPr>
        <w:pStyle w:val="ListParagraph"/>
        <w:numPr>
          <w:ilvl w:val="1"/>
          <w:numId w:val="5"/>
        </w:numPr>
        <w:rPr>
          <w:rFonts w:ascii="Times New Roman" w:hAnsi="Times New Roman"/>
          <w:sz w:val="24"/>
          <w:szCs w:val="24"/>
        </w:rPr>
      </w:pPr>
      <w:r w:rsidRPr="00EC5F28">
        <w:rPr>
          <w:rFonts w:ascii="Times New Roman" w:hAnsi="Times New Roman"/>
          <w:sz w:val="24"/>
          <w:szCs w:val="24"/>
        </w:rPr>
        <w:t>Likelihood of re-disclosure</w:t>
      </w:r>
    </w:p>
    <w:p w:rsidR="00EC5F28" w:rsidRDefault="00EC5F28" w:rsidP="00EC5F28">
      <w:pPr>
        <w:pStyle w:val="ListParagraph"/>
        <w:numPr>
          <w:ilvl w:val="1"/>
          <w:numId w:val="5"/>
        </w:numPr>
        <w:rPr>
          <w:rFonts w:ascii="Times New Roman" w:hAnsi="Times New Roman"/>
          <w:sz w:val="24"/>
          <w:szCs w:val="24"/>
        </w:rPr>
      </w:pPr>
      <w:r w:rsidRPr="00EC5F28">
        <w:rPr>
          <w:rFonts w:ascii="Times New Roman" w:hAnsi="Times New Roman"/>
          <w:sz w:val="24"/>
          <w:szCs w:val="24"/>
        </w:rPr>
        <w:t>Ability to achieve the same purpose with de-identified information</w:t>
      </w:r>
    </w:p>
    <w:p w:rsidR="00EC5F28" w:rsidRDefault="00EC5F28" w:rsidP="00EC5F28">
      <w:pPr>
        <w:pStyle w:val="ListParagraph"/>
        <w:numPr>
          <w:ilvl w:val="1"/>
          <w:numId w:val="5"/>
        </w:numPr>
        <w:rPr>
          <w:rFonts w:ascii="Times New Roman" w:hAnsi="Times New Roman"/>
          <w:sz w:val="24"/>
          <w:szCs w:val="24"/>
        </w:rPr>
      </w:pPr>
      <w:r w:rsidRPr="00EC5F28">
        <w:rPr>
          <w:rFonts w:ascii="Times New Roman" w:hAnsi="Times New Roman"/>
          <w:sz w:val="24"/>
          <w:szCs w:val="24"/>
        </w:rPr>
        <w:t>Technology available to limit disclosure of PHI</w:t>
      </w:r>
    </w:p>
    <w:p w:rsidR="00E03AA3" w:rsidRPr="00D61FAC" w:rsidRDefault="00E03AA3" w:rsidP="00E03AA3">
      <w:pPr>
        <w:pStyle w:val="ListParagraph"/>
        <w:ind w:left="360"/>
        <w:rPr>
          <w:rFonts w:ascii="Times New Roman" w:hAnsi="Times New Roman"/>
          <w:sz w:val="24"/>
          <w:szCs w:val="24"/>
        </w:rPr>
      </w:pPr>
    </w:p>
    <w:p w:rsidR="00721365" w:rsidRPr="009310FB" w:rsidRDefault="004E7403" w:rsidP="009310FB">
      <w:pPr>
        <w:pStyle w:val="ListParagraph"/>
        <w:numPr>
          <w:ilvl w:val="0"/>
          <w:numId w:val="5"/>
        </w:numPr>
        <w:rPr>
          <w:rFonts w:ascii="Times New Roman" w:hAnsi="Times New Roman"/>
          <w:sz w:val="24"/>
          <w:szCs w:val="24"/>
        </w:rPr>
      </w:pPr>
      <w:r w:rsidRPr="009310FB">
        <w:rPr>
          <w:rFonts w:ascii="Times New Roman" w:hAnsi="Times New Roman"/>
          <w:sz w:val="24"/>
          <w:szCs w:val="24"/>
          <w:u w:val="single"/>
        </w:rPr>
        <w:t>Exceptions</w:t>
      </w:r>
      <w:r w:rsidR="009310FB">
        <w:rPr>
          <w:rFonts w:ascii="Times New Roman" w:hAnsi="Times New Roman"/>
          <w:sz w:val="24"/>
          <w:szCs w:val="24"/>
        </w:rPr>
        <w:t xml:space="preserve">. </w:t>
      </w:r>
      <w:r w:rsidRPr="009310FB">
        <w:rPr>
          <w:rFonts w:ascii="Times New Roman" w:hAnsi="Times New Roman"/>
          <w:sz w:val="24"/>
          <w:szCs w:val="24"/>
        </w:rPr>
        <w:t xml:space="preserve">[COVERED ENTITY] </w:t>
      </w:r>
      <w:r w:rsidR="009310FB">
        <w:rPr>
          <w:rFonts w:ascii="Times New Roman" w:hAnsi="Times New Roman"/>
          <w:sz w:val="24"/>
          <w:szCs w:val="24"/>
        </w:rPr>
        <w:t>is not required to comply with the</w:t>
      </w:r>
      <w:r w:rsidRPr="009310FB">
        <w:rPr>
          <w:rFonts w:ascii="Times New Roman" w:hAnsi="Times New Roman"/>
          <w:sz w:val="24"/>
          <w:szCs w:val="24"/>
        </w:rPr>
        <w:t xml:space="preserve"> minimu</w:t>
      </w:r>
      <w:r w:rsidR="009310FB">
        <w:rPr>
          <w:rFonts w:ascii="Times New Roman" w:hAnsi="Times New Roman"/>
          <w:sz w:val="24"/>
          <w:szCs w:val="24"/>
        </w:rPr>
        <w:t>m necessary standard when:</w:t>
      </w:r>
    </w:p>
    <w:p w:rsidR="00721365" w:rsidRDefault="009310FB" w:rsidP="009310FB">
      <w:pPr>
        <w:pStyle w:val="ListParagraph"/>
        <w:numPr>
          <w:ilvl w:val="1"/>
          <w:numId w:val="5"/>
        </w:numPr>
        <w:rPr>
          <w:rFonts w:ascii="Times New Roman" w:hAnsi="Times New Roman"/>
          <w:sz w:val="24"/>
          <w:szCs w:val="24"/>
        </w:rPr>
      </w:pPr>
      <w:r>
        <w:rPr>
          <w:rFonts w:ascii="Times New Roman" w:hAnsi="Times New Roman"/>
          <w:sz w:val="24"/>
          <w:szCs w:val="24"/>
        </w:rPr>
        <w:t xml:space="preserve">Disclosing PHI to or requesting PHI from </w:t>
      </w:r>
      <w:r w:rsidR="004E7403" w:rsidRPr="00721365">
        <w:rPr>
          <w:rFonts w:ascii="Times New Roman" w:hAnsi="Times New Roman"/>
          <w:sz w:val="24"/>
          <w:szCs w:val="24"/>
        </w:rPr>
        <w:t>a health care provider</w:t>
      </w:r>
      <w:r>
        <w:rPr>
          <w:rFonts w:ascii="Times New Roman" w:hAnsi="Times New Roman"/>
          <w:sz w:val="24"/>
          <w:szCs w:val="24"/>
        </w:rPr>
        <w:t xml:space="preserve"> for treatment of the individual.</w:t>
      </w:r>
    </w:p>
    <w:p w:rsidR="00721365" w:rsidRDefault="009310FB" w:rsidP="009310FB">
      <w:pPr>
        <w:pStyle w:val="ListParagraph"/>
        <w:numPr>
          <w:ilvl w:val="1"/>
          <w:numId w:val="5"/>
        </w:numPr>
        <w:rPr>
          <w:rFonts w:ascii="Times New Roman" w:hAnsi="Times New Roman"/>
          <w:sz w:val="24"/>
          <w:szCs w:val="24"/>
        </w:rPr>
      </w:pPr>
      <w:r>
        <w:rPr>
          <w:rFonts w:ascii="Times New Roman" w:hAnsi="Times New Roman"/>
          <w:sz w:val="24"/>
          <w:szCs w:val="24"/>
        </w:rPr>
        <w:t>Disclosing PHI</w:t>
      </w:r>
      <w:r w:rsidR="004E7403" w:rsidRPr="00721365">
        <w:rPr>
          <w:rFonts w:ascii="Times New Roman" w:hAnsi="Times New Roman"/>
          <w:sz w:val="24"/>
          <w:szCs w:val="24"/>
        </w:rPr>
        <w:t xml:space="preserve"> to the individual who is the subject of the PHI.</w:t>
      </w:r>
    </w:p>
    <w:p w:rsidR="00721365" w:rsidRDefault="009310FB" w:rsidP="009310FB">
      <w:pPr>
        <w:pStyle w:val="ListParagraph"/>
        <w:numPr>
          <w:ilvl w:val="1"/>
          <w:numId w:val="5"/>
        </w:numPr>
        <w:rPr>
          <w:rFonts w:ascii="Times New Roman" w:hAnsi="Times New Roman"/>
          <w:sz w:val="24"/>
          <w:szCs w:val="24"/>
        </w:rPr>
      </w:pPr>
      <w:r>
        <w:rPr>
          <w:rFonts w:ascii="Times New Roman" w:hAnsi="Times New Roman"/>
          <w:sz w:val="24"/>
          <w:szCs w:val="24"/>
        </w:rPr>
        <w:t>Using of disclosing PHI</w:t>
      </w:r>
      <w:r w:rsidR="004E7403" w:rsidRPr="00721365">
        <w:rPr>
          <w:rFonts w:ascii="Times New Roman" w:hAnsi="Times New Roman"/>
          <w:sz w:val="24"/>
          <w:szCs w:val="24"/>
        </w:rPr>
        <w:t xml:space="preserve"> pursuant to an authorization signed by the individual.</w:t>
      </w:r>
    </w:p>
    <w:p w:rsidR="00721365" w:rsidRDefault="009310FB" w:rsidP="009310FB">
      <w:pPr>
        <w:pStyle w:val="ListParagraph"/>
        <w:numPr>
          <w:ilvl w:val="1"/>
          <w:numId w:val="5"/>
        </w:numPr>
        <w:rPr>
          <w:rFonts w:ascii="Times New Roman" w:hAnsi="Times New Roman"/>
          <w:sz w:val="24"/>
          <w:szCs w:val="24"/>
        </w:rPr>
      </w:pPr>
      <w:r>
        <w:rPr>
          <w:rFonts w:ascii="Times New Roman" w:hAnsi="Times New Roman"/>
          <w:sz w:val="24"/>
          <w:szCs w:val="24"/>
        </w:rPr>
        <w:t>Disclosing PHI</w:t>
      </w:r>
      <w:r w:rsidR="004E7403" w:rsidRPr="00721365">
        <w:rPr>
          <w:rFonts w:ascii="Times New Roman" w:hAnsi="Times New Roman"/>
          <w:sz w:val="24"/>
          <w:szCs w:val="24"/>
        </w:rPr>
        <w:t xml:space="preserve"> to the Secretary of the U.S. Departme</w:t>
      </w:r>
      <w:r>
        <w:rPr>
          <w:rFonts w:ascii="Times New Roman" w:hAnsi="Times New Roman"/>
          <w:sz w:val="24"/>
          <w:szCs w:val="24"/>
        </w:rPr>
        <w:t>nt of Health and Human Services.</w:t>
      </w:r>
    </w:p>
    <w:p w:rsidR="00721365" w:rsidRDefault="009310FB" w:rsidP="009310FB">
      <w:pPr>
        <w:pStyle w:val="ListParagraph"/>
        <w:numPr>
          <w:ilvl w:val="1"/>
          <w:numId w:val="5"/>
        </w:numPr>
        <w:rPr>
          <w:rFonts w:ascii="Times New Roman" w:hAnsi="Times New Roman"/>
          <w:sz w:val="24"/>
          <w:szCs w:val="24"/>
        </w:rPr>
      </w:pPr>
      <w:r>
        <w:rPr>
          <w:rFonts w:ascii="Times New Roman" w:hAnsi="Times New Roman"/>
          <w:sz w:val="24"/>
          <w:szCs w:val="24"/>
        </w:rPr>
        <w:t>Disclosing PHI as</w:t>
      </w:r>
      <w:r w:rsidR="004E7403" w:rsidRPr="00721365">
        <w:rPr>
          <w:rFonts w:ascii="Times New Roman" w:hAnsi="Times New Roman"/>
          <w:sz w:val="24"/>
          <w:szCs w:val="24"/>
        </w:rPr>
        <w:t xml:space="preserve"> required by law</w:t>
      </w:r>
      <w:r>
        <w:rPr>
          <w:rFonts w:ascii="Times New Roman" w:hAnsi="Times New Roman"/>
          <w:sz w:val="24"/>
          <w:szCs w:val="24"/>
        </w:rPr>
        <w:t>; and</w:t>
      </w:r>
    </w:p>
    <w:p w:rsidR="0015320C" w:rsidRPr="00721365" w:rsidRDefault="009310FB" w:rsidP="009310FB">
      <w:pPr>
        <w:pStyle w:val="ListParagraph"/>
        <w:numPr>
          <w:ilvl w:val="1"/>
          <w:numId w:val="5"/>
        </w:numPr>
        <w:rPr>
          <w:rFonts w:ascii="Times New Roman" w:hAnsi="Times New Roman"/>
          <w:sz w:val="24"/>
          <w:szCs w:val="24"/>
        </w:rPr>
      </w:pPr>
      <w:r>
        <w:rPr>
          <w:rFonts w:ascii="Times New Roman" w:hAnsi="Times New Roman"/>
          <w:sz w:val="24"/>
          <w:szCs w:val="24"/>
        </w:rPr>
        <w:t>Using and disclosing PHI as</w:t>
      </w:r>
      <w:r w:rsidR="004E7403" w:rsidRPr="00721365">
        <w:rPr>
          <w:rFonts w:ascii="Times New Roman" w:hAnsi="Times New Roman"/>
          <w:sz w:val="24"/>
          <w:szCs w:val="24"/>
        </w:rPr>
        <w:t xml:space="preserve"> required for compliance with the HIPAA Privacy Rule.</w:t>
      </w:r>
    </w:p>
    <w:p w:rsidR="0015320C" w:rsidRDefault="0015320C" w:rsidP="0015320C">
      <w:pPr>
        <w:pStyle w:val="ListParagraph"/>
        <w:ind w:left="1440"/>
        <w:rPr>
          <w:rFonts w:ascii="Times New Roman" w:hAnsi="Times New Roman"/>
          <w:sz w:val="24"/>
          <w:szCs w:val="24"/>
        </w:rPr>
      </w:pPr>
    </w:p>
    <w:p w:rsidR="0015320C" w:rsidRDefault="004E7403" w:rsidP="004E7403">
      <w:pPr>
        <w:pStyle w:val="ListParagraph"/>
        <w:numPr>
          <w:ilvl w:val="0"/>
          <w:numId w:val="5"/>
        </w:numPr>
        <w:rPr>
          <w:rFonts w:ascii="Times New Roman" w:hAnsi="Times New Roman"/>
          <w:sz w:val="24"/>
          <w:szCs w:val="24"/>
        </w:rPr>
      </w:pPr>
      <w:r w:rsidRPr="0015320C">
        <w:rPr>
          <w:rFonts w:ascii="Times New Roman" w:hAnsi="Times New Roman"/>
          <w:sz w:val="24"/>
          <w:szCs w:val="24"/>
        </w:rPr>
        <w:t>[COVERED ENTITY] may use or disclose an individual’s entire Medical Record only when such use or disclosure is specifically justified as the amount that is reasonably necessary to accomplish the intended purpose or one of the exceptions noted above applies.</w:t>
      </w:r>
    </w:p>
    <w:p w:rsidR="0015320C" w:rsidRPr="00D61FAC" w:rsidRDefault="0015320C" w:rsidP="00D61FAC">
      <w:pPr>
        <w:rPr>
          <w:rFonts w:ascii="Times New Roman" w:hAnsi="Times New Roman"/>
          <w:sz w:val="24"/>
          <w:szCs w:val="24"/>
        </w:rPr>
      </w:pPr>
    </w:p>
    <w:p w:rsidR="0015320C" w:rsidRPr="00D61FAC" w:rsidRDefault="00721365" w:rsidP="00D61FAC">
      <w:pPr>
        <w:pStyle w:val="ListParagraph"/>
        <w:numPr>
          <w:ilvl w:val="0"/>
          <w:numId w:val="5"/>
        </w:numPr>
        <w:rPr>
          <w:rFonts w:ascii="Times New Roman" w:hAnsi="Times New Roman"/>
          <w:sz w:val="24"/>
          <w:szCs w:val="24"/>
        </w:rPr>
      </w:pPr>
      <w:r w:rsidRPr="009310FB">
        <w:rPr>
          <w:rFonts w:ascii="Times New Roman" w:hAnsi="Times New Roman"/>
          <w:sz w:val="24"/>
          <w:szCs w:val="24"/>
          <w:u w:val="single"/>
        </w:rPr>
        <w:t>Reasonable Reliance</w:t>
      </w:r>
      <w:r w:rsidR="00D61FAC">
        <w:rPr>
          <w:rFonts w:ascii="Times New Roman" w:hAnsi="Times New Roman"/>
          <w:sz w:val="24"/>
          <w:szCs w:val="24"/>
        </w:rPr>
        <w:t xml:space="preserve">. </w:t>
      </w:r>
      <w:r w:rsidR="004E7403" w:rsidRPr="00D61FAC">
        <w:rPr>
          <w:rFonts w:ascii="Times New Roman" w:hAnsi="Times New Roman"/>
          <w:sz w:val="24"/>
          <w:szCs w:val="24"/>
        </w:rPr>
        <w:t xml:space="preserve">[COVERED ENTITY] may rely on a requested disclosure as </w:t>
      </w:r>
      <w:r w:rsidR="00D61FAC">
        <w:rPr>
          <w:rFonts w:ascii="Times New Roman" w:hAnsi="Times New Roman"/>
          <w:sz w:val="24"/>
          <w:szCs w:val="24"/>
        </w:rPr>
        <w:t xml:space="preserve">the </w:t>
      </w:r>
      <w:r w:rsidR="004E7403" w:rsidRPr="00D61FAC">
        <w:rPr>
          <w:rFonts w:ascii="Times New Roman" w:hAnsi="Times New Roman"/>
          <w:sz w:val="24"/>
          <w:szCs w:val="24"/>
        </w:rPr>
        <w:t>minimum necessary for the stated purpose(s) when:</w:t>
      </w:r>
    </w:p>
    <w:p w:rsidR="0015320C" w:rsidRDefault="004E7403" w:rsidP="00D61FAC">
      <w:pPr>
        <w:pStyle w:val="ListParagraph"/>
        <w:numPr>
          <w:ilvl w:val="1"/>
          <w:numId w:val="5"/>
        </w:numPr>
        <w:rPr>
          <w:rFonts w:ascii="Times New Roman" w:hAnsi="Times New Roman"/>
          <w:sz w:val="24"/>
          <w:szCs w:val="24"/>
        </w:rPr>
      </w:pPr>
      <w:r w:rsidRPr="0015320C">
        <w:rPr>
          <w:rFonts w:ascii="Times New Roman" w:hAnsi="Times New Roman"/>
          <w:sz w:val="24"/>
          <w:szCs w:val="24"/>
        </w:rPr>
        <w:t>Making disclosures to public officials, if the official represents that the information is the minimum necessary for the stated purpose(s).</w:t>
      </w:r>
    </w:p>
    <w:p w:rsidR="0015320C" w:rsidRDefault="004E7403" w:rsidP="00D61FAC">
      <w:pPr>
        <w:pStyle w:val="ListParagraph"/>
        <w:numPr>
          <w:ilvl w:val="1"/>
          <w:numId w:val="5"/>
        </w:numPr>
        <w:rPr>
          <w:rFonts w:ascii="Times New Roman" w:hAnsi="Times New Roman"/>
          <w:sz w:val="24"/>
          <w:szCs w:val="24"/>
        </w:rPr>
      </w:pPr>
      <w:r w:rsidRPr="0015320C">
        <w:rPr>
          <w:rFonts w:ascii="Times New Roman" w:hAnsi="Times New Roman"/>
          <w:sz w:val="24"/>
          <w:szCs w:val="24"/>
        </w:rPr>
        <w:t>The information is requested by another covered entity (health care provider, clearinghouse or health plan).</w:t>
      </w:r>
    </w:p>
    <w:p w:rsidR="0015320C" w:rsidRDefault="004E7403" w:rsidP="00D61FAC">
      <w:pPr>
        <w:pStyle w:val="ListParagraph"/>
        <w:numPr>
          <w:ilvl w:val="1"/>
          <w:numId w:val="5"/>
        </w:numPr>
        <w:rPr>
          <w:rFonts w:ascii="Times New Roman" w:hAnsi="Times New Roman"/>
          <w:sz w:val="24"/>
          <w:szCs w:val="24"/>
        </w:rPr>
      </w:pPr>
      <w:r w:rsidRPr="0015320C">
        <w:rPr>
          <w:rFonts w:ascii="Times New Roman" w:hAnsi="Times New Roman"/>
          <w:sz w:val="24"/>
          <w:szCs w:val="24"/>
        </w:rPr>
        <w:t>The information is requested by a professional who is a member of [COVERED ENTITY]’s workforce or is a Business Associate of [COVERED ENTITY] for the purpose of providing professional services to [COVERED ENTITY], if the professional represents that the information requested is the minimum necessary for the stated purpose(s).</w:t>
      </w:r>
    </w:p>
    <w:p w:rsidR="0015320C" w:rsidRDefault="004E7403" w:rsidP="004E7403">
      <w:pPr>
        <w:pStyle w:val="ListParagraph"/>
        <w:numPr>
          <w:ilvl w:val="1"/>
          <w:numId w:val="5"/>
        </w:numPr>
        <w:rPr>
          <w:rFonts w:ascii="Times New Roman" w:hAnsi="Times New Roman"/>
          <w:sz w:val="24"/>
          <w:szCs w:val="24"/>
        </w:rPr>
      </w:pPr>
      <w:r w:rsidRPr="0015320C">
        <w:rPr>
          <w:rFonts w:ascii="Times New Roman" w:hAnsi="Times New Roman"/>
          <w:sz w:val="24"/>
          <w:szCs w:val="24"/>
        </w:rPr>
        <w:lastRenderedPageBreak/>
        <w:t xml:space="preserve">The information is requested for research purposes and the person requesting the </w:t>
      </w:r>
      <w:proofErr w:type="gramStart"/>
      <w:r w:rsidRPr="0015320C">
        <w:rPr>
          <w:rFonts w:ascii="Times New Roman" w:hAnsi="Times New Roman"/>
          <w:sz w:val="24"/>
          <w:szCs w:val="24"/>
        </w:rPr>
        <w:t>information</w:t>
      </w:r>
      <w:proofErr w:type="gramEnd"/>
      <w:r w:rsidRPr="0015320C">
        <w:rPr>
          <w:rFonts w:ascii="Times New Roman" w:hAnsi="Times New Roman"/>
          <w:sz w:val="24"/>
          <w:szCs w:val="24"/>
        </w:rPr>
        <w:t xml:space="preserve"> has provided documentation or representations to [COVERED ENTITY] that meet the HIPAA Privacy Rule.  Contact the Privacy Officer to assist in the determination of whether such requirements have been met.  (See Policy “Uses and Disclosures of Protected Health Information for Research.”)</w:t>
      </w:r>
    </w:p>
    <w:p w:rsidR="0015320C" w:rsidRDefault="0015320C" w:rsidP="0015320C">
      <w:pPr>
        <w:pStyle w:val="ListParagraph"/>
        <w:ind w:left="1440"/>
        <w:rPr>
          <w:rFonts w:ascii="Times New Roman" w:hAnsi="Times New Roman"/>
          <w:sz w:val="24"/>
          <w:szCs w:val="24"/>
        </w:rPr>
      </w:pPr>
    </w:p>
    <w:p w:rsidR="0015320C" w:rsidRPr="009310FB" w:rsidRDefault="004E7403" w:rsidP="009310FB">
      <w:pPr>
        <w:pStyle w:val="ListParagraph"/>
        <w:numPr>
          <w:ilvl w:val="0"/>
          <w:numId w:val="5"/>
        </w:numPr>
        <w:rPr>
          <w:rFonts w:ascii="Times New Roman" w:hAnsi="Times New Roman"/>
          <w:sz w:val="24"/>
          <w:szCs w:val="24"/>
        </w:rPr>
      </w:pPr>
      <w:r w:rsidRPr="009310FB">
        <w:rPr>
          <w:rFonts w:ascii="Times New Roman" w:hAnsi="Times New Roman"/>
          <w:sz w:val="24"/>
          <w:szCs w:val="24"/>
          <w:u w:val="single"/>
        </w:rPr>
        <w:t>Requests for PH</w:t>
      </w:r>
      <w:r w:rsidR="0015320C" w:rsidRPr="009310FB">
        <w:rPr>
          <w:rFonts w:ascii="Times New Roman" w:hAnsi="Times New Roman"/>
          <w:sz w:val="24"/>
          <w:szCs w:val="24"/>
          <w:u w:val="single"/>
        </w:rPr>
        <w:t xml:space="preserve">I from </w:t>
      </w:r>
      <w:proofErr w:type="gramStart"/>
      <w:r w:rsidR="0015320C" w:rsidRPr="009310FB">
        <w:rPr>
          <w:rFonts w:ascii="Times New Roman" w:hAnsi="Times New Roman"/>
          <w:sz w:val="24"/>
          <w:szCs w:val="24"/>
          <w:u w:val="single"/>
        </w:rPr>
        <w:t>Another</w:t>
      </w:r>
      <w:proofErr w:type="gramEnd"/>
      <w:r w:rsidR="0015320C" w:rsidRPr="009310FB">
        <w:rPr>
          <w:rFonts w:ascii="Times New Roman" w:hAnsi="Times New Roman"/>
          <w:sz w:val="24"/>
          <w:szCs w:val="24"/>
          <w:u w:val="single"/>
        </w:rPr>
        <w:t xml:space="preserve"> Covered Entity</w:t>
      </w:r>
      <w:r w:rsidR="009310FB">
        <w:rPr>
          <w:rFonts w:ascii="Times New Roman" w:hAnsi="Times New Roman"/>
          <w:sz w:val="24"/>
          <w:szCs w:val="24"/>
        </w:rPr>
        <w:t xml:space="preserve">. </w:t>
      </w:r>
      <w:r w:rsidRPr="009310FB">
        <w:rPr>
          <w:rFonts w:ascii="Times New Roman" w:hAnsi="Times New Roman"/>
          <w:sz w:val="24"/>
          <w:szCs w:val="24"/>
        </w:rPr>
        <w:t xml:space="preserve">When requesting PHI from another Covered Entity, [COVERED ENTITY] must limit its request for PHI to the amount reasonably necessary to accomplish the purpose for which the request is made.  </w:t>
      </w:r>
    </w:p>
    <w:p w:rsidR="003F005F" w:rsidRPr="0015320C" w:rsidRDefault="003F005F" w:rsidP="004E7403">
      <w:pPr>
        <w:rPr>
          <w:rFonts w:ascii="Times New Roman" w:hAnsi="Times New Roman"/>
          <w:sz w:val="24"/>
          <w:szCs w:val="24"/>
        </w:rPr>
      </w:pPr>
      <w:bookmarkStart w:id="0" w:name="_GoBack"/>
      <w:bookmarkEnd w:id="0"/>
    </w:p>
    <w:sectPr w:rsidR="003F005F" w:rsidRPr="001532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B9" w:rsidRDefault="003D57B9" w:rsidP="003F005F">
      <w:r>
        <w:separator/>
      </w:r>
    </w:p>
  </w:endnote>
  <w:endnote w:type="continuationSeparator" w:id="0">
    <w:p w:rsidR="003D57B9" w:rsidRDefault="003D57B9" w:rsidP="003F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AC" w:rsidRPr="005E7736" w:rsidRDefault="00D61FAC" w:rsidP="00D61FAC">
    <w:pPr>
      <w:rPr>
        <w:rFonts w:asciiTheme="minorHAnsi" w:hAnsiTheme="minorHAnsi"/>
        <w:sz w:val="20"/>
      </w:rPr>
    </w:pPr>
    <w:r w:rsidRPr="005E7736">
      <w:rPr>
        <w:rFonts w:asciiTheme="minorHAnsi" w:hAnsiTheme="minorHAnsi"/>
        <w:sz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asciiTheme="minorHAnsi" w:hAnsiTheme="minorHAnsi"/>
        <w:sz w:val="20"/>
      </w:rPr>
      <w:t>MagMutual</w:t>
    </w:r>
    <w:proofErr w:type="spellEnd"/>
    <w:r w:rsidRPr="005E7736">
      <w:rPr>
        <w:rFonts w:asciiTheme="minorHAnsi" w:hAnsiTheme="minorHAnsi"/>
        <w:sz w:val="20"/>
      </w:rPr>
      <w:t xml:space="preserve"> and any person accessing or otherwise using this document. </w:t>
    </w:r>
    <w:proofErr w:type="spellStart"/>
    <w:r w:rsidRPr="005E7736">
      <w:rPr>
        <w:rFonts w:asciiTheme="minorHAnsi" w:hAnsiTheme="minorHAnsi"/>
        <w:sz w:val="20"/>
      </w:rPr>
      <w:t>MagMutual</w:t>
    </w:r>
    <w:proofErr w:type="spellEnd"/>
    <w:r w:rsidRPr="005E7736">
      <w:rPr>
        <w:rFonts w:asciiTheme="minorHAnsi" w:hAnsiTheme="minorHAnsi"/>
        <w:sz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D61FAC" w:rsidRDefault="00D61FAC">
    <w:pPr>
      <w:pStyle w:val="Footer"/>
    </w:pPr>
  </w:p>
  <w:p w:rsidR="00D61FAC" w:rsidRDefault="00D61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B9" w:rsidRDefault="003D57B9" w:rsidP="003F005F">
      <w:r>
        <w:separator/>
      </w:r>
    </w:p>
  </w:footnote>
  <w:footnote w:type="continuationSeparator" w:id="0">
    <w:p w:rsidR="003D57B9" w:rsidRDefault="003D57B9" w:rsidP="003F0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5F" w:rsidRDefault="003F005F">
    <w:pPr>
      <w:pStyle w:val="Header"/>
    </w:pPr>
  </w:p>
  <w:tbl>
    <w:tblPr>
      <w:tblStyle w:val="TableGrid"/>
      <w:tblW w:w="0" w:type="auto"/>
      <w:tblLook w:val="04A0" w:firstRow="1" w:lastRow="0" w:firstColumn="1" w:lastColumn="0" w:noHBand="0" w:noVBand="1"/>
    </w:tblPr>
    <w:tblGrid>
      <w:gridCol w:w="2335"/>
      <w:gridCol w:w="4680"/>
      <w:gridCol w:w="2335"/>
    </w:tblGrid>
    <w:tr w:rsidR="003F005F" w:rsidTr="00CA06AF">
      <w:trPr>
        <w:trHeight w:val="1979"/>
      </w:trPr>
      <w:tc>
        <w:tcPr>
          <w:tcW w:w="2335" w:type="dxa"/>
          <w:shd w:val="clear" w:color="auto" w:fill="D9D9D9" w:themeFill="background1" w:themeFillShade="D9"/>
        </w:tcPr>
        <w:p w:rsidR="003F005F" w:rsidRPr="001B434C" w:rsidRDefault="003F005F" w:rsidP="003F005F">
          <w:pPr>
            <w:rPr>
              <w:rFonts w:ascii="Times New Roman" w:hAnsi="Times New Roman"/>
              <w:sz w:val="24"/>
              <w:szCs w:val="24"/>
            </w:rPr>
          </w:pPr>
          <w:r w:rsidRPr="001B434C">
            <w:rPr>
              <w:rFonts w:ascii="Times New Roman" w:hAnsi="Times New Roman"/>
              <w:sz w:val="24"/>
              <w:szCs w:val="24"/>
            </w:rPr>
            <w:t>[COVERED ENTITY NAME &amp; LOGO]</w:t>
          </w:r>
        </w:p>
        <w:p w:rsidR="003F005F" w:rsidRPr="001B434C" w:rsidRDefault="003F005F" w:rsidP="003F005F">
          <w:pPr>
            <w:jc w:val="center"/>
            <w:rPr>
              <w:rFonts w:ascii="Times New Roman" w:hAnsi="Times New Roman"/>
              <w:sz w:val="24"/>
              <w:szCs w:val="24"/>
            </w:rPr>
          </w:pPr>
        </w:p>
      </w:tc>
      <w:tc>
        <w:tcPr>
          <w:tcW w:w="4680" w:type="dxa"/>
          <w:shd w:val="clear" w:color="auto" w:fill="D9D9D9" w:themeFill="background1" w:themeFillShade="D9"/>
        </w:tcPr>
        <w:p w:rsidR="003F005F" w:rsidRPr="001B434C" w:rsidRDefault="003F005F" w:rsidP="003F005F">
          <w:pPr>
            <w:jc w:val="center"/>
            <w:rPr>
              <w:rFonts w:ascii="Times New Roman" w:hAnsi="Times New Roman"/>
              <w:sz w:val="24"/>
              <w:szCs w:val="24"/>
            </w:rPr>
          </w:pPr>
        </w:p>
        <w:p w:rsidR="003F005F" w:rsidRPr="004A41C5" w:rsidRDefault="003F005F" w:rsidP="003F005F">
          <w:pPr>
            <w:jc w:val="center"/>
            <w:rPr>
              <w:rFonts w:ascii="Times New Roman" w:hAnsi="Times New Roman"/>
              <w:b/>
              <w:sz w:val="24"/>
              <w:szCs w:val="24"/>
            </w:rPr>
          </w:pPr>
          <w:r>
            <w:rPr>
              <w:rFonts w:ascii="Times New Roman" w:hAnsi="Times New Roman"/>
              <w:b/>
              <w:sz w:val="24"/>
              <w:szCs w:val="24"/>
            </w:rPr>
            <w:t>Policy and Procedure</w:t>
          </w:r>
        </w:p>
        <w:p w:rsidR="003F005F" w:rsidRDefault="003F005F" w:rsidP="003F005F">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3F005F" w:rsidRPr="004A41C5" w:rsidRDefault="003F005F" w:rsidP="003F005F">
          <w:pPr>
            <w:jc w:val="center"/>
            <w:rPr>
              <w:rFonts w:ascii="Times New Roman" w:hAnsi="Times New Roman"/>
              <w:b/>
              <w:sz w:val="24"/>
              <w:szCs w:val="24"/>
            </w:rPr>
          </w:pPr>
        </w:p>
        <w:p w:rsidR="003F005F" w:rsidRPr="004A41C5" w:rsidRDefault="003F005F" w:rsidP="003F005F">
          <w:pPr>
            <w:jc w:val="center"/>
            <w:rPr>
              <w:rFonts w:ascii="Times New Roman" w:hAnsi="Times New Roman"/>
              <w:b/>
              <w:sz w:val="24"/>
              <w:szCs w:val="24"/>
            </w:rPr>
          </w:pPr>
          <w:r>
            <w:rPr>
              <w:rFonts w:ascii="Times New Roman" w:hAnsi="Times New Roman"/>
              <w:b/>
              <w:sz w:val="24"/>
              <w:szCs w:val="24"/>
            </w:rPr>
            <w:t>MINIMUM NECESSARY USESE AND DISCLSOURES OF PHI</w:t>
          </w:r>
        </w:p>
        <w:p w:rsidR="003F005F" w:rsidRPr="001B434C" w:rsidRDefault="003F005F" w:rsidP="003F005F">
          <w:pPr>
            <w:jc w:val="center"/>
            <w:rPr>
              <w:rFonts w:ascii="Times New Roman" w:hAnsi="Times New Roman"/>
              <w:sz w:val="24"/>
              <w:szCs w:val="24"/>
            </w:rPr>
          </w:pPr>
        </w:p>
      </w:tc>
      <w:tc>
        <w:tcPr>
          <w:tcW w:w="2335" w:type="dxa"/>
          <w:shd w:val="clear" w:color="auto" w:fill="D9D9D9" w:themeFill="background1" w:themeFillShade="D9"/>
        </w:tcPr>
        <w:p w:rsidR="003F005F" w:rsidRPr="004A41C5" w:rsidRDefault="003F005F" w:rsidP="003F005F">
          <w:pPr>
            <w:rPr>
              <w:rFonts w:ascii="Times New Roman" w:hAnsi="Times New Roman"/>
              <w:sz w:val="20"/>
            </w:rPr>
          </w:pPr>
          <w:r w:rsidRPr="004A41C5">
            <w:rPr>
              <w:rFonts w:ascii="Times New Roman" w:hAnsi="Times New Roman"/>
              <w:sz w:val="20"/>
            </w:rPr>
            <w:t>No:</w:t>
          </w:r>
        </w:p>
        <w:p w:rsidR="003F005F" w:rsidRPr="004A41C5" w:rsidRDefault="003F005F" w:rsidP="003F005F">
          <w:pPr>
            <w:rPr>
              <w:rFonts w:ascii="Times New Roman" w:hAnsi="Times New Roman"/>
              <w:sz w:val="20"/>
            </w:rPr>
          </w:pPr>
        </w:p>
        <w:p w:rsidR="003F005F" w:rsidRPr="004A41C5" w:rsidRDefault="003F005F" w:rsidP="003F005F">
          <w:pPr>
            <w:rPr>
              <w:rFonts w:ascii="Times New Roman" w:hAnsi="Times New Roman"/>
              <w:sz w:val="20"/>
            </w:rPr>
          </w:pPr>
          <w:r w:rsidRPr="004A41C5">
            <w:rPr>
              <w:rFonts w:ascii="Times New Roman" w:hAnsi="Times New Roman"/>
              <w:sz w:val="20"/>
            </w:rPr>
            <w:t>Effective Date:</w:t>
          </w:r>
        </w:p>
        <w:p w:rsidR="003F005F" w:rsidRPr="004A41C5" w:rsidRDefault="003F005F" w:rsidP="003F005F">
          <w:pPr>
            <w:rPr>
              <w:rFonts w:ascii="Times New Roman" w:hAnsi="Times New Roman"/>
              <w:sz w:val="20"/>
            </w:rPr>
          </w:pPr>
        </w:p>
        <w:p w:rsidR="003F005F" w:rsidRDefault="003F005F" w:rsidP="003F005F">
          <w:pPr>
            <w:rPr>
              <w:rFonts w:ascii="Times New Roman" w:hAnsi="Times New Roman"/>
              <w:sz w:val="20"/>
            </w:rPr>
          </w:pPr>
        </w:p>
        <w:p w:rsidR="003F005F" w:rsidRPr="001B434C" w:rsidRDefault="003F005F" w:rsidP="003F005F">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3F005F" w:rsidRDefault="003F005F">
    <w:pPr>
      <w:pStyle w:val="Header"/>
    </w:pPr>
  </w:p>
  <w:p w:rsidR="003F005F" w:rsidRDefault="003F0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0ECA"/>
    <w:multiLevelType w:val="hybridMultilevel"/>
    <w:tmpl w:val="415CCA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504536"/>
    <w:multiLevelType w:val="hybridMultilevel"/>
    <w:tmpl w:val="C172E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72BAB"/>
    <w:multiLevelType w:val="hybridMultilevel"/>
    <w:tmpl w:val="08B42F1A"/>
    <w:lvl w:ilvl="0" w:tplc="E71EF5A8">
      <w:start w:val="1"/>
      <w:numFmt w:val="decimal"/>
      <w:lvlText w:val="%1."/>
      <w:lvlJc w:val="left"/>
      <w:pPr>
        <w:tabs>
          <w:tab w:val="num" w:pos="720"/>
        </w:tabs>
        <w:ind w:left="720" w:hanging="390"/>
      </w:pPr>
      <w:rPr>
        <w:rFonts w:hint="default"/>
      </w:rPr>
    </w:lvl>
    <w:lvl w:ilvl="1" w:tplc="04090019">
      <w:start w:val="1"/>
      <w:numFmt w:val="lowerLetter"/>
      <w:lvlText w:val="%2."/>
      <w:lvlJc w:val="left"/>
      <w:pPr>
        <w:tabs>
          <w:tab w:val="num" w:pos="1410"/>
        </w:tabs>
        <w:ind w:left="1410" w:hanging="360"/>
      </w:pPr>
    </w:lvl>
    <w:lvl w:ilvl="2" w:tplc="E71EF5A8">
      <w:start w:val="1"/>
      <w:numFmt w:val="decimal"/>
      <w:lvlText w:val="%3."/>
      <w:lvlJc w:val="left"/>
      <w:pPr>
        <w:tabs>
          <w:tab w:val="num" w:pos="2340"/>
        </w:tabs>
        <w:ind w:left="2340" w:hanging="390"/>
      </w:pPr>
      <w:rPr>
        <w:rFonts w:hint="default"/>
      </w:r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 w15:restartNumberingAfterBreak="0">
    <w:nsid w:val="6A313955"/>
    <w:multiLevelType w:val="multilevel"/>
    <w:tmpl w:val="6B60BF10"/>
    <w:lvl w:ilvl="0">
      <w:start w:val="1"/>
      <w:numFmt w:val="lowerLetter"/>
      <w:lvlText w:val="%1."/>
      <w:lvlJc w:val="left"/>
      <w:pPr>
        <w:tabs>
          <w:tab w:val="num" w:pos="720"/>
        </w:tabs>
        <w:ind w:left="72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65A2D92"/>
    <w:multiLevelType w:val="hybridMultilevel"/>
    <w:tmpl w:val="E7B48640"/>
    <w:lvl w:ilvl="0" w:tplc="27D6ADB8">
      <w:start w:val="1"/>
      <w:numFmt w:val="lowerLetter"/>
      <w:lvlText w:val="%1."/>
      <w:lvlJc w:val="left"/>
      <w:pPr>
        <w:tabs>
          <w:tab w:val="num" w:pos="1950"/>
        </w:tabs>
        <w:ind w:left="1950" w:hanging="510"/>
      </w:pPr>
      <w:rPr>
        <w:rFonts w:ascii="Arial" w:hAnsi="Aria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5F"/>
    <w:rsid w:val="0015320C"/>
    <w:rsid w:val="001D16D6"/>
    <w:rsid w:val="003D57B9"/>
    <w:rsid w:val="003F005F"/>
    <w:rsid w:val="004E7403"/>
    <w:rsid w:val="004F38E3"/>
    <w:rsid w:val="00721365"/>
    <w:rsid w:val="009310FB"/>
    <w:rsid w:val="00A121F8"/>
    <w:rsid w:val="00A577DE"/>
    <w:rsid w:val="00D61FAC"/>
    <w:rsid w:val="00E03AA3"/>
    <w:rsid w:val="00E83A20"/>
    <w:rsid w:val="00EC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526BDB-36FE-45E0-A970-0FCD6DBD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03"/>
    <w:pPr>
      <w:keepLines/>
      <w:spacing w:after="0" w:line="240" w:lineRule="auto"/>
      <w:jc w:val="both"/>
    </w:pPr>
    <w:rPr>
      <w:rFonts w:ascii="Arial" w:eastAsia="Times New Roman" w:hAnsi="Arial" w:cs="Times New Roman"/>
      <w:szCs w:val="20"/>
    </w:rPr>
  </w:style>
  <w:style w:type="paragraph" w:styleId="Heading2">
    <w:name w:val="heading 2"/>
    <w:basedOn w:val="Normal"/>
    <w:next w:val="BodyText"/>
    <w:link w:val="Heading2Char"/>
    <w:qFormat/>
    <w:rsid w:val="004E7403"/>
    <w:pPr>
      <w:keepNext/>
      <w:outlineLvl w:val="1"/>
    </w:pPr>
    <w:rPr>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005F"/>
    <w:pPr>
      <w:tabs>
        <w:tab w:val="center" w:pos="4680"/>
        <w:tab w:val="right" w:pos="9360"/>
      </w:tabs>
    </w:pPr>
  </w:style>
  <w:style w:type="character" w:customStyle="1" w:styleId="HeaderChar">
    <w:name w:val="Header Char"/>
    <w:basedOn w:val="DefaultParagraphFont"/>
    <w:link w:val="Header"/>
    <w:uiPriority w:val="99"/>
    <w:rsid w:val="003F005F"/>
  </w:style>
  <w:style w:type="paragraph" w:styleId="Footer">
    <w:name w:val="footer"/>
    <w:basedOn w:val="Normal"/>
    <w:link w:val="FooterChar"/>
    <w:uiPriority w:val="99"/>
    <w:unhideWhenUsed/>
    <w:rsid w:val="003F005F"/>
    <w:pPr>
      <w:tabs>
        <w:tab w:val="center" w:pos="4680"/>
        <w:tab w:val="right" w:pos="9360"/>
      </w:tabs>
    </w:pPr>
  </w:style>
  <w:style w:type="character" w:customStyle="1" w:styleId="FooterChar">
    <w:name w:val="Footer Char"/>
    <w:basedOn w:val="DefaultParagraphFont"/>
    <w:link w:val="Footer"/>
    <w:uiPriority w:val="99"/>
    <w:rsid w:val="003F005F"/>
  </w:style>
  <w:style w:type="table" w:styleId="TableGrid">
    <w:name w:val="Table Grid"/>
    <w:basedOn w:val="TableNormal"/>
    <w:uiPriority w:val="39"/>
    <w:rsid w:val="003F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E7403"/>
    <w:rPr>
      <w:rFonts w:ascii="Arial" w:eastAsia="Times New Roman" w:hAnsi="Arial" w:cs="Times New Roman"/>
      <w:b/>
      <w:smallCaps/>
      <w:sz w:val="24"/>
      <w:szCs w:val="20"/>
      <w:u w:val="single"/>
    </w:rPr>
  </w:style>
  <w:style w:type="paragraph" w:styleId="BodyText">
    <w:name w:val="Body Text"/>
    <w:basedOn w:val="Normal"/>
    <w:link w:val="BodyTextChar"/>
    <w:semiHidden/>
    <w:rsid w:val="004E7403"/>
  </w:style>
  <w:style w:type="character" w:customStyle="1" w:styleId="BodyTextChar">
    <w:name w:val="Body Text Char"/>
    <w:basedOn w:val="DefaultParagraphFont"/>
    <w:link w:val="BodyText"/>
    <w:semiHidden/>
    <w:rsid w:val="004E7403"/>
    <w:rPr>
      <w:rFonts w:ascii="Arial" w:eastAsia="Times New Roman" w:hAnsi="Arial" w:cs="Times New Roman"/>
      <w:szCs w:val="20"/>
    </w:rPr>
  </w:style>
  <w:style w:type="paragraph" w:customStyle="1" w:styleId="Hangingindent1">
    <w:name w:val="Hanging indent 1"/>
    <w:basedOn w:val="Normal"/>
    <w:rsid w:val="004E7403"/>
    <w:pPr>
      <w:tabs>
        <w:tab w:val="right" w:pos="504"/>
      </w:tabs>
      <w:ind w:left="720" w:hanging="720"/>
    </w:pPr>
  </w:style>
  <w:style w:type="paragraph" w:customStyle="1" w:styleId="Hangingindent2">
    <w:name w:val="Hanging indent 2"/>
    <w:basedOn w:val="Normal"/>
    <w:rsid w:val="004E7403"/>
    <w:pPr>
      <w:ind w:left="1224" w:hanging="504"/>
    </w:pPr>
  </w:style>
  <w:style w:type="paragraph" w:customStyle="1" w:styleId="Section1">
    <w:name w:val="Section1"/>
    <w:basedOn w:val="Normal"/>
    <w:rsid w:val="004E7403"/>
    <w:pPr>
      <w:jc w:val="center"/>
    </w:pPr>
    <w:rPr>
      <w:smallCaps/>
    </w:rPr>
  </w:style>
  <w:style w:type="paragraph" w:customStyle="1" w:styleId="Section2">
    <w:name w:val="Section2"/>
    <w:basedOn w:val="Normal"/>
    <w:rsid w:val="004E7403"/>
    <w:pPr>
      <w:jc w:val="center"/>
    </w:pPr>
    <w:rPr>
      <w:b/>
      <w:smallCaps/>
      <w:sz w:val="28"/>
    </w:rPr>
  </w:style>
  <w:style w:type="character" w:styleId="PageNumber">
    <w:name w:val="page number"/>
    <w:basedOn w:val="DefaultParagraphFont"/>
    <w:semiHidden/>
    <w:rsid w:val="004E7403"/>
  </w:style>
  <w:style w:type="paragraph" w:customStyle="1" w:styleId="Section">
    <w:name w:val="Section"/>
    <w:basedOn w:val="Normal"/>
    <w:next w:val="Section1"/>
    <w:rsid w:val="004E7403"/>
    <w:pPr>
      <w:jc w:val="center"/>
    </w:pPr>
    <w:rPr>
      <w:rFonts w:ascii="Bookman Old Style" w:hAnsi="Bookman Old Style"/>
      <w:b/>
      <w:sz w:val="44"/>
    </w:rPr>
  </w:style>
  <w:style w:type="paragraph" w:styleId="ListParagraph">
    <w:name w:val="List Paragraph"/>
    <w:basedOn w:val="Normal"/>
    <w:uiPriority w:val="34"/>
    <w:qFormat/>
    <w:rsid w:val="00153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8</cp:revision>
  <dcterms:created xsi:type="dcterms:W3CDTF">2017-11-10T11:36:00Z</dcterms:created>
  <dcterms:modified xsi:type="dcterms:W3CDTF">2018-02-09T18:49:00Z</dcterms:modified>
</cp:coreProperties>
</file>