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22" w:rsidRPr="005A6816" w:rsidRDefault="009E2922" w:rsidP="009E2922">
      <w:pPr>
        <w:spacing w:after="0" w:line="240" w:lineRule="auto"/>
        <w:rPr>
          <w:rFonts w:ascii="Times New Roman" w:hAnsi="Times New Roman" w:cs="Times New Roman"/>
          <w:b/>
          <w:sz w:val="24"/>
          <w:szCs w:val="24"/>
          <w:u w:val="single"/>
        </w:rPr>
      </w:pPr>
      <w:r w:rsidRPr="005A6816">
        <w:rPr>
          <w:rFonts w:ascii="Times New Roman" w:hAnsi="Times New Roman" w:cs="Times New Roman"/>
          <w:b/>
          <w:sz w:val="24"/>
          <w:szCs w:val="24"/>
          <w:u w:val="single"/>
        </w:rPr>
        <w:t>PURPOSE</w:t>
      </w:r>
    </w:p>
    <w:p w:rsidR="00163E7C" w:rsidRDefault="00163E7C" w:rsidP="009E2922">
      <w:pPr>
        <w:spacing w:after="0" w:line="240" w:lineRule="auto"/>
        <w:jc w:val="both"/>
        <w:rPr>
          <w:rFonts w:ascii="Times New Roman" w:hAnsi="Times New Roman" w:cs="Times New Roman"/>
          <w:b/>
          <w:sz w:val="24"/>
          <w:szCs w:val="24"/>
        </w:rPr>
      </w:pPr>
    </w:p>
    <w:p w:rsidR="009E2922" w:rsidRDefault="009E2922" w:rsidP="009E2922">
      <w:pPr>
        <w:spacing w:after="0" w:line="240" w:lineRule="auto"/>
        <w:jc w:val="both"/>
        <w:rPr>
          <w:rFonts w:ascii="Times New Roman" w:hAnsi="Times New Roman" w:cs="Times New Roman"/>
          <w:sz w:val="24"/>
          <w:szCs w:val="24"/>
        </w:rPr>
      </w:pPr>
      <w:r w:rsidRPr="009E2922">
        <w:rPr>
          <w:rFonts w:ascii="Times New Roman" w:hAnsi="Times New Roman" w:cs="Times New Roman"/>
          <w:sz w:val="24"/>
          <w:szCs w:val="24"/>
        </w:rPr>
        <w:t>To ensure there are appropriate sanctions that will be applied to employees who violate the requirements of the HIPAA Privacy Rule and/or [COVERED ENTITY]’s HIPAA privacy policies and procedures.</w:t>
      </w:r>
    </w:p>
    <w:p w:rsidR="009E2922" w:rsidRPr="009E2922" w:rsidRDefault="009E2922" w:rsidP="009E2922">
      <w:pPr>
        <w:spacing w:after="0" w:line="240" w:lineRule="auto"/>
        <w:jc w:val="both"/>
        <w:rPr>
          <w:rFonts w:ascii="Times New Roman" w:hAnsi="Times New Roman" w:cs="Times New Roman"/>
          <w:sz w:val="24"/>
          <w:szCs w:val="24"/>
        </w:rPr>
      </w:pPr>
    </w:p>
    <w:p w:rsidR="009E2922" w:rsidRPr="005A6816" w:rsidRDefault="009E2922" w:rsidP="009E2922">
      <w:pPr>
        <w:spacing w:after="0" w:line="240" w:lineRule="auto"/>
        <w:jc w:val="both"/>
        <w:rPr>
          <w:rFonts w:ascii="Times New Roman" w:hAnsi="Times New Roman" w:cs="Times New Roman"/>
          <w:b/>
          <w:sz w:val="24"/>
          <w:szCs w:val="24"/>
          <w:u w:val="single"/>
        </w:rPr>
      </w:pPr>
      <w:r w:rsidRPr="005A6816">
        <w:rPr>
          <w:rFonts w:ascii="Times New Roman" w:hAnsi="Times New Roman" w:cs="Times New Roman"/>
          <w:b/>
          <w:sz w:val="24"/>
          <w:szCs w:val="24"/>
          <w:u w:val="single"/>
        </w:rPr>
        <w:t>POLICY</w:t>
      </w:r>
    </w:p>
    <w:p w:rsidR="009E2922" w:rsidRPr="009E2922" w:rsidRDefault="009E2922" w:rsidP="009E2922">
      <w:pPr>
        <w:spacing w:after="0" w:line="240" w:lineRule="auto"/>
        <w:jc w:val="both"/>
        <w:rPr>
          <w:rFonts w:ascii="Times New Roman" w:hAnsi="Times New Roman" w:cs="Times New Roman"/>
          <w:b/>
          <w:sz w:val="24"/>
          <w:szCs w:val="24"/>
        </w:rPr>
      </w:pPr>
    </w:p>
    <w:p w:rsidR="00773D4C" w:rsidRDefault="00773D4C" w:rsidP="00773D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[COVERED ENTITY]’s policy to:</w:t>
      </w:r>
    </w:p>
    <w:p w:rsidR="00773D4C" w:rsidRDefault="00773D4C" w:rsidP="00773D4C">
      <w:pPr>
        <w:spacing w:after="0" w:line="240" w:lineRule="auto"/>
        <w:jc w:val="both"/>
        <w:rPr>
          <w:rFonts w:ascii="Times New Roman" w:hAnsi="Times New Roman" w:cs="Times New Roman"/>
          <w:sz w:val="24"/>
          <w:szCs w:val="24"/>
        </w:rPr>
      </w:pPr>
    </w:p>
    <w:p w:rsidR="00773D4C" w:rsidRDefault="00773D4C" w:rsidP="00773D4C">
      <w:pPr>
        <w:pStyle w:val="ListParagraph"/>
        <w:numPr>
          <w:ilvl w:val="0"/>
          <w:numId w:val="2"/>
        </w:numPr>
        <w:spacing w:after="0" w:line="240" w:lineRule="auto"/>
        <w:jc w:val="both"/>
        <w:rPr>
          <w:rFonts w:ascii="Times New Roman" w:hAnsi="Times New Roman" w:cs="Times New Roman"/>
          <w:sz w:val="24"/>
          <w:szCs w:val="24"/>
        </w:rPr>
      </w:pPr>
      <w:r w:rsidRPr="00773D4C">
        <w:rPr>
          <w:rFonts w:ascii="Times New Roman" w:hAnsi="Times New Roman" w:cs="Times New Roman"/>
          <w:sz w:val="24"/>
          <w:szCs w:val="24"/>
        </w:rPr>
        <w:t xml:space="preserve">Monitor compliance with HIPAA policies and to mitigate, to the extent practicable, any harm resulting from inappropriate use or disclosure of protected health information. </w:t>
      </w:r>
    </w:p>
    <w:p w:rsidR="00773D4C" w:rsidRDefault="00773D4C" w:rsidP="00773D4C">
      <w:pPr>
        <w:pStyle w:val="ListParagraph"/>
        <w:numPr>
          <w:ilvl w:val="0"/>
          <w:numId w:val="2"/>
        </w:numPr>
        <w:spacing w:after="0" w:line="240" w:lineRule="auto"/>
        <w:jc w:val="both"/>
        <w:rPr>
          <w:rFonts w:ascii="Times New Roman" w:hAnsi="Times New Roman" w:cs="Times New Roman"/>
          <w:sz w:val="24"/>
          <w:szCs w:val="24"/>
        </w:rPr>
      </w:pPr>
      <w:r w:rsidRPr="00773D4C">
        <w:rPr>
          <w:rFonts w:ascii="Times New Roman" w:hAnsi="Times New Roman" w:cs="Times New Roman"/>
          <w:sz w:val="24"/>
          <w:szCs w:val="24"/>
        </w:rPr>
        <w:t xml:space="preserve">Permit individuals to report privacy complaints and issues. </w:t>
      </w:r>
    </w:p>
    <w:p w:rsidR="009E2922" w:rsidRDefault="00773D4C" w:rsidP="009E2922">
      <w:pPr>
        <w:pStyle w:val="ListParagraph"/>
        <w:numPr>
          <w:ilvl w:val="0"/>
          <w:numId w:val="2"/>
        </w:numPr>
        <w:spacing w:after="0" w:line="240" w:lineRule="auto"/>
        <w:jc w:val="both"/>
        <w:rPr>
          <w:rFonts w:ascii="Times New Roman" w:hAnsi="Times New Roman" w:cs="Times New Roman"/>
          <w:sz w:val="24"/>
          <w:szCs w:val="24"/>
        </w:rPr>
      </w:pPr>
      <w:r w:rsidRPr="00773D4C">
        <w:rPr>
          <w:rFonts w:ascii="Times New Roman" w:hAnsi="Times New Roman" w:cs="Times New Roman"/>
          <w:sz w:val="24"/>
          <w:szCs w:val="24"/>
        </w:rPr>
        <w:t xml:space="preserve">Impose sanctions, as applicable, for violations of [COVERED ENTITY]’s policies and procedures regarding compliance with HIPAA. </w:t>
      </w:r>
    </w:p>
    <w:p w:rsidR="00773D4C" w:rsidRPr="00773D4C" w:rsidRDefault="00773D4C" w:rsidP="00773D4C">
      <w:pPr>
        <w:pStyle w:val="ListParagraph"/>
        <w:spacing w:after="0" w:line="240" w:lineRule="auto"/>
        <w:jc w:val="both"/>
        <w:rPr>
          <w:rFonts w:ascii="Times New Roman" w:hAnsi="Times New Roman" w:cs="Times New Roman"/>
          <w:sz w:val="24"/>
          <w:szCs w:val="24"/>
        </w:rPr>
      </w:pPr>
    </w:p>
    <w:p w:rsidR="009E2922" w:rsidRPr="005A6816" w:rsidRDefault="009E2922" w:rsidP="009E2922">
      <w:pPr>
        <w:spacing w:after="0" w:line="240" w:lineRule="auto"/>
        <w:rPr>
          <w:rFonts w:ascii="Times New Roman" w:hAnsi="Times New Roman" w:cs="Times New Roman"/>
          <w:b/>
          <w:sz w:val="24"/>
          <w:szCs w:val="24"/>
          <w:u w:val="single"/>
        </w:rPr>
      </w:pPr>
      <w:r w:rsidRPr="005A6816">
        <w:rPr>
          <w:rFonts w:ascii="Times New Roman" w:hAnsi="Times New Roman" w:cs="Times New Roman"/>
          <w:b/>
          <w:sz w:val="24"/>
          <w:szCs w:val="24"/>
          <w:u w:val="single"/>
        </w:rPr>
        <w:t>PROCEDURE</w:t>
      </w:r>
    </w:p>
    <w:p w:rsidR="009E2922" w:rsidRPr="009E2922" w:rsidRDefault="009E2922" w:rsidP="009E2922">
      <w:pPr>
        <w:spacing w:after="0" w:line="240" w:lineRule="auto"/>
        <w:rPr>
          <w:rFonts w:ascii="Times New Roman" w:hAnsi="Times New Roman" w:cs="Times New Roman"/>
          <w:b/>
          <w:sz w:val="24"/>
          <w:szCs w:val="24"/>
        </w:rPr>
      </w:pPr>
    </w:p>
    <w:p w:rsidR="00773D4C" w:rsidRDefault="00773D4C" w:rsidP="00773D4C">
      <w:pPr>
        <w:pStyle w:val="ListParagraph"/>
        <w:numPr>
          <w:ilvl w:val="0"/>
          <w:numId w:val="1"/>
        </w:numPr>
        <w:spacing w:after="0" w:line="240" w:lineRule="auto"/>
        <w:jc w:val="both"/>
        <w:rPr>
          <w:rFonts w:ascii="Times New Roman" w:hAnsi="Times New Roman" w:cs="Times New Roman"/>
          <w:sz w:val="24"/>
          <w:szCs w:val="24"/>
        </w:rPr>
      </w:pPr>
      <w:r w:rsidRPr="004C6B4E">
        <w:rPr>
          <w:rFonts w:ascii="Times New Roman" w:hAnsi="Times New Roman" w:cs="Times New Roman"/>
          <w:sz w:val="24"/>
          <w:szCs w:val="24"/>
          <w:u w:val="single"/>
        </w:rPr>
        <w:t>Investigation</w:t>
      </w:r>
      <w:r w:rsidRPr="004C6B4E">
        <w:rPr>
          <w:rFonts w:ascii="Times New Roman" w:hAnsi="Times New Roman" w:cs="Times New Roman"/>
          <w:sz w:val="24"/>
          <w:szCs w:val="24"/>
        </w:rPr>
        <w:t xml:space="preserve">. </w:t>
      </w:r>
      <w:r w:rsidR="004C6B4E" w:rsidRPr="004C6B4E">
        <w:rPr>
          <w:rFonts w:ascii="Times New Roman" w:hAnsi="Times New Roman" w:cs="Times New Roman"/>
          <w:sz w:val="24"/>
          <w:szCs w:val="24"/>
        </w:rPr>
        <w:t xml:space="preserve"> </w:t>
      </w:r>
      <w:r w:rsidRPr="004C6B4E">
        <w:rPr>
          <w:rFonts w:ascii="Times New Roman" w:hAnsi="Times New Roman" w:cs="Times New Roman"/>
          <w:sz w:val="24"/>
          <w:szCs w:val="24"/>
        </w:rPr>
        <w:t xml:space="preserve">When a concern arises regarding a possible violation of HIPAA or [COVERED ENTITY]’s policies or procedures related to HIPAA, the Privacy Official shall begin an investigation promptly.  </w:t>
      </w:r>
    </w:p>
    <w:p w:rsidR="004C6B4E" w:rsidRPr="004C6B4E" w:rsidRDefault="004C6B4E" w:rsidP="004C6B4E">
      <w:pPr>
        <w:pStyle w:val="ListParagraph"/>
        <w:spacing w:after="0" w:line="240" w:lineRule="auto"/>
        <w:ind w:left="360"/>
        <w:jc w:val="both"/>
        <w:rPr>
          <w:rFonts w:ascii="Times New Roman" w:hAnsi="Times New Roman" w:cs="Times New Roman"/>
          <w:sz w:val="24"/>
          <w:szCs w:val="24"/>
        </w:rPr>
      </w:pPr>
    </w:p>
    <w:p w:rsidR="00773D4C" w:rsidRPr="004C6B4E" w:rsidRDefault="00773D4C" w:rsidP="004C6B4E">
      <w:pPr>
        <w:pStyle w:val="ListParagraph"/>
        <w:numPr>
          <w:ilvl w:val="0"/>
          <w:numId w:val="1"/>
        </w:numPr>
        <w:spacing w:after="0" w:line="240" w:lineRule="auto"/>
        <w:jc w:val="both"/>
        <w:rPr>
          <w:rFonts w:ascii="Times New Roman" w:hAnsi="Times New Roman" w:cs="Times New Roman"/>
          <w:sz w:val="24"/>
          <w:szCs w:val="24"/>
        </w:rPr>
      </w:pPr>
      <w:r w:rsidRPr="004C6B4E">
        <w:rPr>
          <w:rFonts w:ascii="Times New Roman" w:hAnsi="Times New Roman" w:cs="Times New Roman"/>
          <w:sz w:val="24"/>
          <w:szCs w:val="24"/>
          <w:u w:val="single"/>
        </w:rPr>
        <w:t>Mitigation</w:t>
      </w:r>
      <w:r w:rsidRPr="00773D4C">
        <w:rPr>
          <w:rFonts w:ascii="Times New Roman" w:hAnsi="Times New Roman" w:cs="Times New Roman"/>
          <w:sz w:val="24"/>
          <w:szCs w:val="24"/>
        </w:rPr>
        <w:t>.</w:t>
      </w:r>
      <w:r w:rsidR="004C6B4E">
        <w:rPr>
          <w:rFonts w:ascii="Times New Roman" w:hAnsi="Times New Roman" w:cs="Times New Roman"/>
          <w:sz w:val="24"/>
          <w:szCs w:val="24"/>
        </w:rPr>
        <w:t xml:space="preserve"> </w:t>
      </w:r>
      <w:r w:rsidRPr="004C6B4E">
        <w:rPr>
          <w:rFonts w:ascii="Times New Roman" w:hAnsi="Times New Roman" w:cs="Times New Roman"/>
          <w:sz w:val="24"/>
          <w:szCs w:val="24"/>
        </w:rPr>
        <w:t xml:space="preserve">In response to any report of or information about an unauthorized use or disclosure by a member of [COVERED ENTITY]’s workforce or any of its Business Associates, shall develop and implement a plan as soon as reasonably practicable to mitigate any known or reasonably anticipated harmful effects from such disclosure (the </w:t>
      </w:r>
      <w:r w:rsidR="004C6B4E">
        <w:rPr>
          <w:rFonts w:ascii="Times New Roman" w:hAnsi="Times New Roman" w:cs="Times New Roman"/>
          <w:sz w:val="24"/>
          <w:szCs w:val="24"/>
        </w:rPr>
        <w:t>:</w:t>
      </w:r>
      <w:r w:rsidRPr="004C6B4E">
        <w:rPr>
          <w:rFonts w:ascii="Times New Roman" w:hAnsi="Times New Roman" w:cs="Times New Roman"/>
          <w:sz w:val="24"/>
          <w:szCs w:val="24"/>
        </w:rPr>
        <w:t>mitigation plan”).</w:t>
      </w:r>
      <w:r w:rsidR="004C6B4E">
        <w:rPr>
          <w:rFonts w:ascii="Times New Roman" w:hAnsi="Times New Roman" w:cs="Times New Roman"/>
          <w:sz w:val="24"/>
          <w:szCs w:val="24"/>
        </w:rPr>
        <w:t xml:space="preserve"> </w:t>
      </w:r>
      <w:r w:rsidRPr="004C6B4E">
        <w:rPr>
          <w:rFonts w:ascii="Times New Roman" w:hAnsi="Times New Roman" w:cs="Times New Roman"/>
          <w:sz w:val="24"/>
          <w:szCs w:val="24"/>
        </w:rPr>
        <w:t>The mitigation plan shall be tailored to the circumstances of each case, but shall include as appropriate, the following elements:</w:t>
      </w:r>
    </w:p>
    <w:p w:rsidR="00773D4C" w:rsidRDefault="00773D4C" w:rsidP="00773D4C">
      <w:pPr>
        <w:pStyle w:val="ListParagraph"/>
        <w:spacing w:after="0" w:line="240" w:lineRule="auto"/>
        <w:ind w:left="1440"/>
        <w:jc w:val="both"/>
        <w:rPr>
          <w:rFonts w:ascii="Times New Roman" w:hAnsi="Times New Roman" w:cs="Times New Roman"/>
          <w:sz w:val="24"/>
          <w:szCs w:val="24"/>
        </w:rPr>
      </w:pPr>
    </w:p>
    <w:p w:rsidR="004C6B4E" w:rsidRDefault="00773D4C" w:rsidP="004C6B4E">
      <w:pPr>
        <w:pStyle w:val="ListParagraph"/>
        <w:numPr>
          <w:ilvl w:val="1"/>
          <w:numId w:val="1"/>
        </w:numPr>
        <w:spacing w:after="0" w:line="240" w:lineRule="auto"/>
        <w:jc w:val="both"/>
        <w:rPr>
          <w:rFonts w:ascii="Times New Roman" w:hAnsi="Times New Roman" w:cs="Times New Roman"/>
          <w:sz w:val="24"/>
          <w:szCs w:val="24"/>
        </w:rPr>
      </w:pPr>
      <w:r w:rsidRPr="00773D4C">
        <w:rPr>
          <w:rFonts w:ascii="Times New Roman" w:hAnsi="Times New Roman" w:cs="Times New Roman"/>
          <w:sz w:val="24"/>
          <w:szCs w:val="24"/>
        </w:rPr>
        <w:t>Identifying source(s) of the unauthorized use or disclosure and taking</w:t>
      </w:r>
      <w:r>
        <w:rPr>
          <w:rFonts w:ascii="Times New Roman" w:hAnsi="Times New Roman" w:cs="Times New Roman"/>
          <w:sz w:val="24"/>
          <w:szCs w:val="24"/>
        </w:rPr>
        <w:t xml:space="preserve"> </w:t>
      </w:r>
      <w:r w:rsidRPr="00773D4C">
        <w:rPr>
          <w:rFonts w:ascii="Times New Roman" w:hAnsi="Times New Roman" w:cs="Times New Roman"/>
          <w:sz w:val="24"/>
          <w:szCs w:val="24"/>
        </w:rPr>
        <w:t>appropriate corrective action.</w:t>
      </w:r>
    </w:p>
    <w:p w:rsidR="004C6B4E" w:rsidRDefault="00773D4C" w:rsidP="004C6B4E">
      <w:pPr>
        <w:pStyle w:val="ListParagraph"/>
        <w:numPr>
          <w:ilvl w:val="1"/>
          <w:numId w:val="1"/>
        </w:numPr>
        <w:spacing w:after="0" w:line="240" w:lineRule="auto"/>
        <w:jc w:val="both"/>
        <w:rPr>
          <w:rFonts w:ascii="Times New Roman" w:hAnsi="Times New Roman" w:cs="Times New Roman"/>
          <w:sz w:val="24"/>
          <w:szCs w:val="24"/>
        </w:rPr>
      </w:pPr>
      <w:r w:rsidRPr="004C6B4E">
        <w:rPr>
          <w:rFonts w:ascii="Times New Roman" w:hAnsi="Times New Roman" w:cs="Times New Roman"/>
          <w:sz w:val="24"/>
          <w:szCs w:val="24"/>
        </w:rPr>
        <w:t>With respect to unauthorized uses of PHI by a member of [COVERED ENTITY]’s workforce, following the Sanction</w:t>
      </w:r>
      <w:r w:rsidR="00B46EA7" w:rsidRPr="004C6B4E">
        <w:rPr>
          <w:rFonts w:ascii="Times New Roman" w:hAnsi="Times New Roman" w:cs="Times New Roman"/>
          <w:sz w:val="24"/>
          <w:szCs w:val="24"/>
        </w:rPr>
        <w:t xml:space="preserve"> Policy</w:t>
      </w:r>
      <w:r w:rsidRPr="004C6B4E">
        <w:rPr>
          <w:rFonts w:ascii="Times New Roman" w:hAnsi="Times New Roman" w:cs="Times New Roman"/>
          <w:sz w:val="24"/>
          <w:szCs w:val="24"/>
        </w:rPr>
        <w:t>’s process outlined below as applicable.</w:t>
      </w:r>
    </w:p>
    <w:p w:rsidR="004C6B4E" w:rsidRDefault="00773D4C" w:rsidP="004C6B4E">
      <w:pPr>
        <w:pStyle w:val="ListParagraph"/>
        <w:numPr>
          <w:ilvl w:val="1"/>
          <w:numId w:val="1"/>
        </w:numPr>
        <w:spacing w:after="0" w:line="240" w:lineRule="auto"/>
        <w:jc w:val="both"/>
        <w:rPr>
          <w:rFonts w:ascii="Times New Roman" w:hAnsi="Times New Roman" w:cs="Times New Roman"/>
          <w:sz w:val="24"/>
          <w:szCs w:val="24"/>
        </w:rPr>
      </w:pPr>
      <w:r w:rsidRPr="004C6B4E">
        <w:rPr>
          <w:rFonts w:ascii="Times New Roman" w:hAnsi="Times New Roman" w:cs="Times New Roman"/>
          <w:sz w:val="24"/>
          <w:szCs w:val="24"/>
        </w:rPr>
        <w:lastRenderedPageBreak/>
        <w:t>With respect to unauthorized disclosures of PHI, contacting the recipient of the information that was subject of the unauthorized disclosure and requesting that such recipient either destroy or return the information or take some other appropriate action to mitigate further use or disclosure.</w:t>
      </w:r>
    </w:p>
    <w:p w:rsidR="00773D4C" w:rsidRPr="004C6B4E" w:rsidRDefault="00773D4C" w:rsidP="004C6B4E">
      <w:pPr>
        <w:pStyle w:val="ListParagraph"/>
        <w:numPr>
          <w:ilvl w:val="1"/>
          <w:numId w:val="1"/>
        </w:numPr>
        <w:spacing w:after="0" w:line="240" w:lineRule="auto"/>
        <w:jc w:val="both"/>
        <w:rPr>
          <w:rFonts w:ascii="Times New Roman" w:hAnsi="Times New Roman" w:cs="Times New Roman"/>
          <w:sz w:val="24"/>
          <w:szCs w:val="24"/>
        </w:rPr>
      </w:pPr>
      <w:r w:rsidRPr="004C6B4E">
        <w:rPr>
          <w:rFonts w:ascii="Times New Roman" w:hAnsi="Times New Roman" w:cs="Times New Roman"/>
          <w:sz w:val="24"/>
          <w:szCs w:val="24"/>
        </w:rPr>
        <w:t>Depending on the circumstances, notifying the patient whose Protected Health Information was the subject of the unauthorized use or disclosure. Depending on the circumstances, notifying the appropriate state and/or federal agency.</w:t>
      </w:r>
    </w:p>
    <w:p w:rsidR="009E2922" w:rsidRDefault="009E2922" w:rsidP="009E2922">
      <w:pPr>
        <w:pStyle w:val="ListParagraph"/>
        <w:spacing w:after="0" w:line="240" w:lineRule="auto"/>
        <w:jc w:val="both"/>
        <w:rPr>
          <w:rFonts w:ascii="Times New Roman" w:hAnsi="Times New Roman" w:cs="Times New Roman"/>
          <w:sz w:val="24"/>
          <w:szCs w:val="24"/>
        </w:rPr>
      </w:pPr>
    </w:p>
    <w:p w:rsidR="004C6B4E" w:rsidRDefault="00773D4C" w:rsidP="004C6B4E">
      <w:pPr>
        <w:pStyle w:val="ListParagraph"/>
        <w:numPr>
          <w:ilvl w:val="0"/>
          <w:numId w:val="1"/>
        </w:numPr>
        <w:spacing w:after="0" w:line="240" w:lineRule="auto"/>
        <w:jc w:val="both"/>
        <w:rPr>
          <w:rFonts w:ascii="Times New Roman" w:hAnsi="Times New Roman" w:cs="Times New Roman"/>
          <w:sz w:val="24"/>
          <w:szCs w:val="24"/>
        </w:rPr>
      </w:pPr>
      <w:r w:rsidRPr="004C6B4E">
        <w:rPr>
          <w:rFonts w:ascii="Times New Roman" w:hAnsi="Times New Roman" w:cs="Times New Roman"/>
          <w:sz w:val="24"/>
          <w:szCs w:val="24"/>
          <w:u w:val="single"/>
        </w:rPr>
        <w:t>Sanctions</w:t>
      </w:r>
      <w:r>
        <w:rPr>
          <w:rFonts w:ascii="Times New Roman" w:hAnsi="Times New Roman" w:cs="Times New Roman"/>
          <w:sz w:val="24"/>
          <w:szCs w:val="24"/>
        </w:rPr>
        <w:t>.</w:t>
      </w:r>
      <w:r w:rsidR="004C6B4E">
        <w:rPr>
          <w:rFonts w:ascii="Times New Roman" w:hAnsi="Times New Roman" w:cs="Times New Roman"/>
          <w:sz w:val="24"/>
          <w:szCs w:val="24"/>
        </w:rPr>
        <w:t xml:space="preserve"> </w:t>
      </w:r>
      <w:r w:rsidR="009E2922" w:rsidRPr="004C6B4E">
        <w:rPr>
          <w:rFonts w:ascii="Times New Roman" w:hAnsi="Times New Roman" w:cs="Times New Roman"/>
          <w:sz w:val="24"/>
          <w:szCs w:val="24"/>
        </w:rPr>
        <w:t>If, at the conclusion of the investigation, it is found that a violation of [COVERED ENTITY]’s policy or procedure has occurred, the employee involved shall be disciplined in accordance with the severity of the violation and [COVERED ENTITY]’s disciplinary policy. Violations can be classified according to intent such as:</w:t>
      </w:r>
      <w:r w:rsidR="004C6B4E">
        <w:rPr>
          <w:rFonts w:ascii="Times New Roman" w:hAnsi="Times New Roman" w:cs="Times New Roman"/>
          <w:sz w:val="24"/>
          <w:szCs w:val="24"/>
        </w:rPr>
        <w:t xml:space="preserve"> (a) t</w:t>
      </w:r>
      <w:r w:rsidR="009E2922" w:rsidRPr="004C6B4E">
        <w:rPr>
          <w:rFonts w:ascii="Times New Roman" w:hAnsi="Times New Roman" w:cs="Times New Roman"/>
          <w:sz w:val="24"/>
          <w:szCs w:val="24"/>
        </w:rPr>
        <w:t>hose made accidentally or due to a lack of education</w:t>
      </w:r>
      <w:r w:rsidR="004C6B4E">
        <w:rPr>
          <w:rFonts w:ascii="Times New Roman" w:hAnsi="Times New Roman" w:cs="Times New Roman"/>
          <w:sz w:val="24"/>
          <w:szCs w:val="24"/>
        </w:rPr>
        <w:t xml:space="preserve"> (Level I Violations); or (b) those made with purpos</w:t>
      </w:r>
      <w:bookmarkStart w:id="0" w:name="_GoBack"/>
      <w:bookmarkEnd w:id="0"/>
      <w:r w:rsidR="004C6B4E">
        <w:rPr>
          <w:rFonts w:ascii="Times New Roman" w:hAnsi="Times New Roman" w:cs="Times New Roman"/>
          <w:sz w:val="24"/>
          <w:szCs w:val="24"/>
        </w:rPr>
        <w:t xml:space="preserve">eful disregard of </w:t>
      </w:r>
      <w:r w:rsidR="004C6B4E" w:rsidRPr="004C6B4E">
        <w:rPr>
          <w:rFonts w:ascii="Times New Roman" w:hAnsi="Times New Roman" w:cs="Times New Roman"/>
          <w:sz w:val="24"/>
          <w:szCs w:val="24"/>
        </w:rPr>
        <w:t xml:space="preserve">[COVERED ENTITY] policy </w:t>
      </w:r>
      <w:r w:rsidR="004C6B4E">
        <w:rPr>
          <w:rFonts w:ascii="Times New Roman" w:hAnsi="Times New Roman" w:cs="Times New Roman"/>
          <w:sz w:val="24"/>
          <w:szCs w:val="24"/>
        </w:rPr>
        <w:t>(</w:t>
      </w:r>
      <w:r w:rsidR="004C6B4E" w:rsidRPr="004C6B4E">
        <w:rPr>
          <w:rFonts w:ascii="Times New Roman" w:hAnsi="Times New Roman" w:cs="Times New Roman"/>
          <w:sz w:val="24"/>
          <w:szCs w:val="24"/>
        </w:rPr>
        <w:t>Level II Violations</w:t>
      </w:r>
      <w:r w:rsidR="004C6B4E" w:rsidRPr="004C6B4E">
        <w:rPr>
          <w:rFonts w:ascii="Times New Roman" w:hAnsi="Times New Roman" w:cs="Times New Roman"/>
          <w:sz w:val="24"/>
          <w:szCs w:val="24"/>
        </w:rPr>
        <w:t>).</w:t>
      </w:r>
      <w:r w:rsidR="004C6B4E">
        <w:rPr>
          <w:rFonts w:ascii="Times New Roman" w:hAnsi="Times New Roman" w:cs="Times New Roman"/>
          <w:sz w:val="24"/>
          <w:szCs w:val="24"/>
        </w:rPr>
        <w:t xml:space="preserve"> </w:t>
      </w:r>
    </w:p>
    <w:p w:rsidR="004C6B4E" w:rsidRDefault="004C6B4E" w:rsidP="004C6B4E">
      <w:pPr>
        <w:pStyle w:val="ListParagraph"/>
        <w:spacing w:after="0" w:line="240" w:lineRule="auto"/>
        <w:ind w:left="360"/>
        <w:jc w:val="both"/>
        <w:rPr>
          <w:rFonts w:ascii="Times New Roman" w:hAnsi="Times New Roman" w:cs="Times New Roman"/>
          <w:sz w:val="24"/>
          <w:szCs w:val="24"/>
        </w:rPr>
      </w:pPr>
    </w:p>
    <w:p w:rsidR="009E2922" w:rsidRPr="004C6B4E" w:rsidRDefault="009E2922" w:rsidP="004C6B4E">
      <w:pPr>
        <w:pStyle w:val="ListParagraph"/>
        <w:numPr>
          <w:ilvl w:val="0"/>
          <w:numId w:val="1"/>
        </w:numPr>
        <w:spacing w:after="0" w:line="240" w:lineRule="auto"/>
        <w:jc w:val="both"/>
        <w:rPr>
          <w:rFonts w:ascii="Times New Roman" w:hAnsi="Times New Roman" w:cs="Times New Roman"/>
          <w:sz w:val="24"/>
          <w:szCs w:val="24"/>
        </w:rPr>
      </w:pPr>
      <w:r w:rsidRPr="004C6B4E">
        <w:rPr>
          <w:rFonts w:ascii="Times New Roman" w:hAnsi="Times New Roman" w:cs="Times New Roman"/>
          <w:sz w:val="24"/>
          <w:szCs w:val="24"/>
        </w:rPr>
        <w:t>Documentation from the investigation shal</w:t>
      </w:r>
      <w:r w:rsidR="004C6B4E">
        <w:rPr>
          <w:rFonts w:ascii="Times New Roman" w:hAnsi="Times New Roman" w:cs="Times New Roman"/>
          <w:sz w:val="24"/>
          <w:szCs w:val="24"/>
        </w:rPr>
        <w:t>l be given to the Privacy Officer</w:t>
      </w:r>
      <w:r w:rsidRPr="004C6B4E">
        <w:rPr>
          <w:rFonts w:ascii="Times New Roman" w:hAnsi="Times New Roman" w:cs="Times New Roman"/>
          <w:sz w:val="24"/>
          <w:szCs w:val="24"/>
        </w:rPr>
        <w:t xml:space="preserve"> to be maintained as a part of [COVERED ENTITY]’s HIPAA documentation and retained for six years.</w:t>
      </w:r>
      <w:r w:rsidR="004C6B4E">
        <w:rPr>
          <w:rFonts w:ascii="Times New Roman" w:hAnsi="Times New Roman" w:cs="Times New Roman"/>
          <w:sz w:val="24"/>
          <w:szCs w:val="24"/>
        </w:rPr>
        <w:t xml:space="preserve"> </w:t>
      </w:r>
      <w:r w:rsidRPr="004C6B4E">
        <w:rPr>
          <w:rFonts w:ascii="Times New Roman" w:hAnsi="Times New Roman" w:cs="Times New Roman"/>
          <w:sz w:val="24"/>
          <w:szCs w:val="24"/>
        </w:rPr>
        <w:t>The disciplinary action report documenting the employee’s violation shall be placed in the employee’s personnel file as well as a cop</w:t>
      </w:r>
      <w:r w:rsidR="004C6B4E">
        <w:rPr>
          <w:rFonts w:ascii="Times New Roman" w:hAnsi="Times New Roman" w:cs="Times New Roman"/>
          <w:sz w:val="24"/>
          <w:szCs w:val="24"/>
        </w:rPr>
        <w:t>y provided to the Privacy Officer</w:t>
      </w:r>
      <w:r w:rsidRPr="004C6B4E">
        <w:rPr>
          <w:rFonts w:ascii="Times New Roman" w:hAnsi="Times New Roman" w:cs="Times New Roman"/>
          <w:sz w:val="24"/>
          <w:szCs w:val="24"/>
        </w:rPr>
        <w:t>.</w:t>
      </w:r>
    </w:p>
    <w:p w:rsidR="009D5AD8" w:rsidRDefault="009E2922">
      <w:pPr>
        <w:sectPr w:rsidR="009D5AD8">
          <w:headerReference w:type="default" r:id="rId7"/>
          <w:footerReference w:type="default" r:id="rId8"/>
          <w:pgSz w:w="12240" w:h="15840"/>
          <w:pgMar w:top="1440" w:right="1440" w:bottom="1440" w:left="1440" w:header="720" w:footer="720" w:gutter="0"/>
          <w:cols w:space="720"/>
          <w:docGrid w:linePitch="360"/>
        </w:sectPr>
      </w:pPr>
      <w:r>
        <w:t xml:space="preserve"> </w:t>
      </w:r>
    </w:p>
    <w:p w:rsidR="009D5AD8" w:rsidRDefault="009D5AD8" w:rsidP="009D5AD8">
      <w:pPr>
        <w:spacing w:after="0" w:line="240" w:lineRule="auto"/>
        <w:jc w:val="center"/>
        <w:rPr>
          <w:rFonts w:ascii="Times New Roman" w:hAnsi="Times New Roman" w:cs="Times New Roman"/>
          <w:b/>
          <w:sz w:val="24"/>
          <w:szCs w:val="24"/>
          <w:u w:val="single"/>
        </w:rPr>
      </w:pPr>
      <w:r w:rsidRPr="009D5AD8">
        <w:rPr>
          <w:rFonts w:ascii="Times New Roman" w:hAnsi="Times New Roman" w:cs="Times New Roman"/>
          <w:b/>
          <w:sz w:val="24"/>
          <w:szCs w:val="24"/>
          <w:u w:val="single"/>
        </w:rPr>
        <w:lastRenderedPageBreak/>
        <w:t>Guidance for HIPAA Sanctions</w:t>
      </w:r>
    </w:p>
    <w:p w:rsidR="009D5AD8" w:rsidRPr="009D5AD8" w:rsidRDefault="009D5AD8" w:rsidP="00C8505B">
      <w:pPr>
        <w:spacing w:after="0" w:line="240" w:lineRule="auto"/>
        <w:jc w:val="both"/>
        <w:rPr>
          <w:rFonts w:ascii="Times New Roman" w:hAnsi="Times New Roman" w:cs="Times New Roman"/>
          <w:b/>
          <w:sz w:val="24"/>
          <w:szCs w:val="24"/>
          <w:u w:val="single"/>
        </w:rPr>
      </w:pPr>
    </w:p>
    <w:p w:rsidR="009D5AD8" w:rsidRDefault="009D5AD8" w:rsidP="00C85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of [COVERED ENTITY]’s workforce members are accountable for complying with workforce </w:t>
      </w:r>
      <w:r w:rsidRPr="009D5AD8">
        <w:rPr>
          <w:rFonts w:ascii="Times New Roman" w:hAnsi="Times New Roman" w:cs="Times New Roman"/>
          <w:sz w:val="24"/>
          <w:szCs w:val="24"/>
        </w:rPr>
        <w:t xml:space="preserve">and are accountable for complying with federal and state health information privacy regulations. </w:t>
      </w:r>
    </w:p>
    <w:p w:rsidR="009D5AD8" w:rsidRDefault="009D5AD8" w:rsidP="00C8505B">
      <w:pPr>
        <w:spacing w:after="0" w:line="240" w:lineRule="auto"/>
        <w:jc w:val="both"/>
        <w:rPr>
          <w:rFonts w:ascii="Times New Roman" w:hAnsi="Times New Roman" w:cs="Times New Roman"/>
          <w:sz w:val="24"/>
          <w:szCs w:val="24"/>
        </w:rPr>
      </w:pPr>
    </w:p>
    <w:p w:rsidR="009D5AD8" w:rsidRDefault="009D5AD8" w:rsidP="00C8505B">
      <w:p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The following provides guidance as to how privacy violations will be managed at </w:t>
      </w:r>
      <w:r>
        <w:rPr>
          <w:rFonts w:ascii="Times New Roman" w:hAnsi="Times New Roman" w:cs="Times New Roman"/>
          <w:sz w:val="24"/>
          <w:szCs w:val="24"/>
        </w:rPr>
        <w:t>[COVERED ENTITY]</w:t>
      </w:r>
      <w:r w:rsidRPr="009D5AD8">
        <w:rPr>
          <w:rFonts w:ascii="Times New Roman" w:hAnsi="Times New Roman" w:cs="Times New Roman"/>
          <w:sz w:val="24"/>
          <w:szCs w:val="24"/>
        </w:rPr>
        <w:t xml:space="preserve">: </w:t>
      </w:r>
    </w:p>
    <w:p w:rsidR="009D5AD8" w:rsidRDefault="009D5AD8" w:rsidP="00C8505B">
      <w:pPr>
        <w:spacing w:after="0" w:line="240" w:lineRule="auto"/>
        <w:jc w:val="both"/>
        <w:rPr>
          <w:rFonts w:ascii="Times New Roman" w:hAnsi="Times New Roman" w:cs="Times New Roman"/>
          <w:sz w:val="24"/>
          <w:szCs w:val="24"/>
        </w:rPr>
      </w:pPr>
    </w:p>
    <w:p w:rsidR="009D5AD8" w:rsidRDefault="009D5AD8" w:rsidP="00C8505B">
      <w:pPr>
        <w:pStyle w:val="ListParagraph"/>
        <w:numPr>
          <w:ilvl w:val="0"/>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Review each circumstance of inappropriate use and/or disclosure uniquely and consistently apply corrective disciplinary action. The following considerations may be made when determining the appropriate disciplinary action: </w:t>
      </w:r>
    </w:p>
    <w:p w:rsidR="00C8505B" w:rsidRDefault="00C8505B" w:rsidP="00C8505B">
      <w:pPr>
        <w:pStyle w:val="ListParagraph"/>
        <w:spacing w:after="0" w:line="240" w:lineRule="auto"/>
        <w:jc w:val="both"/>
        <w:rPr>
          <w:rFonts w:ascii="Times New Roman" w:hAnsi="Times New Roman" w:cs="Times New Roman"/>
          <w:sz w:val="24"/>
          <w:szCs w:val="24"/>
        </w:rPr>
      </w:pPr>
    </w:p>
    <w:p w:rsidR="009D5AD8" w:rsidRDefault="009D5AD8" w:rsidP="00C8505B">
      <w:pPr>
        <w:pStyle w:val="ListParagraph"/>
        <w:numPr>
          <w:ilvl w:val="1"/>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What was the intent of the inapp</w:t>
      </w:r>
      <w:r>
        <w:rPr>
          <w:rFonts w:ascii="Times New Roman" w:hAnsi="Times New Roman" w:cs="Times New Roman"/>
          <w:sz w:val="24"/>
          <w:szCs w:val="24"/>
        </w:rPr>
        <w:t>ropriate use and/or disclosure?</w:t>
      </w:r>
    </w:p>
    <w:p w:rsidR="009D5AD8" w:rsidRDefault="009D5AD8" w:rsidP="00C8505B">
      <w:pPr>
        <w:pStyle w:val="ListParagraph"/>
        <w:numPr>
          <w:ilvl w:val="2"/>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Unintentional. </w:t>
      </w:r>
    </w:p>
    <w:p w:rsidR="009D5AD8" w:rsidRDefault="009D5AD8" w:rsidP="00C8505B">
      <w:pPr>
        <w:pStyle w:val="ListParagraph"/>
        <w:numPr>
          <w:ilvl w:val="2"/>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Unintentional resulting in a reportable breach. </w:t>
      </w:r>
    </w:p>
    <w:p w:rsidR="009D5AD8" w:rsidRDefault="009D5AD8" w:rsidP="00C8505B">
      <w:pPr>
        <w:pStyle w:val="ListParagraph"/>
        <w:numPr>
          <w:ilvl w:val="2"/>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Intentional. </w:t>
      </w:r>
    </w:p>
    <w:p w:rsidR="00C8505B" w:rsidRDefault="00C8505B" w:rsidP="00C8505B">
      <w:pPr>
        <w:pStyle w:val="ListParagraph"/>
        <w:spacing w:after="0" w:line="240" w:lineRule="auto"/>
        <w:ind w:left="2160"/>
        <w:jc w:val="both"/>
        <w:rPr>
          <w:rFonts w:ascii="Times New Roman" w:hAnsi="Times New Roman" w:cs="Times New Roman"/>
          <w:sz w:val="24"/>
          <w:szCs w:val="24"/>
        </w:rPr>
      </w:pPr>
    </w:p>
    <w:p w:rsidR="009D5AD8" w:rsidRDefault="009D5AD8" w:rsidP="00C8505B">
      <w:pPr>
        <w:pStyle w:val="ListParagraph"/>
        <w:numPr>
          <w:ilvl w:val="1"/>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What is the potential organizational risk associated with the inappropriate use and/or disclosure? </w:t>
      </w:r>
    </w:p>
    <w:p w:rsidR="009D5AD8" w:rsidRDefault="009D5AD8" w:rsidP="00C8505B">
      <w:pPr>
        <w:pStyle w:val="ListParagraph"/>
        <w:numPr>
          <w:ilvl w:val="2"/>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Potential for patient harm. </w:t>
      </w:r>
    </w:p>
    <w:p w:rsidR="00C8505B" w:rsidRPr="00C8505B" w:rsidRDefault="009D5AD8" w:rsidP="00C8505B">
      <w:pPr>
        <w:pStyle w:val="ListParagraph"/>
        <w:numPr>
          <w:ilvl w:val="2"/>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Pot</w:t>
      </w:r>
      <w:r w:rsidR="00C8505B">
        <w:rPr>
          <w:rFonts w:ascii="Times New Roman" w:hAnsi="Times New Roman" w:cs="Times New Roman"/>
          <w:sz w:val="24"/>
          <w:szCs w:val="24"/>
        </w:rPr>
        <w:t>ential for organizational harm.</w:t>
      </w:r>
    </w:p>
    <w:p w:rsidR="009D5AD8" w:rsidRDefault="009D5AD8" w:rsidP="00C8505B">
      <w:pPr>
        <w:pStyle w:val="ListParagraph"/>
        <w:numPr>
          <w:ilvl w:val="2"/>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Potential for external/public exposure versus confined internal exposure. </w:t>
      </w:r>
    </w:p>
    <w:p w:rsidR="00C8505B" w:rsidRDefault="00C8505B" w:rsidP="00C8505B">
      <w:pPr>
        <w:pStyle w:val="ListParagraph"/>
        <w:spacing w:after="0" w:line="240" w:lineRule="auto"/>
        <w:ind w:left="2160"/>
        <w:jc w:val="both"/>
        <w:rPr>
          <w:rFonts w:ascii="Times New Roman" w:hAnsi="Times New Roman" w:cs="Times New Roman"/>
          <w:sz w:val="24"/>
          <w:szCs w:val="24"/>
        </w:rPr>
      </w:pPr>
    </w:p>
    <w:p w:rsidR="009D5AD8" w:rsidRDefault="009D5AD8" w:rsidP="00C8505B">
      <w:pPr>
        <w:pStyle w:val="ListParagraph"/>
        <w:numPr>
          <w:ilvl w:val="1"/>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What is the history of the workforce member’s work performance? </w:t>
      </w:r>
    </w:p>
    <w:p w:rsidR="009D5AD8" w:rsidRDefault="009D5AD8" w:rsidP="00C8505B">
      <w:pPr>
        <w:pStyle w:val="ListParagraph"/>
        <w:numPr>
          <w:ilvl w:val="2"/>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Has the member been disciplined for previous patient privacy concerns? </w:t>
      </w:r>
    </w:p>
    <w:p w:rsidR="009D5AD8" w:rsidRDefault="009D5AD8" w:rsidP="00C8505B">
      <w:pPr>
        <w:pStyle w:val="ListParagraph"/>
        <w:numPr>
          <w:ilvl w:val="2"/>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Has the member been subject to a series of progressive disciplinary actions, related or unrelated to patient privacy concerns? </w:t>
      </w:r>
    </w:p>
    <w:p w:rsidR="009D5AD8" w:rsidRDefault="009D5AD8" w:rsidP="00C8505B">
      <w:pPr>
        <w:pStyle w:val="ListParagraph"/>
        <w:numPr>
          <w:ilvl w:val="2"/>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What is the history of the organization’s disciplinary actions for like occurrences? </w:t>
      </w:r>
    </w:p>
    <w:p w:rsidR="009D5AD8" w:rsidRDefault="009D5AD8" w:rsidP="00C8505B">
      <w:pPr>
        <w:pStyle w:val="ListParagraph"/>
        <w:numPr>
          <w:ilvl w:val="2"/>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Are there mitigating circumstances that include conditions that would support reducing the disciplinary/corrective action in the interest of fairness and objectivity? </w:t>
      </w:r>
    </w:p>
    <w:p w:rsidR="00C8505B" w:rsidRDefault="00C8505B" w:rsidP="00C8505B">
      <w:pPr>
        <w:pStyle w:val="ListParagraph"/>
        <w:spacing w:after="0" w:line="240" w:lineRule="auto"/>
        <w:ind w:left="2160"/>
        <w:jc w:val="both"/>
        <w:rPr>
          <w:rFonts w:ascii="Times New Roman" w:hAnsi="Times New Roman" w:cs="Times New Roman"/>
          <w:sz w:val="24"/>
          <w:szCs w:val="24"/>
        </w:rPr>
      </w:pPr>
    </w:p>
    <w:p w:rsidR="00CA5104" w:rsidRDefault="009D5AD8" w:rsidP="00C8505B">
      <w:pPr>
        <w:pStyle w:val="ListParagraph"/>
        <w:numPr>
          <w:ilvl w:val="0"/>
          <w:numId w:val="3"/>
        </w:numPr>
        <w:spacing w:after="0" w:line="240" w:lineRule="auto"/>
        <w:jc w:val="both"/>
        <w:rPr>
          <w:rFonts w:ascii="Times New Roman" w:hAnsi="Times New Roman" w:cs="Times New Roman"/>
          <w:sz w:val="24"/>
          <w:szCs w:val="24"/>
        </w:rPr>
      </w:pPr>
      <w:r w:rsidRPr="009D5AD8">
        <w:rPr>
          <w:rFonts w:ascii="Times New Roman" w:hAnsi="Times New Roman" w:cs="Times New Roman"/>
          <w:sz w:val="24"/>
          <w:szCs w:val="24"/>
        </w:rPr>
        <w:t xml:space="preserve">Breaches </w:t>
      </w:r>
      <w:r w:rsidR="002870C4">
        <w:rPr>
          <w:rFonts w:ascii="Times New Roman" w:hAnsi="Times New Roman" w:cs="Times New Roman"/>
          <w:sz w:val="24"/>
          <w:szCs w:val="24"/>
        </w:rPr>
        <w:t xml:space="preserve">of PHI </w:t>
      </w:r>
      <w:r w:rsidRPr="009D5AD8">
        <w:rPr>
          <w:rFonts w:ascii="Times New Roman" w:hAnsi="Times New Roman" w:cs="Times New Roman"/>
          <w:sz w:val="24"/>
          <w:szCs w:val="24"/>
        </w:rPr>
        <w:t xml:space="preserve">or other violations of </w:t>
      </w:r>
      <w:r>
        <w:rPr>
          <w:rFonts w:ascii="Times New Roman" w:hAnsi="Times New Roman" w:cs="Times New Roman"/>
          <w:sz w:val="24"/>
          <w:szCs w:val="24"/>
        </w:rPr>
        <w:t>[COVERED ENTITY]’s</w:t>
      </w:r>
      <w:r w:rsidRPr="009D5AD8">
        <w:rPr>
          <w:rFonts w:ascii="Times New Roman" w:hAnsi="Times New Roman" w:cs="Times New Roman"/>
          <w:sz w:val="24"/>
          <w:szCs w:val="24"/>
        </w:rPr>
        <w:t xml:space="preserve"> HIPAA privacy policies </w:t>
      </w:r>
      <w:r w:rsidR="00C8505B">
        <w:rPr>
          <w:rFonts w:ascii="Times New Roman" w:hAnsi="Times New Roman" w:cs="Times New Roman"/>
          <w:sz w:val="24"/>
          <w:szCs w:val="24"/>
        </w:rPr>
        <w:t xml:space="preserve">may lead to disciplinary action. </w:t>
      </w:r>
      <w:r w:rsidRPr="009D5AD8">
        <w:rPr>
          <w:rFonts w:ascii="Times New Roman" w:hAnsi="Times New Roman" w:cs="Times New Roman"/>
          <w:sz w:val="24"/>
          <w:szCs w:val="24"/>
        </w:rPr>
        <w:t xml:space="preserve">Any such violations of </w:t>
      </w:r>
      <w:r w:rsidR="00C8505B">
        <w:rPr>
          <w:rFonts w:ascii="Times New Roman" w:hAnsi="Times New Roman" w:cs="Times New Roman"/>
          <w:sz w:val="24"/>
          <w:szCs w:val="24"/>
        </w:rPr>
        <w:t>[COVERED ENTITY]’s</w:t>
      </w:r>
      <w:r w:rsidR="00C8505B" w:rsidRPr="009D5AD8">
        <w:rPr>
          <w:rFonts w:ascii="Times New Roman" w:hAnsi="Times New Roman" w:cs="Times New Roman"/>
          <w:sz w:val="24"/>
          <w:szCs w:val="24"/>
        </w:rPr>
        <w:t xml:space="preserve"> </w:t>
      </w:r>
      <w:r w:rsidRPr="009D5AD8">
        <w:rPr>
          <w:rFonts w:ascii="Times New Roman" w:hAnsi="Times New Roman" w:cs="Times New Roman"/>
          <w:sz w:val="24"/>
          <w:szCs w:val="24"/>
        </w:rPr>
        <w:t xml:space="preserve">HIPAA policies may also be taken </w:t>
      </w:r>
      <w:r w:rsidR="00C8505B">
        <w:rPr>
          <w:rFonts w:ascii="Times New Roman" w:hAnsi="Times New Roman" w:cs="Times New Roman"/>
          <w:sz w:val="24"/>
          <w:szCs w:val="24"/>
        </w:rPr>
        <w:t>into account in such individual’</w:t>
      </w:r>
      <w:r w:rsidRPr="009D5AD8">
        <w:rPr>
          <w:rFonts w:ascii="Times New Roman" w:hAnsi="Times New Roman" w:cs="Times New Roman"/>
          <w:sz w:val="24"/>
          <w:szCs w:val="24"/>
        </w:rPr>
        <w:t>s performance evaluation. Inappropriate use and/or disclosures of PHI may be divided into the following three levels with recommended corresponding disciplinary action for each. If the workforce member has a history of previous corrective disciplinary actions, then the subsequent disciplinary action should be applied in a progressive manner.</w:t>
      </w:r>
    </w:p>
    <w:p w:rsidR="00C8505B" w:rsidRDefault="00C8505B" w:rsidP="00C8505B">
      <w:pPr>
        <w:spacing w:after="0" w:line="240" w:lineRule="auto"/>
        <w:jc w:val="both"/>
        <w:rPr>
          <w:rFonts w:ascii="Times New Roman" w:hAnsi="Times New Roman" w:cs="Times New Roman"/>
          <w:sz w:val="24"/>
          <w:szCs w:val="24"/>
        </w:rPr>
      </w:pPr>
    </w:p>
    <w:p w:rsidR="00C8505B" w:rsidRDefault="00C8505B" w:rsidP="00C8505B">
      <w:pPr>
        <w:spacing w:after="0" w:line="240" w:lineRule="auto"/>
        <w:jc w:val="both"/>
        <w:rPr>
          <w:rFonts w:ascii="Times New Roman" w:hAnsi="Times New Roman" w:cs="Times New Roman"/>
          <w:sz w:val="24"/>
          <w:szCs w:val="24"/>
        </w:rPr>
      </w:pPr>
    </w:p>
    <w:p w:rsidR="00C8505B" w:rsidRDefault="00C8505B" w:rsidP="00C8505B">
      <w:pPr>
        <w:spacing w:after="0" w:line="240" w:lineRule="auto"/>
        <w:jc w:val="both"/>
        <w:rPr>
          <w:rFonts w:ascii="Times New Roman" w:hAnsi="Times New Roman" w:cs="Times New Roman"/>
          <w:sz w:val="24"/>
          <w:szCs w:val="24"/>
        </w:rPr>
      </w:pPr>
    </w:p>
    <w:p w:rsidR="00C8505B" w:rsidRDefault="00C8505B" w:rsidP="00C8505B">
      <w:pPr>
        <w:spacing w:after="0" w:line="240" w:lineRule="auto"/>
        <w:jc w:val="both"/>
        <w:rPr>
          <w:rFonts w:ascii="Times New Roman" w:hAnsi="Times New Roman" w:cs="Times New Roman"/>
          <w:sz w:val="24"/>
          <w:szCs w:val="24"/>
        </w:rPr>
      </w:pPr>
    </w:p>
    <w:p w:rsidR="00C8505B" w:rsidRDefault="00C8505B" w:rsidP="00C8505B">
      <w:pPr>
        <w:spacing w:after="0" w:line="240" w:lineRule="auto"/>
        <w:jc w:val="both"/>
        <w:rPr>
          <w:rFonts w:ascii="Times New Roman" w:hAnsi="Times New Roman" w:cs="Times New Roman"/>
          <w:sz w:val="24"/>
          <w:szCs w:val="24"/>
        </w:rPr>
      </w:pPr>
    </w:p>
    <w:tbl>
      <w:tblPr>
        <w:tblStyle w:val="TableGrid"/>
        <w:tblW w:w="10980" w:type="dxa"/>
        <w:tblInd w:w="-815" w:type="dxa"/>
        <w:tblLook w:val="04A0" w:firstRow="1" w:lastRow="0" w:firstColumn="1" w:lastColumn="0" w:noHBand="0" w:noVBand="1"/>
      </w:tblPr>
      <w:tblGrid>
        <w:gridCol w:w="2430"/>
        <w:gridCol w:w="2700"/>
        <w:gridCol w:w="2880"/>
        <w:gridCol w:w="2970"/>
      </w:tblGrid>
      <w:tr w:rsidR="00C8505B" w:rsidRPr="00315427" w:rsidTr="00C8505B">
        <w:tc>
          <w:tcPr>
            <w:tcW w:w="2430" w:type="dxa"/>
          </w:tcPr>
          <w:p w:rsidR="00C8505B" w:rsidRPr="00315427" w:rsidRDefault="00C8505B" w:rsidP="00C8505B">
            <w:pPr>
              <w:jc w:val="center"/>
              <w:rPr>
                <w:rFonts w:ascii="Times New Roman" w:hAnsi="Times New Roman" w:cs="Times New Roman"/>
                <w:b/>
                <w:sz w:val="21"/>
                <w:szCs w:val="21"/>
              </w:rPr>
            </w:pPr>
            <w:r w:rsidRPr="00315427">
              <w:rPr>
                <w:rFonts w:ascii="Times New Roman" w:hAnsi="Times New Roman" w:cs="Times New Roman"/>
                <w:b/>
                <w:sz w:val="21"/>
                <w:szCs w:val="21"/>
              </w:rPr>
              <w:t>LEVEL OF INFRACTION</w:t>
            </w:r>
          </w:p>
        </w:tc>
        <w:tc>
          <w:tcPr>
            <w:tcW w:w="2700" w:type="dxa"/>
          </w:tcPr>
          <w:p w:rsidR="00C8505B" w:rsidRPr="00315427" w:rsidRDefault="00C8505B" w:rsidP="00C8505B">
            <w:pPr>
              <w:jc w:val="center"/>
              <w:rPr>
                <w:rFonts w:ascii="Times New Roman" w:hAnsi="Times New Roman" w:cs="Times New Roman"/>
                <w:b/>
                <w:sz w:val="21"/>
                <w:szCs w:val="21"/>
              </w:rPr>
            </w:pPr>
            <w:r w:rsidRPr="00315427">
              <w:rPr>
                <w:rFonts w:ascii="Times New Roman" w:hAnsi="Times New Roman" w:cs="Times New Roman"/>
                <w:b/>
                <w:sz w:val="21"/>
                <w:szCs w:val="21"/>
              </w:rPr>
              <w:t>DESCRIPTION OF INFRACTION</w:t>
            </w:r>
          </w:p>
        </w:tc>
        <w:tc>
          <w:tcPr>
            <w:tcW w:w="2880" w:type="dxa"/>
          </w:tcPr>
          <w:p w:rsidR="00C8505B" w:rsidRPr="00315427" w:rsidRDefault="00C8505B" w:rsidP="00C8505B">
            <w:pPr>
              <w:jc w:val="center"/>
              <w:rPr>
                <w:rFonts w:ascii="Times New Roman" w:hAnsi="Times New Roman" w:cs="Times New Roman"/>
                <w:b/>
                <w:sz w:val="21"/>
                <w:szCs w:val="21"/>
              </w:rPr>
            </w:pPr>
            <w:r w:rsidRPr="00315427">
              <w:rPr>
                <w:rFonts w:ascii="Times New Roman" w:hAnsi="Times New Roman" w:cs="Times New Roman"/>
                <w:b/>
                <w:sz w:val="21"/>
                <w:szCs w:val="21"/>
              </w:rPr>
              <w:t>EXAMPLES OF INFRACTION</w:t>
            </w:r>
          </w:p>
        </w:tc>
        <w:tc>
          <w:tcPr>
            <w:tcW w:w="2970" w:type="dxa"/>
          </w:tcPr>
          <w:p w:rsidR="00C8505B" w:rsidRPr="00315427" w:rsidRDefault="00C8505B" w:rsidP="00C8505B">
            <w:pPr>
              <w:jc w:val="center"/>
              <w:rPr>
                <w:rFonts w:ascii="Times New Roman" w:hAnsi="Times New Roman" w:cs="Times New Roman"/>
                <w:b/>
                <w:sz w:val="21"/>
                <w:szCs w:val="21"/>
              </w:rPr>
            </w:pPr>
            <w:r w:rsidRPr="00315427">
              <w:rPr>
                <w:rFonts w:ascii="Times New Roman" w:hAnsi="Times New Roman" w:cs="Times New Roman"/>
                <w:b/>
                <w:sz w:val="21"/>
                <w:szCs w:val="21"/>
              </w:rPr>
              <w:t>RANGE OF RECOMMENDED DISCIPLINE</w:t>
            </w:r>
          </w:p>
        </w:tc>
      </w:tr>
      <w:tr w:rsidR="00C8505B" w:rsidRPr="00315427" w:rsidTr="00C8505B">
        <w:tc>
          <w:tcPr>
            <w:tcW w:w="2430" w:type="dxa"/>
          </w:tcPr>
          <w:p w:rsidR="00C8505B" w:rsidRPr="00315427" w:rsidRDefault="00C8505B" w:rsidP="00C8505B">
            <w:pPr>
              <w:jc w:val="both"/>
              <w:rPr>
                <w:rFonts w:ascii="Times New Roman" w:hAnsi="Times New Roman" w:cs="Times New Roman"/>
                <w:sz w:val="21"/>
                <w:szCs w:val="21"/>
              </w:rPr>
            </w:pPr>
            <w:r w:rsidRPr="00315427">
              <w:rPr>
                <w:rFonts w:ascii="Times New Roman" w:hAnsi="Times New Roman" w:cs="Times New Roman"/>
                <w:sz w:val="21"/>
                <w:szCs w:val="21"/>
              </w:rPr>
              <w:t>1 –</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Unintentional</w:t>
            </w:r>
          </w:p>
          <w:p w:rsidR="00C8505B" w:rsidRPr="00315427" w:rsidRDefault="00C8505B" w:rsidP="00C8505B">
            <w:pPr>
              <w:jc w:val="both"/>
              <w:rPr>
                <w:rFonts w:ascii="Times New Roman" w:hAnsi="Times New Roman" w:cs="Times New Roman"/>
                <w:sz w:val="21"/>
                <w:szCs w:val="21"/>
              </w:rPr>
            </w:pPr>
            <w:r w:rsidRPr="00315427">
              <w:rPr>
                <w:rFonts w:ascii="Times New Roman" w:hAnsi="Times New Roman" w:cs="Times New Roman"/>
                <w:sz w:val="21"/>
                <w:szCs w:val="21"/>
              </w:rPr>
              <w:t>Resulting in no</w:t>
            </w:r>
          </w:p>
          <w:p w:rsidR="00C8505B" w:rsidRPr="00315427" w:rsidRDefault="00C8505B" w:rsidP="00C8505B">
            <w:pPr>
              <w:jc w:val="both"/>
              <w:rPr>
                <w:rFonts w:ascii="Times New Roman" w:hAnsi="Times New Roman" w:cs="Times New Roman"/>
                <w:sz w:val="21"/>
                <w:szCs w:val="21"/>
              </w:rPr>
            </w:pPr>
            <w:r w:rsidRPr="00315427">
              <w:rPr>
                <w:rFonts w:ascii="Times New Roman" w:hAnsi="Times New Roman" w:cs="Times New Roman"/>
                <w:sz w:val="21"/>
                <w:szCs w:val="21"/>
              </w:rPr>
              <w:t>reportable breach</w:t>
            </w:r>
          </w:p>
        </w:tc>
        <w:tc>
          <w:tcPr>
            <w:tcW w:w="2700" w:type="dxa"/>
          </w:tcPr>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Occurs when member</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unintentionally or</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carelessly access</w:t>
            </w:r>
            <w:r w:rsidR="00AC6086">
              <w:rPr>
                <w:rFonts w:ascii="Times New Roman" w:hAnsi="Times New Roman" w:cs="Times New Roman"/>
                <w:sz w:val="21"/>
                <w:szCs w:val="21"/>
              </w:rPr>
              <w:t>es</w:t>
            </w:r>
            <w:r w:rsidRPr="00315427">
              <w:rPr>
                <w:rFonts w:ascii="Times New Roman" w:hAnsi="Times New Roman" w:cs="Times New Roman"/>
                <w:sz w:val="21"/>
                <w:szCs w:val="21"/>
              </w:rPr>
              <w:t>,</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reviews or reveals PHI</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to him/herself or others</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without a legitimate</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need to know or beyond</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the minimum necessary</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level of access assigned</w:t>
            </w:r>
          </w:p>
          <w:p w:rsidR="00C8505B" w:rsidRPr="00315427" w:rsidRDefault="00C8505B" w:rsidP="00C8505B">
            <w:pPr>
              <w:jc w:val="both"/>
              <w:rPr>
                <w:rFonts w:ascii="Times New Roman" w:hAnsi="Times New Roman" w:cs="Times New Roman"/>
                <w:sz w:val="21"/>
                <w:szCs w:val="21"/>
              </w:rPr>
            </w:pPr>
            <w:proofErr w:type="gramStart"/>
            <w:r w:rsidRPr="00315427">
              <w:rPr>
                <w:rFonts w:ascii="Times New Roman" w:hAnsi="Times New Roman" w:cs="Times New Roman"/>
                <w:sz w:val="21"/>
                <w:szCs w:val="21"/>
              </w:rPr>
              <w:t>to</w:t>
            </w:r>
            <w:proofErr w:type="gramEnd"/>
            <w:r w:rsidRPr="00315427">
              <w:rPr>
                <w:rFonts w:ascii="Times New Roman" w:hAnsi="Times New Roman" w:cs="Times New Roman"/>
                <w:sz w:val="21"/>
                <w:szCs w:val="21"/>
              </w:rPr>
              <w:t xml:space="preserve"> his/her role.</w:t>
            </w:r>
          </w:p>
        </w:tc>
        <w:tc>
          <w:tcPr>
            <w:tcW w:w="2880" w:type="dxa"/>
          </w:tcPr>
          <w:p w:rsidR="00C8505B" w:rsidRPr="00315427" w:rsidRDefault="00C8505B" w:rsidP="00C8505B">
            <w:pPr>
              <w:pStyle w:val="ListParagraph"/>
              <w:numPr>
                <w:ilvl w:val="0"/>
                <w:numId w:val="4"/>
              </w:numPr>
              <w:rPr>
                <w:rFonts w:ascii="Times New Roman" w:hAnsi="Times New Roman" w:cs="Times New Roman"/>
                <w:sz w:val="21"/>
                <w:szCs w:val="21"/>
              </w:rPr>
            </w:pPr>
            <w:r w:rsidRPr="00315427">
              <w:rPr>
                <w:rFonts w:ascii="Times New Roman" w:hAnsi="Times New Roman" w:cs="Times New Roman"/>
                <w:sz w:val="21"/>
                <w:szCs w:val="21"/>
              </w:rPr>
              <w:t>Discussion of PHI in public area (cafeterias, elevators of hospital campus).</w:t>
            </w:r>
          </w:p>
          <w:p w:rsidR="00C8505B" w:rsidRPr="00315427" w:rsidRDefault="00C8505B" w:rsidP="00C8505B">
            <w:pPr>
              <w:pStyle w:val="ListParagraph"/>
              <w:numPr>
                <w:ilvl w:val="0"/>
                <w:numId w:val="4"/>
              </w:numPr>
              <w:rPr>
                <w:rFonts w:ascii="Times New Roman" w:hAnsi="Times New Roman" w:cs="Times New Roman"/>
                <w:sz w:val="21"/>
                <w:szCs w:val="21"/>
              </w:rPr>
            </w:pPr>
            <w:r w:rsidRPr="00315427">
              <w:rPr>
                <w:rFonts w:ascii="Times New Roman" w:hAnsi="Times New Roman" w:cs="Times New Roman"/>
                <w:sz w:val="21"/>
                <w:szCs w:val="21"/>
              </w:rPr>
              <w:t>Typing in wrong MR# or Patient Name and viewing wrong patient’s information.</w:t>
            </w:r>
          </w:p>
          <w:p w:rsidR="00C8505B" w:rsidRPr="00315427" w:rsidRDefault="00C8505B" w:rsidP="00C8505B">
            <w:pPr>
              <w:pStyle w:val="ListParagraph"/>
              <w:numPr>
                <w:ilvl w:val="0"/>
                <w:numId w:val="4"/>
              </w:numPr>
              <w:rPr>
                <w:rFonts w:ascii="Times New Roman" w:hAnsi="Times New Roman" w:cs="Times New Roman"/>
                <w:sz w:val="21"/>
                <w:szCs w:val="21"/>
              </w:rPr>
            </w:pPr>
            <w:r w:rsidRPr="00315427">
              <w:rPr>
                <w:rFonts w:ascii="Times New Roman" w:hAnsi="Times New Roman" w:cs="Times New Roman"/>
                <w:sz w:val="21"/>
                <w:szCs w:val="21"/>
              </w:rPr>
              <w:t>Leaving PHI accessible within public area (e.g., unattended computer, medical records/surgery schedules in meeting rooms, etc.)</w:t>
            </w:r>
          </w:p>
        </w:tc>
        <w:tc>
          <w:tcPr>
            <w:tcW w:w="2970" w:type="dxa"/>
          </w:tcPr>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Verbal Reminder</w:t>
            </w:r>
            <w:r w:rsidR="005A6816">
              <w:rPr>
                <w:rFonts w:ascii="Times New Roman" w:hAnsi="Times New Roman" w:cs="Times New Roman"/>
                <w:sz w:val="21"/>
                <w:szCs w:val="21"/>
              </w:rPr>
              <w:t xml:space="preserve"> </w:t>
            </w:r>
            <w:r w:rsidRPr="00315427">
              <w:rPr>
                <w:rFonts w:ascii="Times New Roman" w:hAnsi="Times New Roman" w:cs="Times New Roman"/>
                <w:sz w:val="21"/>
                <w:szCs w:val="21"/>
              </w:rPr>
              <w:t>and/or additional</w:t>
            </w:r>
            <w:r w:rsidR="005A6816">
              <w:rPr>
                <w:rFonts w:ascii="Times New Roman" w:hAnsi="Times New Roman" w:cs="Times New Roman"/>
                <w:sz w:val="21"/>
                <w:szCs w:val="21"/>
              </w:rPr>
              <w:t xml:space="preserve"> </w:t>
            </w:r>
            <w:r w:rsidRPr="00315427">
              <w:rPr>
                <w:rFonts w:ascii="Times New Roman" w:hAnsi="Times New Roman" w:cs="Times New Roman"/>
                <w:sz w:val="21"/>
                <w:szCs w:val="21"/>
              </w:rPr>
              <w:t>HIPAA</w:t>
            </w:r>
            <w:r w:rsidR="005A6816">
              <w:rPr>
                <w:rFonts w:ascii="Times New Roman" w:hAnsi="Times New Roman" w:cs="Times New Roman"/>
                <w:sz w:val="21"/>
                <w:szCs w:val="21"/>
              </w:rPr>
              <w:t xml:space="preserve"> </w:t>
            </w:r>
            <w:r w:rsidRPr="00315427">
              <w:rPr>
                <w:rFonts w:ascii="Times New Roman" w:hAnsi="Times New Roman" w:cs="Times New Roman"/>
                <w:sz w:val="21"/>
                <w:szCs w:val="21"/>
              </w:rPr>
              <w:t>Education</w:t>
            </w:r>
          </w:p>
        </w:tc>
      </w:tr>
      <w:tr w:rsidR="00C8505B" w:rsidRPr="00315427" w:rsidTr="00C8505B">
        <w:tc>
          <w:tcPr>
            <w:tcW w:w="2430" w:type="dxa"/>
          </w:tcPr>
          <w:p w:rsidR="00C8505B" w:rsidRPr="00315427" w:rsidRDefault="00C8505B" w:rsidP="00C8505B">
            <w:pPr>
              <w:jc w:val="both"/>
              <w:rPr>
                <w:rFonts w:ascii="Times New Roman" w:hAnsi="Times New Roman" w:cs="Times New Roman"/>
                <w:sz w:val="21"/>
                <w:szCs w:val="21"/>
              </w:rPr>
            </w:pPr>
            <w:r w:rsidRPr="00315427">
              <w:rPr>
                <w:rFonts w:ascii="Times New Roman" w:hAnsi="Times New Roman" w:cs="Times New Roman"/>
                <w:sz w:val="21"/>
                <w:szCs w:val="21"/>
              </w:rPr>
              <w:t>2 –</w:t>
            </w:r>
          </w:p>
          <w:p w:rsidR="00C8505B" w:rsidRPr="00315427" w:rsidRDefault="00C8505B" w:rsidP="00C8505B">
            <w:pPr>
              <w:jc w:val="both"/>
              <w:rPr>
                <w:rFonts w:ascii="Times New Roman" w:hAnsi="Times New Roman" w:cs="Times New Roman"/>
                <w:sz w:val="21"/>
                <w:szCs w:val="21"/>
              </w:rPr>
            </w:pPr>
            <w:r w:rsidRPr="00315427">
              <w:rPr>
                <w:rFonts w:ascii="Times New Roman" w:hAnsi="Times New Roman" w:cs="Times New Roman"/>
                <w:sz w:val="21"/>
                <w:szCs w:val="21"/>
              </w:rPr>
              <w:t>Unintentional,</w:t>
            </w:r>
          </w:p>
          <w:p w:rsidR="00C8505B" w:rsidRPr="00315427" w:rsidRDefault="00C8505B" w:rsidP="00C8505B">
            <w:pPr>
              <w:jc w:val="both"/>
              <w:rPr>
                <w:rFonts w:ascii="Times New Roman" w:hAnsi="Times New Roman" w:cs="Times New Roman"/>
                <w:sz w:val="21"/>
                <w:szCs w:val="21"/>
              </w:rPr>
            </w:pPr>
            <w:r w:rsidRPr="00315427">
              <w:rPr>
                <w:rFonts w:ascii="Times New Roman" w:hAnsi="Times New Roman" w:cs="Times New Roman"/>
                <w:sz w:val="21"/>
                <w:szCs w:val="21"/>
              </w:rPr>
              <w:t>Resulting in reportable</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breach</w:t>
            </w:r>
          </w:p>
        </w:tc>
        <w:tc>
          <w:tcPr>
            <w:tcW w:w="2700" w:type="dxa"/>
          </w:tcPr>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Occurs when member</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unintentionally or</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carelessly access</w:t>
            </w:r>
            <w:r w:rsidR="00EE2967">
              <w:rPr>
                <w:rFonts w:ascii="Times New Roman" w:hAnsi="Times New Roman" w:cs="Times New Roman"/>
                <w:sz w:val="21"/>
                <w:szCs w:val="21"/>
              </w:rPr>
              <w:t>es</w:t>
            </w:r>
            <w:r w:rsidRPr="00315427">
              <w:rPr>
                <w:rFonts w:ascii="Times New Roman" w:hAnsi="Times New Roman" w:cs="Times New Roman"/>
                <w:sz w:val="21"/>
                <w:szCs w:val="21"/>
              </w:rPr>
              <w:t>,</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reviews or reveals PHI</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to him/herself or others</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without a legitimate</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need to know or beyond</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the minimum necessary</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level of access assigned</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to his/her role and such</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action results in a</w:t>
            </w:r>
          </w:p>
          <w:p w:rsidR="00C8505B" w:rsidRPr="00315427" w:rsidRDefault="00C8505B" w:rsidP="00C8505B">
            <w:pPr>
              <w:rPr>
                <w:rFonts w:ascii="Times New Roman" w:hAnsi="Times New Roman" w:cs="Times New Roman"/>
                <w:sz w:val="21"/>
                <w:szCs w:val="21"/>
              </w:rPr>
            </w:pPr>
            <w:proofErr w:type="gramStart"/>
            <w:r w:rsidRPr="00315427">
              <w:rPr>
                <w:rFonts w:ascii="Times New Roman" w:hAnsi="Times New Roman" w:cs="Times New Roman"/>
                <w:sz w:val="21"/>
                <w:szCs w:val="21"/>
              </w:rPr>
              <w:t>reportable</w:t>
            </w:r>
            <w:proofErr w:type="gramEnd"/>
            <w:r w:rsidRPr="00315427">
              <w:rPr>
                <w:rFonts w:ascii="Times New Roman" w:hAnsi="Times New Roman" w:cs="Times New Roman"/>
                <w:sz w:val="21"/>
                <w:szCs w:val="21"/>
              </w:rPr>
              <w:t xml:space="preserve"> breach.</w:t>
            </w:r>
          </w:p>
        </w:tc>
        <w:tc>
          <w:tcPr>
            <w:tcW w:w="2880" w:type="dxa"/>
          </w:tcPr>
          <w:p w:rsidR="00C8505B" w:rsidRPr="00315427" w:rsidRDefault="00C8505B" w:rsidP="00C8505B">
            <w:pPr>
              <w:pStyle w:val="ListParagraph"/>
              <w:numPr>
                <w:ilvl w:val="0"/>
                <w:numId w:val="5"/>
              </w:numPr>
              <w:rPr>
                <w:rFonts w:ascii="Times New Roman" w:hAnsi="Times New Roman" w:cs="Times New Roman"/>
                <w:sz w:val="21"/>
                <w:szCs w:val="21"/>
              </w:rPr>
            </w:pPr>
            <w:r w:rsidRPr="00315427">
              <w:rPr>
                <w:rFonts w:ascii="Times New Roman" w:hAnsi="Times New Roman" w:cs="Times New Roman"/>
                <w:sz w:val="21"/>
                <w:szCs w:val="21"/>
              </w:rPr>
              <w:t>Mailing/faxing errors – sending another patient’s documentation to another person/entity resulting in a breach.</w:t>
            </w:r>
          </w:p>
          <w:p w:rsidR="00C8505B" w:rsidRPr="00315427" w:rsidRDefault="00C8505B" w:rsidP="00C8505B">
            <w:pPr>
              <w:pStyle w:val="ListParagraph"/>
              <w:numPr>
                <w:ilvl w:val="0"/>
                <w:numId w:val="5"/>
              </w:numPr>
              <w:rPr>
                <w:rFonts w:ascii="Times New Roman" w:hAnsi="Times New Roman" w:cs="Times New Roman"/>
                <w:sz w:val="21"/>
                <w:szCs w:val="21"/>
              </w:rPr>
            </w:pPr>
            <w:r w:rsidRPr="00315427">
              <w:rPr>
                <w:rFonts w:ascii="Times New Roman" w:hAnsi="Times New Roman" w:cs="Times New Roman"/>
                <w:sz w:val="21"/>
                <w:szCs w:val="21"/>
              </w:rPr>
              <w:t>Inappropriately accessing/disclosing patient’s medical information (minimum necessary rule not followed, email sensitive information, access to sensitive information outside of role).</w:t>
            </w:r>
          </w:p>
          <w:p w:rsidR="00C8505B" w:rsidRPr="00315427" w:rsidRDefault="00C8505B" w:rsidP="00C8505B">
            <w:pPr>
              <w:pStyle w:val="ListParagraph"/>
              <w:numPr>
                <w:ilvl w:val="0"/>
                <w:numId w:val="5"/>
              </w:numPr>
              <w:rPr>
                <w:rFonts w:ascii="Times New Roman" w:hAnsi="Times New Roman" w:cs="Times New Roman"/>
                <w:sz w:val="21"/>
                <w:szCs w:val="21"/>
              </w:rPr>
            </w:pPr>
            <w:r w:rsidRPr="00315427">
              <w:rPr>
                <w:rFonts w:ascii="Times New Roman" w:hAnsi="Times New Roman" w:cs="Times New Roman"/>
                <w:sz w:val="21"/>
                <w:szCs w:val="21"/>
              </w:rPr>
              <w:t>Password compromised by sharing it and patient medical information was accessed.</w:t>
            </w:r>
          </w:p>
          <w:p w:rsidR="00C8505B" w:rsidRPr="00315427" w:rsidRDefault="00C8505B" w:rsidP="00C8505B">
            <w:pPr>
              <w:pStyle w:val="ListParagraph"/>
              <w:numPr>
                <w:ilvl w:val="0"/>
                <w:numId w:val="5"/>
              </w:numPr>
              <w:rPr>
                <w:rFonts w:ascii="Times New Roman" w:hAnsi="Times New Roman" w:cs="Times New Roman"/>
                <w:sz w:val="21"/>
                <w:szCs w:val="21"/>
              </w:rPr>
            </w:pPr>
            <w:r w:rsidRPr="00315427">
              <w:rPr>
                <w:rFonts w:ascii="Times New Roman" w:hAnsi="Times New Roman" w:cs="Times New Roman"/>
                <w:sz w:val="21"/>
                <w:szCs w:val="21"/>
              </w:rPr>
              <w:t>EMR left open and patient medical information was accessed.</w:t>
            </w:r>
          </w:p>
        </w:tc>
        <w:tc>
          <w:tcPr>
            <w:tcW w:w="2970" w:type="dxa"/>
          </w:tcPr>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Varies depending</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on circumstances:</w:t>
            </w:r>
          </w:p>
          <w:p w:rsidR="00C8505B" w:rsidRPr="00315427" w:rsidRDefault="00C8505B" w:rsidP="00C8505B">
            <w:pPr>
              <w:rPr>
                <w:rFonts w:ascii="Times New Roman" w:hAnsi="Times New Roman" w:cs="Times New Roman"/>
                <w:sz w:val="21"/>
                <w:szCs w:val="21"/>
              </w:rPr>
            </w:pP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Written reprimand,</w:t>
            </w:r>
            <w:r w:rsidR="005A6816">
              <w:rPr>
                <w:rFonts w:ascii="Times New Roman" w:hAnsi="Times New Roman" w:cs="Times New Roman"/>
                <w:sz w:val="21"/>
                <w:szCs w:val="21"/>
              </w:rPr>
              <w:t xml:space="preserve"> </w:t>
            </w:r>
            <w:r w:rsidRPr="00315427">
              <w:rPr>
                <w:rFonts w:ascii="Times New Roman" w:hAnsi="Times New Roman" w:cs="Times New Roman"/>
                <w:sz w:val="21"/>
                <w:szCs w:val="21"/>
              </w:rPr>
              <w:t>final warning or unpaid leave.</w:t>
            </w:r>
          </w:p>
          <w:p w:rsidR="00C8505B" w:rsidRPr="00315427" w:rsidRDefault="00C8505B" w:rsidP="00C8505B">
            <w:pPr>
              <w:rPr>
                <w:rFonts w:ascii="Times New Roman" w:hAnsi="Times New Roman" w:cs="Times New Roman"/>
                <w:sz w:val="21"/>
                <w:szCs w:val="21"/>
              </w:rPr>
            </w:pP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Severe and multiple</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infractions that lead</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to breaches may result in</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termination pursuant to</w:t>
            </w:r>
          </w:p>
          <w:p w:rsidR="00C8505B" w:rsidRPr="00315427" w:rsidRDefault="00C8505B" w:rsidP="00C8505B">
            <w:pPr>
              <w:rPr>
                <w:rFonts w:ascii="Times New Roman" w:hAnsi="Times New Roman" w:cs="Times New Roman"/>
                <w:sz w:val="21"/>
                <w:szCs w:val="21"/>
              </w:rPr>
            </w:pPr>
            <w:proofErr w:type="gramStart"/>
            <w:r w:rsidRPr="00315427">
              <w:rPr>
                <w:rFonts w:ascii="Times New Roman" w:hAnsi="Times New Roman" w:cs="Times New Roman"/>
                <w:sz w:val="21"/>
                <w:szCs w:val="21"/>
              </w:rPr>
              <w:t>applicable</w:t>
            </w:r>
            <w:proofErr w:type="gramEnd"/>
            <w:r w:rsidRPr="00315427">
              <w:rPr>
                <w:rFonts w:ascii="Times New Roman" w:hAnsi="Times New Roman" w:cs="Times New Roman"/>
                <w:sz w:val="21"/>
                <w:szCs w:val="21"/>
              </w:rPr>
              <w:t xml:space="preserve"> [COVERED ENTITY] policies.</w:t>
            </w:r>
          </w:p>
        </w:tc>
      </w:tr>
      <w:tr w:rsidR="00C8505B" w:rsidRPr="00315427" w:rsidTr="00C8505B">
        <w:tc>
          <w:tcPr>
            <w:tcW w:w="2430" w:type="dxa"/>
          </w:tcPr>
          <w:p w:rsidR="00C8505B" w:rsidRPr="00315427" w:rsidRDefault="00C8505B" w:rsidP="00C8505B">
            <w:pPr>
              <w:jc w:val="both"/>
              <w:rPr>
                <w:rFonts w:ascii="Times New Roman" w:hAnsi="Times New Roman" w:cs="Times New Roman"/>
                <w:sz w:val="21"/>
                <w:szCs w:val="21"/>
              </w:rPr>
            </w:pPr>
            <w:r w:rsidRPr="00315427">
              <w:rPr>
                <w:rFonts w:ascii="Times New Roman" w:hAnsi="Times New Roman" w:cs="Times New Roman"/>
                <w:sz w:val="21"/>
                <w:szCs w:val="21"/>
              </w:rPr>
              <w:t>3 -</w:t>
            </w:r>
          </w:p>
          <w:p w:rsidR="00C8505B" w:rsidRPr="00315427" w:rsidRDefault="00C8505B" w:rsidP="00C8505B">
            <w:pPr>
              <w:jc w:val="both"/>
              <w:rPr>
                <w:rFonts w:ascii="Times New Roman" w:hAnsi="Times New Roman" w:cs="Times New Roman"/>
                <w:sz w:val="21"/>
                <w:szCs w:val="21"/>
              </w:rPr>
            </w:pPr>
            <w:r w:rsidRPr="00315427">
              <w:rPr>
                <w:rFonts w:ascii="Times New Roman" w:hAnsi="Times New Roman" w:cs="Times New Roman"/>
                <w:sz w:val="21"/>
                <w:szCs w:val="21"/>
              </w:rPr>
              <w:t>Intentional</w:t>
            </w:r>
          </w:p>
        </w:tc>
        <w:tc>
          <w:tcPr>
            <w:tcW w:w="2700" w:type="dxa"/>
          </w:tcPr>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Occurs when member</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accesses, reviews, or</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discusses PHI for</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personal gain or with</w:t>
            </w:r>
          </w:p>
          <w:p w:rsidR="00C8505B" w:rsidRPr="00315427" w:rsidRDefault="00C8505B" w:rsidP="00C8505B">
            <w:pPr>
              <w:rPr>
                <w:rFonts w:ascii="Times New Roman" w:hAnsi="Times New Roman" w:cs="Times New Roman"/>
                <w:sz w:val="21"/>
                <w:szCs w:val="21"/>
              </w:rPr>
            </w:pPr>
            <w:proofErr w:type="gramStart"/>
            <w:r w:rsidRPr="00315427">
              <w:rPr>
                <w:rFonts w:ascii="Times New Roman" w:hAnsi="Times New Roman" w:cs="Times New Roman"/>
                <w:sz w:val="21"/>
                <w:szCs w:val="21"/>
              </w:rPr>
              <w:t>malicious</w:t>
            </w:r>
            <w:proofErr w:type="gramEnd"/>
            <w:r w:rsidRPr="00315427">
              <w:rPr>
                <w:rFonts w:ascii="Times New Roman" w:hAnsi="Times New Roman" w:cs="Times New Roman"/>
                <w:sz w:val="21"/>
                <w:szCs w:val="21"/>
              </w:rPr>
              <w:t xml:space="preserve"> intent.</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Willful and gross</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lastRenderedPageBreak/>
              <w:t>negligent use and/or</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disclosure of PHI,</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destruction of PHI, or</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knowingly violating</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state or federal laws</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protecting privacy and</w:t>
            </w:r>
          </w:p>
          <w:p w:rsidR="00C8505B" w:rsidRPr="00315427" w:rsidRDefault="00C8505B" w:rsidP="00C8505B">
            <w:pPr>
              <w:rPr>
                <w:rFonts w:ascii="Times New Roman" w:hAnsi="Times New Roman" w:cs="Times New Roman"/>
                <w:sz w:val="21"/>
                <w:szCs w:val="21"/>
              </w:rPr>
            </w:pPr>
            <w:proofErr w:type="gramStart"/>
            <w:r w:rsidRPr="00315427">
              <w:rPr>
                <w:rFonts w:ascii="Times New Roman" w:hAnsi="Times New Roman" w:cs="Times New Roman"/>
                <w:sz w:val="21"/>
                <w:szCs w:val="21"/>
              </w:rPr>
              <w:t>security</w:t>
            </w:r>
            <w:proofErr w:type="gramEnd"/>
            <w:r w:rsidRPr="00315427">
              <w:rPr>
                <w:rFonts w:ascii="Times New Roman" w:hAnsi="Times New Roman" w:cs="Times New Roman"/>
                <w:sz w:val="21"/>
                <w:szCs w:val="21"/>
              </w:rPr>
              <w:t xml:space="preserve"> of PHI.</w:t>
            </w:r>
          </w:p>
        </w:tc>
        <w:tc>
          <w:tcPr>
            <w:tcW w:w="2880" w:type="dxa"/>
          </w:tcPr>
          <w:p w:rsidR="00C8505B" w:rsidRPr="00315427" w:rsidRDefault="00C8505B" w:rsidP="00C8505B">
            <w:pPr>
              <w:pStyle w:val="ListParagraph"/>
              <w:numPr>
                <w:ilvl w:val="0"/>
                <w:numId w:val="6"/>
              </w:numPr>
              <w:rPr>
                <w:rFonts w:ascii="Times New Roman" w:hAnsi="Times New Roman" w:cs="Times New Roman"/>
                <w:sz w:val="21"/>
                <w:szCs w:val="21"/>
              </w:rPr>
            </w:pPr>
            <w:r w:rsidRPr="00315427">
              <w:rPr>
                <w:rFonts w:ascii="Times New Roman" w:hAnsi="Times New Roman" w:cs="Times New Roman"/>
                <w:sz w:val="21"/>
                <w:szCs w:val="21"/>
              </w:rPr>
              <w:lastRenderedPageBreak/>
              <w:t>Inappropriately accessing medical records of family, friends, or prominent people.</w:t>
            </w:r>
          </w:p>
          <w:p w:rsidR="00C8505B" w:rsidRPr="00315427" w:rsidRDefault="00C8505B" w:rsidP="00C8505B">
            <w:pPr>
              <w:rPr>
                <w:rFonts w:ascii="Times New Roman" w:hAnsi="Times New Roman" w:cs="Times New Roman"/>
                <w:sz w:val="21"/>
                <w:szCs w:val="21"/>
              </w:rPr>
            </w:pPr>
          </w:p>
          <w:p w:rsidR="00C8505B" w:rsidRPr="00315427" w:rsidRDefault="00C8505B" w:rsidP="00C8505B">
            <w:pPr>
              <w:pStyle w:val="ListParagraph"/>
              <w:numPr>
                <w:ilvl w:val="0"/>
                <w:numId w:val="6"/>
              </w:numPr>
              <w:rPr>
                <w:rFonts w:ascii="Times New Roman" w:hAnsi="Times New Roman" w:cs="Times New Roman"/>
                <w:sz w:val="21"/>
                <w:szCs w:val="21"/>
              </w:rPr>
            </w:pPr>
            <w:r w:rsidRPr="00315427">
              <w:rPr>
                <w:rFonts w:ascii="Times New Roman" w:hAnsi="Times New Roman" w:cs="Times New Roman"/>
                <w:sz w:val="21"/>
                <w:szCs w:val="21"/>
              </w:rPr>
              <w:lastRenderedPageBreak/>
              <w:t>Unauthorized and intentional disclosure of patient information to a 3rd party</w:t>
            </w:r>
          </w:p>
        </w:tc>
        <w:tc>
          <w:tcPr>
            <w:tcW w:w="2970" w:type="dxa"/>
          </w:tcPr>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lastRenderedPageBreak/>
              <w:t>Varies depending</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on circumstances:</w:t>
            </w:r>
          </w:p>
          <w:p w:rsidR="00C8505B" w:rsidRPr="00315427" w:rsidRDefault="00C8505B" w:rsidP="00C8505B">
            <w:pPr>
              <w:rPr>
                <w:rFonts w:ascii="Times New Roman" w:hAnsi="Times New Roman" w:cs="Times New Roman"/>
                <w:sz w:val="21"/>
                <w:szCs w:val="21"/>
              </w:rPr>
            </w:pP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Written reprimand,</w:t>
            </w:r>
          </w:p>
          <w:p w:rsidR="00C8505B" w:rsidRPr="00315427" w:rsidRDefault="00C8505B" w:rsidP="00C8505B">
            <w:pPr>
              <w:rPr>
                <w:rFonts w:ascii="Times New Roman" w:hAnsi="Times New Roman" w:cs="Times New Roman"/>
                <w:sz w:val="21"/>
                <w:szCs w:val="21"/>
              </w:rPr>
            </w:pPr>
            <w:proofErr w:type="gramStart"/>
            <w:r w:rsidRPr="00315427">
              <w:rPr>
                <w:rFonts w:ascii="Times New Roman" w:hAnsi="Times New Roman" w:cs="Times New Roman"/>
                <w:sz w:val="21"/>
                <w:szCs w:val="21"/>
              </w:rPr>
              <w:t>final</w:t>
            </w:r>
            <w:proofErr w:type="gramEnd"/>
            <w:r w:rsidRPr="00315427">
              <w:rPr>
                <w:rFonts w:ascii="Times New Roman" w:hAnsi="Times New Roman" w:cs="Times New Roman"/>
                <w:sz w:val="21"/>
                <w:szCs w:val="21"/>
              </w:rPr>
              <w:t xml:space="preserve"> warning or unpaid leave.</w:t>
            </w:r>
          </w:p>
          <w:p w:rsidR="00C8505B" w:rsidRPr="00315427" w:rsidRDefault="00C8505B" w:rsidP="00C8505B">
            <w:pPr>
              <w:rPr>
                <w:rFonts w:ascii="Times New Roman" w:hAnsi="Times New Roman" w:cs="Times New Roman"/>
                <w:sz w:val="21"/>
                <w:szCs w:val="21"/>
              </w:rPr>
            </w:pP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lastRenderedPageBreak/>
              <w:t>Severe and multiple</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infractions that lead to breaches may result in</w:t>
            </w:r>
          </w:p>
          <w:p w:rsidR="00C8505B" w:rsidRPr="00315427" w:rsidRDefault="00C8505B" w:rsidP="00C8505B">
            <w:pPr>
              <w:rPr>
                <w:rFonts w:ascii="Times New Roman" w:hAnsi="Times New Roman" w:cs="Times New Roman"/>
                <w:sz w:val="21"/>
                <w:szCs w:val="21"/>
              </w:rPr>
            </w:pPr>
            <w:r w:rsidRPr="00315427">
              <w:rPr>
                <w:rFonts w:ascii="Times New Roman" w:hAnsi="Times New Roman" w:cs="Times New Roman"/>
                <w:sz w:val="21"/>
                <w:szCs w:val="21"/>
              </w:rPr>
              <w:t>termination pursuant to</w:t>
            </w:r>
          </w:p>
          <w:p w:rsidR="00C8505B" w:rsidRPr="00315427" w:rsidRDefault="00C8505B" w:rsidP="00C8505B">
            <w:pPr>
              <w:rPr>
                <w:rFonts w:ascii="Times New Roman" w:hAnsi="Times New Roman" w:cs="Times New Roman"/>
                <w:sz w:val="21"/>
                <w:szCs w:val="21"/>
              </w:rPr>
            </w:pPr>
            <w:proofErr w:type="gramStart"/>
            <w:r w:rsidRPr="00315427">
              <w:rPr>
                <w:rFonts w:ascii="Times New Roman" w:hAnsi="Times New Roman" w:cs="Times New Roman"/>
                <w:sz w:val="21"/>
                <w:szCs w:val="21"/>
              </w:rPr>
              <w:t>applicable</w:t>
            </w:r>
            <w:proofErr w:type="gramEnd"/>
            <w:r w:rsidRPr="00315427">
              <w:rPr>
                <w:rFonts w:ascii="Times New Roman" w:hAnsi="Times New Roman" w:cs="Times New Roman"/>
                <w:sz w:val="21"/>
                <w:szCs w:val="21"/>
              </w:rPr>
              <w:t xml:space="preserve"> [COVERED ENTITY] policies.</w:t>
            </w:r>
          </w:p>
        </w:tc>
      </w:tr>
    </w:tbl>
    <w:p w:rsidR="00C8505B" w:rsidRPr="00315427" w:rsidRDefault="00C8505B" w:rsidP="00C8505B">
      <w:pPr>
        <w:spacing w:after="0" w:line="240" w:lineRule="auto"/>
        <w:jc w:val="both"/>
        <w:rPr>
          <w:rFonts w:ascii="Times New Roman" w:hAnsi="Times New Roman" w:cs="Times New Roman"/>
          <w:sz w:val="21"/>
          <w:szCs w:val="21"/>
        </w:rPr>
      </w:pPr>
    </w:p>
    <w:sectPr w:rsidR="00C8505B" w:rsidRPr="003154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86" w:rsidRDefault="000B4586" w:rsidP="00CA5104">
      <w:pPr>
        <w:spacing w:after="0" w:line="240" w:lineRule="auto"/>
      </w:pPr>
      <w:r>
        <w:separator/>
      </w:r>
    </w:p>
  </w:endnote>
  <w:endnote w:type="continuationSeparator" w:id="0">
    <w:p w:rsidR="000B4586" w:rsidRDefault="000B4586" w:rsidP="00CA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79" w:rsidRPr="005E7736" w:rsidRDefault="00634D79" w:rsidP="00634D79">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634D79" w:rsidRDefault="00634D79">
    <w:pPr>
      <w:pStyle w:val="Footer"/>
    </w:pPr>
  </w:p>
  <w:p w:rsidR="00634D79" w:rsidRDefault="00634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86" w:rsidRDefault="000B4586" w:rsidP="00CA5104">
      <w:pPr>
        <w:spacing w:after="0" w:line="240" w:lineRule="auto"/>
      </w:pPr>
      <w:r>
        <w:separator/>
      </w:r>
    </w:p>
  </w:footnote>
  <w:footnote w:type="continuationSeparator" w:id="0">
    <w:p w:rsidR="000B4586" w:rsidRDefault="000B4586" w:rsidP="00CA5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04" w:rsidRDefault="00CA5104">
    <w:pPr>
      <w:pStyle w:val="Header"/>
    </w:pPr>
  </w:p>
  <w:tbl>
    <w:tblPr>
      <w:tblStyle w:val="TableGrid"/>
      <w:tblW w:w="0" w:type="auto"/>
      <w:tblLook w:val="04A0" w:firstRow="1" w:lastRow="0" w:firstColumn="1" w:lastColumn="0" w:noHBand="0" w:noVBand="1"/>
    </w:tblPr>
    <w:tblGrid>
      <w:gridCol w:w="2335"/>
      <w:gridCol w:w="4680"/>
      <w:gridCol w:w="2335"/>
    </w:tblGrid>
    <w:tr w:rsidR="00CA5104" w:rsidTr="0037513B">
      <w:trPr>
        <w:trHeight w:val="1979"/>
      </w:trPr>
      <w:tc>
        <w:tcPr>
          <w:tcW w:w="2335" w:type="dxa"/>
          <w:shd w:val="clear" w:color="auto" w:fill="D9D9D9" w:themeFill="background1" w:themeFillShade="D9"/>
        </w:tcPr>
        <w:p w:rsidR="00CA5104" w:rsidRPr="001B434C" w:rsidRDefault="00CA5104" w:rsidP="00CA5104">
          <w:pPr>
            <w:rPr>
              <w:rFonts w:ascii="Times New Roman" w:hAnsi="Times New Roman"/>
              <w:sz w:val="24"/>
              <w:szCs w:val="24"/>
            </w:rPr>
          </w:pPr>
          <w:r w:rsidRPr="001B434C">
            <w:rPr>
              <w:rFonts w:ascii="Times New Roman" w:hAnsi="Times New Roman"/>
              <w:sz w:val="24"/>
              <w:szCs w:val="24"/>
            </w:rPr>
            <w:t>[COVERED ENTITY NAME &amp; LOGO]</w:t>
          </w:r>
        </w:p>
        <w:p w:rsidR="00CA5104" w:rsidRPr="001B434C" w:rsidRDefault="00CA5104" w:rsidP="00CA5104">
          <w:pPr>
            <w:jc w:val="center"/>
            <w:rPr>
              <w:rFonts w:ascii="Times New Roman" w:hAnsi="Times New Roman"/>
              <w:sz w:val="24"/>
              <w:szCs w:val="24"/>
            </w:rPr>
          </w:pPr>
        </w:p>
      </w:tc>
      <w:tc>
        <w:tcPr>
          <w:tcW w:w="4680" w:type="dxa"/>
          <w:shd w:val="clear" w:color="auto" w:fill="D9D9D9" w:themeFill="background1" w:themeFillShade="D9"/>
        </w:tcPr>
        <w:p w:rsidR="00CA5104" w:rsidRPr="001B434C" w:rsidRDefault="00CA5104" w:rsidP="00CA5104">
          <w:pPr>
            <w:jc w:val="center"/>
            <w:rPr>
              <w:rFonts w:ascii="Times New Roman" w:hAnsi="Times New Roman"/>
              <w:sz w:val="24"/>
              <w:szCs w:val="24"/>
            </w:rPr>
          </w:pPr>
        </w:p>
        <w:p w:rsidR="00CA5104" w:rsidRPr="004A41C5" w:rsidRDefault="00CA5104" w:rsidP="00CA5104">
          <w:pPr>
            <w:jc w:val="center"/>
            <w:rPr>
              <w:rFonts w:ascii="Times New Roman" w:hAnsi="Times New Roman"/>
              <w:b/>
              <w:sz w:val="24"/>
              <w:szCs w:val="24"/>
            </w:rPr>
          </w:pPr>
          <w:r>
            <w:rPr>
              <w:rFonts w:ascii="Times New Roman" w:hAnsi="Times New Roman"/>
              <w:b/>
              <w:sz w:val="24"/>
              <w:szCs w:val="24"/>
            </w:rPr>
            <w:t>Policy and Procedure</w:t>
          </w:r>
        </w:p>
        <w:p w:rsidR="00CA5104" w:rsidRDefault="00CA5104" w:rsidP="00CA5104">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CA5104" w:rsidRPr="004A41C5" w:rsidRDefault="00CA5104" w:rsidP="00CA5104">
          <w:pPr>
            <w:jc w:val="center"/>
            <w:rPr>
              <w:rFonts w:ascii="Times New Roman" w:hAnsi="Times New Roman"/>
              <w:b/>
              <w:sz w:val="24"/>
              <w:szCs w:val="24"/>
            </w:rPr>
          </w:pPr>
        </w:p>
        <w:p w:rsidR="00CA5104" w:rsidRPr="004A41C5" w:rsidRDefault="00773D4C" w:rsidP="00CA5104">
          <w:pPr>
            <w:jc w:val="center"/>
            <w:rPr>
              <w:rFonts w:ascii="Times New Roman" w:hAnsi="Times New Roman"/>
              <w:b/>
              <w:sz w:val="24"/>
              <w:szCs w:val="24"/>
            </w:rPr>
          </w:pPr>
          <w:r>
            <w:rPr>
              <w:rFonts w:ascii="Times New Roman" w:hAnsi="Times New Roman"/>
              <w:b/>
              <w:sz w:val="24"/>
              <w:szCs w:val="24"/>
            </w:rPr>
            <w:t xml:space="preserve">MITIGATION AND </w:t>
          </w:r>
          <w:r w:rsidR="00CA5104">
            <w:rPr>
              <w:rFonts w:ascii="Times New Roman" w:hAnsi="Times New Roman"/>
              <w:b/>
              <w:sz w:val="24"/>
              <w:szCs w:val="24"/>
            </w:rPr>
            <w:t>SANCTIONS</w:t>
          </w:r>
        </w:p>
        <w:p w:rsidR="00CA5104" w:rsidRPr="001B434C" w:rsidRDefault="00CA5104" w:rsidP="00CA5104">
          <w:pPr>
            <w:jc w:val="center"/>
            <w:rPr>
              <w:rFonts w:ascii="Times New Roman" w:hAnsi="Times New Roman"/>
              <w:sz w:val="24"/>
              <w:szCs w:val="24"/>
            </w:rPr>
          </w:pPr>
        </w:p>
      </w:tc>
      <w:tc>
        <w:tcPr>
          <w:tcW w:w="2335" w:type="dxa"/>
          <w:shd w:val="clear" w:color="auto" w:fill="D9D9D9" w:themeFill="background1" w:themeFillShade="D9"/>
        </w:tcPr>
        <w:p w:rsidR="00CA5104" w:rsidRPr="004A41C5" w:rsidRDefault="00CA5104" w:rsidP="00CA5104">
          <w:pPr>
            <w:rPr>
              <w:rFonts w:ascii="Times New Roman" w:hAnsi="Times New Roman"/>
              <w:sz w:val="20"/>
            </w:rPr>
          </w:pPr>
          <w:r w:rsidRPr="004A41C5">
            <w:rPr>
              <w:rFonts w:ascii="Times New Roman" w:hAnsi="Times New Roman"/>
              <w:sz w:val="20"/>
            </w:rPr>
            <w:t>No:</w:t>
          </w:r>
        </w:p>
        <w:p w:rsidR="00CA5104" w:rsidRPr="004A41C5" w:rsidRDefault="00CA5104" w:rsidP="00CA5104">
          <w:pPr>
            <w:rPr>
              <w:rFonts w:ascii="Times New Roman" w:hAnsi="Times New Roman"/>
              <w:sz w:val="20"/>
            </w:rPr>
          </w:pPr>
        </w:p>
        <w:p w:rsidR="00CA5104" w:rsidRPr="004A41C5" w:rsidRDefault="00CA5104" w:rsidP="00CA5104">
          <w:pPr>
            <w:rPr>
              <w:rFonts w:ascii="Times New Roman" w:hAnsi="Times New Roman"/>
              <w:sz w:val="20"/>
            </w:rPr>
          </w:pPr>
          <w:r w:rsidRPr="004A41C5">
            <w:rPr>
              <w:rFonts w:ascii="Times New Roman" w:hAnsi="Times New Roman"/>
              <w:sz w:val="20"/>
            </w:rPr>
            <w:t>Effective Date:</w:t>
          </w:r>
        </w:p>
        <w:p w:rsidR="00CA5104" w:rsidRPr="004A41C5" w:rsidRDefault="00CA5104" w:rsidP="00CA5104">
          <w:pPr>
            <w:rPr>
              <w:rFonts w:ascii="Times New Roman" w:hAnsi="Times New Roman"/>
              <w:sz w:val="20"/>
            </w:rPr>
          </w:pPr>
        </w:p>
        <w:p w:rsidR="00CA5104" w:rsidRDefault="00CA5104" w:rsidP="00CA5104">
          <w:pPr>
            <w:rPr>
              <w:rFonts w:ascii="Times New Roman" w:hAnsi="Times New Roman"/>
              <w:sz w:val="20"/>
            </w:rPr>
          </w:pPr>
        </w:p>
        <w:p w:rsidR="00CA5104" w:rsidRPr="001B434C" w:rsidRDefault="00CA5104" w:rsidP="00CA5104">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CA5104" w:rsidRDefault="00CA5104">
    <w:pPr>
      <w:pStyle w:val="Header"/>
    </w:pPr>
  </w:p>
  <w:p w:rsidR="00CA5104" w:rsidRDefault="00CA5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D8" w:rsidRDefault="009D5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5B8"/>
    <w:multiLevelType w:val="hybridMultilevel"/>
    <w:tmpl w:val="BCBC0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2609B2"/>
    <w:multiLevelType w:val="hybridMultilevel"/>
    <w:tmpl w:val="02FE3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275DF"/>
    <w:multiLevelType w:val="hybridMultilevel"/>
    <w:tmpl w:val="61F4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D1CC2"/>
    <w:multiLevelType w:val="hybridMultilevel"/>
    <w:tmpl w:val="E02A4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10DB0"/>
    <w:multiLevelType w:val="hybridMultilevel"/>
    <w:tmpl w:val="A8E859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77735D"/>
    <w:multiLevelType w:val="hybridMultilevel"/>
    <w:tmpl w:val="FA10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04"/>
    <w:rsid w:val="000B4586"/>
    <w:rsid w:val="00163E7C"/>
    <w:rsid w:val="002870C4"/>
    <w:rsid w:val="002D2755"/>
    <w:rsid w:val="003132ED"/>
    <w:rsid w:val="00315427"/>
    <w:rsid w:val="00487C80"/>
    <w:rsid w:val="004C6B4E"/>
    <w:rsid w:val="005A6816"/>
    <w:rsid w:val="005C5E1A"/>
    <w:rsid w:val="00634D79"/>
    <w:rsid w:val="00694F1F"/>
    <w:rsid w:val="00773D4C"/>
    <w:rsid w:val="009D5AD8"/>
    <w:rsid w:val="009E2922"/>
    <w:rsid w:val="00AB6005"/>
    <w:rsid w:val="00AC6086"/>
    <w:rsid w:val="00B46EA7"/>
    <w:rsid w:val="00C8505B"/>
    <w:rsid w:val="00CA5104"/>
    <w:rsid w:val="00D4116A"/>
    <w:rsid w:val="00EA7161"/>
    <w:rsid w:val="00E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84140-5676-47EF-AE84-E6983726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04"/>
  </w:style>
  <w:style w:type="paragraph" w:styleId="Footer">
    <w:name w:val="footer"/>
    <w:basedOn w:val="Normal"/>
    <w:link w:val="FooterChar"/>
    <w:uiPriority w:val="99"/>
    <w:unhideWhenUsed/>
    <w:rsid w:val="00CA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04"/>
  </w:style>
  <w:style w:type="table" w:styleId="TableGrid">
    <w:name w:val="Table Grid"/>
    <w:basedOn w:val="TableNormal"/>
    <w:uiPriority w:val="39"/>
    <w:rsid w:val="00CA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16</cp:revision>
  <dcterms:created xsi:type="dcterms:W3CDTF">2017-11-12T10:38:00Z</dcterms:created>
  <dcterms:modified xsi:type="dcterms:W3CDTF">2018-02-09T19:15:00Z</dcterms:modified>
</cp:coreProperties>
</file>