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DAD" w:rsidRPr="004177C6" w:rsidRDefault="00C03DAD" w:rsidP="00C03DAD">
      <w:pPr>
        <w:spacing w:after="0" w:line="240" w:lineRule="auto"/>
        <w:rPr>
          <w:rFonts w:ascii="Times New Roman" w:hAnsi="Times New Roman" w:cs="Times New Roman"/>
          <w:b/>
          <w:sz w:val="24"/>
          <w:szCs w:val="24"/>
          <w:u w:val="single"/>
        </w:rPr>
      </w:pPr>
      <w:r w:rsidRPr="004177C6">
        <w:rPr>
          <w:rFonts w:ascii="Times New Roman" w:hAnsi="Times New Roman" w:cs="Times New Roman"/>
          <w:b/>
          <w:sz w:val="24"/>
          <w:szCs w:val="24"/>
          <w:u w:val="single"/>
        </w:rPr>
        <w:t>PURPOSE</w:t>
      </w:r>
    </w:p>
    <w:p w:rsidR="00C03DAD" w:rsidRPr="00C03DAD" w:rsidRDefault="00C03DAD" w:rsidP="00C03DAD">
      <w:pPr>
        <w:spacing w:after="0" w:line="240" w:lineRule="auto"/>
        <w:rPr>
          <w:rFonts w:ascii="Times New Roman" w:hAnsi="Times New Roman" w:cs="Times New Roman"/>
          <w:b/>
          <w:sz w:val="24"/>
          <w:szCs w:val="24"/>
        </w:rPr>
      </w:pPr>
    </w:p>
    <w:p w:rsidR="00C03DAD" w:rsidRDefault="00C03DAD" w:rsidP="00801A4C">
      <w:pPr>
        <w:spacing w:after="0" w:line="240" w:lineRule="auto"/>
        <w:jc w:val="both"/>
        <w:rPr>
          <w:rFonts w:ascii="Times New Roman" w:hAnsi="Times New Roman" w:cs="Times New Roman"/>
          <w:sz w:val="24"/>
          <w:szCs w:val="24"/>
        </w:rPr>
      </w:pPr>
      <w:r w:rsidRPr="00C03DAD">
        <w:rPr>
          <w:rFonts w:ascii="Times New Roman" w:hAnsi="Times New Roman" w:cs="Times New Roman"/>
          <w:sz w:val="24"/>
          <w:szCs w:val="24"/>
        </w:rPr>
        <w:t xml:space="preserve">To ensure that </w:t>
      </w:r>
      <w:r w:rsidR="0056383E">
        <w:rPr>
          <w:rFonts w:ascii="Times New Roman" w:hAnsi="Times New Roman" w:cs="Times New Roman"/>
          <w:sz w:val="24"/>
          <w:szCs w:val="24"/>
        </w:rPr>
        <w:t xml:space="preserve">the use and </w:t>
      </w:r>
      <w:r w:rsidRPr="00C03DAD">
        <w:rPr>
          <w:rFonts w:ascii="Times New Roman" w:hAnsi="Times New Roman" w:cs="Times New Roman"/>
          <w:sz w:val="24"/>
          <w:szCs w:val="24"/>
        </w:rPr>
        <w:t>disclosure of Protected Health Information (“PHI”) is consistent with applicable laws, regulations</w:t>
      </w:r>
      <w:r w:rsidR="0056383E">
        <w:rPr>
          <w:rFonts w:ascii="Times New Roman" w:hAnsi="Times New Roman" w:cs="Times New Roman"/>
          <w:sz w:val="24"/>
          <w:szCs w:val="24"/>
        </w:rPr>
        <w:t>,</w:t>
      </w:r>
      <w:r w:rsidRPr="00C03DAD">
        <w:rPr>
          <w:rFonts w:ascii="Times New Roman" w:hAnsi="Times New Roman" w:cs="Times New Roman"/>
          <w:sz w:val="24"/>
          <w:szCs w:val="24"/>
        </w:rPr>
        <w:t xml:space="preserve"> a</w:t>
      </w:r>
      <w:r w:rsidR="0056383E">
        <w:rPr>
          <w:rFonts w:ascii="Times New Roman" w:hAnsi="Times New Roman" w:cs="Times New Roman"/>
          <w:sz w:val="24"/>
          <w:szCs w:val="24"/>
        </w:rPr>
        <w:t>nd health information standards</w:t>
      </w:r>
      <w:r w:rsidRPr="00C03DAD">
        <w:rPr>
          <w:rFonts w:ascii="Times New Roman" w:hAnsi="Times New Roman" w:cs="Times New Roman"/>
          <w:sz w:val="24"/>
          <w:szCs w:val="24"/>
        </w:rPr>
        <w:t>.</w:t>
      </w:r>
      <w:r w:rsidR="00801A4C">
        <w:rPr>
          <w:rFonts w:ascii="Times New Roman" w:hAnsi="Times New Roman" w:cs="Times New Roman"/>
          <w:sz w:val="24"/>
          <w:szCs w:val="24"/>
        </w:rPr>
        <w:t xml:space="preserve"> </w:t>
      </w:r>
    </w:p>
    <w:p w:rsidR="00C03DAD" w:rsidRPr="00C03DAD" w:rsidRDefault="00C03DAD" w:rsidP="00C03DAD">
      <w:pPr>
        <w:spacing w:after="0" w:line="240" w:lineRule="auto"/>
        <w:jc w:val="both"/>
        <w:rPr>
          <w:rFonts w:ascii="Times New Roman" w:hAnsi="Times New Roman" w:cs="Times New Roman"/>
          <w:sz w:val="24"/>
          <w:szCs w:val="24"/>
        </w:rPr>
      </w:pPr>
    </w:p>
    <w:p w:rsidR="00C03DAD" w:rsidRPr="004177C6" w:rsidRDefault="00C03DAD" w:rsidP="00C03DAD">
      <w:pPr>
        <w:spacing w:after="0" w:line="240" w:lineRule="auto"/>
        <w:jc w:val="both"/>
        <w:rPr>
          <w:rFonts w:ascii="Times New Roman" w:hAnsi="Times New Roman" w:cs="Times New Roman"/>
          <w:b/>
          <w:sz w:val="24"/>
          <w:szCs w:val="24"/>
          <w:u w:val="single"/>
        </w:rPr>
      </w:pPr>
      <w:r w:rsidRPr="004177C6">
        <w:rPr>
          <w:rFonts w:ascii="Times New Roman" w:hAnsi="Times New Roman" w:cs="Times New Roman"/>
          <w:b/>
          <w:sz w:val="24"/>
          <w:szCs w:val="24"/>
          <w:u w:val="single"/>
        </w:rPr>
        <w:t>POLICY</w:t>
      </w:r>
    </w:p>
    <w:p w:rsidR="00C03DAD" w:rsidRPr="00C03DAD" w:rsidRDefault="00C03DAD" w:rsidP="00C03DAD">
      <w:pPr>
        <w:spacing w:after="0" w:line="240" w:lineRule="auto"/>
        <w:jc w:val="both"/>
        <w:rPr>
          <w:rFonts w:ascii="Times New Roman" w:hAnsi="Times New Roman" w:cs="Times New Roman"/>
          <w:b/>
          <w:sz w:val="24"/>
          <w:szCs w:val="24"/>
        </w:rPr>
      </w:pPr>
    </w:p>
    <w:p w:rsidR="0056383E" w:rsidRPr="0056383E" w:rsidRDefault="00801A4C" w:rsidP="003D10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[COVERED ENTITY]</w:t>
      </w:r>
      <w:r w:rsidRPr="00801A4C">
        <w:rPr>
          <w:rFonts w:ascii="Times New Roman" w:hAnsi="Times New Roman" w:cs="Times New Roman"/>
          <w:sz w:val="24"/>
          <w:szCs w:val="24"/>
        </w:rPr>
        <w:t xml:space="preserve"> is committed to protecting the privacy and security of </w:t>
      </w:r>
      <w:r w:rsidR="003D10CE">
        <w:rPr>
          <w:rFonts w:ascii="Times New Roman" w:hAnsi="Times New Roman" w:cs="Times New Roman"/>
          <w:sz w:val="24"/>
          <w:szCs w:val="24"/>
        </w:rPr>
        <w:t>PHI. Accordingly, when using or d</w:t>
      </w:r>
      <w:r w:rsidRPr="00801A4C">
        <w:rPr>
          <w:rFonts w:ascii="Times New Roman" w:hAnsi="Times New Roman" w:cs="Times New Roman"/>
          <w:sz w:val="24"/>
          <w:szCs w:val="24"/>
        </w:rPr>
        <w:t xml:space="preserve">isclosing PHI, or when requesting PHI from another Covered Entity, </w:t>
      </w:r>
      <w:r w:rsidR="003D10CE">
        <w:rPr>
          <w:rFonts w:ascii="Times New Roman" w:hAnsi="Times New Roman" w:cs="Times New Roman"/>
          <w:sz w:val="24"/>
          <w:szCs w:val="24"/>
        </w:rPr>
        <w:t xml:space="preserve">[COVERED ENTITY] will, unless otherwise excepted, </w:t>
      </w:r>
      <w:r w:rsidRPr="00801A4C">
        <w:rPr>
          <w:rFonts w:ascii="Times New Roman" w:hAnsi="Times New Roman" w:cs="Times New Roman"/>
          <w:sz w:val="24"/>
          <w:szCs w:val="24"/>
        </w:rPr>
        <w:t xml:space="preserve">make reasonable efforts to limit </w:t>
      </w:r>
      <w:r w:rsidR="003D10CE">
        <w:rPr>
          <w:rFonts w:ascii="Times New Roman" w:hAnsi="Times New Roman" w:cs="Times New Roman"/>
          <w:sz w:val="24"/>
          <w:szCs w:val="24"/>
        </w:rPr>
        <w:t>u</w:t>
      </w:r>
      <w:r w:rsidRPr="00801A4C">
        <w:rPr>
          <w:rFonts w:ascii="Times New Roman" w:hAnsi="Times New Roman" w:cs="Times New Roman"/>
          <w:sz w:val="24"/>
          <w:szCs w:val="24"/>
        </w:rPr>
        <w:t xml:space="preserve">ses and </w:t>
      </w:r>
      <w:r w:rsidR="003D10CE">
        <w:rPr>
          <w:rFonts w:ascii="Times New Roman" w:hAnsi="Times New Roman" w:cs="Times New Roman"/>
          <w:sz w:val="24"/>
          <w:szCs w:val="24"/>
        </w:rPr>
        <w:t>d</w:t>
      </w:r>
      <w:r w:rsidRPr="00801A4C">
        <w:rPr>
          <w:rFonts w:ascii="Times New Roman" w:hAnsi="Times New Roman" w:cs="Times New Roman"/>
          <w:sz w:val="24"/>
          <w:szCs w:val="24"/>
        </w:rPr>
        <w:t>i</w:t>
      </w:r>
      <w:r w:rsidR="003D10CE">
        <w:rPr>
          <w:rFonts w:ascii="Times New Roman" w:hAnsi="Times New Roman" w:cs="Times New Roman"/>
          <w:sz w:val="24"/>
          <w:szCs w:val="24"/>
        </w:rPr>
        <w:t xml:space="preserve">sclosures of PHI to the minimum </w:t>
      </w:r>
      <w:r w:rsidRPr="00801A4C">
        <w:rPr>
          <w:rFonts w:ascii="Times New Roman" w:hAnsi="Times New Roman" w:cs="Times New Roman"/>
          <w:sz w:val="24"/>
          <w:szCs w:val="24"/>
        </w:rPr>
        <w:t xml:space="preserve">necessary to accomplish the purpose(s) of the </w:t>
      </w:r>
      <w:r w:rsidR="003D10CE">
        <w:rPr>
          <w:rFonts w:ascii="Times New Roman" w:hAnsi="Times New Roman" w:cs="Times New Roman"/>
          <w:sz w:val="24"/>
          <w:szCs w:val="24"/>
        </w:rPr>
        <w:t>u</w:t>
      </w:r>
      <w:r w:rsidRPr="00801A4C">
        <w:rPr>
          <w:rFonts w:ascii="Times New Roman" w:hAnsi="Times New Roman" w:cs="Times New Roman"/>
          <w:sz w:val="24"/>
          <w:szCs w:val="24"/>
        </w:rPr>
        <w:t xml:space="preserve">se, </w:t>
      </w:r>
      <w:r w:rsidR="003D10CE">
        <w:rPr>
          <w:rFonts w:ascii="Times New Roman" w:hAnsi="Times New Roman" w:cs="Times New Roman"/>
          <w:sz w:val="24"/>
          <w:szCs w:val="24"/>
        </w:rPr>
        <w:t>d</w:t>
      </w:r>
      <w:r w:rsidRPr="00801A4C">
        <w:rPr>
          <w:rFonts w:ascii="Times New Roman" w:hAnsi="Times New Roman" w:cs="Times New Roman"/>
          <w:sz w:val="24"/>
          <w:szCs w:val="24"/>
        </w:rPr>
        <w:t>isclosure</w:t>
      </w:r>
      <w:r w:rsidR="003D10CE">
        <w:rPr>
          <w:rFonts w:ascii="Times New Roman" w:hAnsi="Times New Roman" w:cs="Times New Roman"/>
          <w:sz w:val="24"/>
          <w:szCs w:val="24"/>
        </w:rPr>
        <w:t xml:space="preserve">, or request, and will comply with all </w:t>
      </w:r>
      <w:r w:rsidRPr="00801A4C">
        <w:rPr>
          <w:rFonts w:ascii="Times New Roman" w:hAnsi="Times New Roman" w:cs="Times New Roman"/>
          <w:sz w:val="24"/>
          <w:szCs w:val="24"/>
        </w:rPr>
        <w:t xml:space="preserve">other HIPAA and state privacy requirements with respect to such </w:t>
      </w:r>
      <w:r w:rsidR="003D10CE">
        <w:rPr>
          <w:rFonts w:ascii="Times New Roman" w:hAnsi="Times New Roman" w:cs="Times New Roman"/>
          <w:sz w:val="24"/>
          <w:szCs w:val="24"/>
        </w:rPr>
        <w:t>u</w:t>
      </w:r>
      <w:r w:rsidRPr="00801A4C">
        <w:rPr>
          <w:rFonts w:ascii="Times New Roman" w:hAnsi="Times New Roman" w:cs="Times New Roman"/>
          <w:sz w:val="24"/>
          <w:szCs w:val="24"/>
        </w:rPr>
        <w:t xml:space="preserve">se, </w:t>
      </w:r>
      <w:r w:rsidR="003D10CE">
        <w:rPr>
          <w:rFonts w:ascii="Times New Roman" w:hAnsi="Times New Roman" w:cs="Times New Roman"/>
          <w:sz w:val="24"/>
          <w:szCs w:val="24"/>
        </w:rPr>
        <w:t>d</w:t>
      </w:r>
      <w:r w:rsidRPr="00801A4C">
        <w:rPr>
          <w:rFonts w:ascii="Times New Roman" w:hAnsi="Times New Roman" w:cs="Times New Roman"/>
          <w:sz w:val="24"/>
          <w:szCs w:val="24"/>
        </w:rPr>
        <w:t>isclosure</w:t>
      </w:r>
      <w:r w:rsidR="003D10CE">
        <w:rPr>
          <w:rFonts w:ascii="Times New Roman" w:hAnsi="Times New Roman" w:cs="Times New Roman"/>
          <w:sz w:val="24"/>
          <w:szCs w:val="24"/>
        </w:rPr>
        <w:t>,</w:t>
      </w:r>
      <w:r w:rsidRPr="00801A4C">
        <w:rPr>
          <w:rFonts w:ascii="Times New Roman" w:hAnsi="Times New Roman" w:cs="Times New Roman"/>
          <w:sz w:val="24"/>
          <w:szCs w:val="24"/>
        </w:rPr>
        <w:t xml:space="preserve"> or request. </w:t>
      </w:r>
      <w:r w:rsidR="003D10CE">
        <w:rPr>
          <w:rFonts w:ascii="Times New Roman" w:hAnsi="Times New Roman" w:cs="Times New Roman"/>
          <w:sz w:val="24"/>
          <w:szCs w:val="24"/>
        </w:rPr>
        <w:t xml:space="preserve">As a general rule, [COVERED ENTITY] will only use or disclose PHI for the purposes of treatment, payment, or healthcare operations, unless otherwise permitted or required by law. </w:t>
      </w:r>
    </w:p>
    <w:p w:rsidR="00C03DAD" w:rsidRPr="00C03DAD" w:rsidRDefault="00C03DAD" w:rsidP="0056383E">
      <w:pPr>
        <w:spacing w:after="0" w:line="240" w:lineRule="auto"/>
        <w:jc w:val="both"/>
        <w:rPr>
          <w:rFonts w:ascii="Times New Roman" w:hAnsi="Times New Roman" w:cs="Times New Roman"/>
          <w:sz w:val="24"/>
          <w:szCs w:val="24"/>
        </w:rPr>
      </w:pPr>
    </w:p>
    <w:p w:rsidR="00C03DAD" w:rsidRPr="004177C6" w:rsidRDefault="00C03DAD" w:rsidP="00C03DAD">
      <w:pPr>
        <w:spacing w:after="0" w:line="240" w:lineRule="auto"/>
        <w:rPr>
          <w:rFonts w:ascii="Times New Roman" w:hAnsi="Times New Roman" w:cs="Times New Roman"/>
          <w:b/>
          <w:sz w:val="24"/>
          <w:szCs w:val="24"/>
          <w:u w:val="single"/>
        </w:rPr>
      </w:pPr>
      <w:r w:rsidRPr="004177C6">
        <w:rPr>
          <w:rFonts w:ascii="Times New Roman" w:hAnsi="Times New Roman" w:cs="Times New Roman"/>
          <w:b/>
          <w:sz w:val="24"/>
          <w:szCs w:val="24"/>
          <w:u w:val="single"/>
        </w:rPr>
        <w:t>PROCEDURE</w:t>
      </w:r>
    </w:p>
    <w:p w:rsidR="00C03DAD" w:rsidRPr="00C03DAD" w:rsidRDefault="00C03DAD" w:rsidP="00C03DAD">
      <w:pPr>
        <w:spacing w:after="0" w:line="240" w:lineRule="auto"/>
        <w:rPr>
          <w:rFonts w:ascii="Times New Roman" w:hAnsi="Times New Roman" w:cs="Times New Roman"/>
          <w:b/>
          <w:sz w:val="24"/>
          <w:szCs w:val="24"/>
        </w:rPr>
      </w:pPr>
    </w:p>
    <w:p w:rsidR="003D10CE" w:rsidRDefault="003D10CE" w:rsidP="003D10CE">
      <w:pPr>
        <w:pStyle w:val="ListParagraph"/>
        <w:numPr>
          <w:ilvl w:val="0"/>
          <w:numId w:val="10"/>
        </w:numPr>
        <w:spacing w:after="0" w:line="240" w:lineRule="auto"/>
        <w:jc w:val="both"/>
        <w:rPr>
          <w:rFonts w:ascii="Times New Roman" w:hAnsi="Times New Roman" w:cs="Times New Roman"/>
          <w:sz w:val="24"/>
          <w:szCs w:val="24"/>
        </w:rPr>
      </w:pPr>
      <w:r w:rsidRPr="003D10CE">
        <w:rPr>
          <w:rFonts w:ascii="Times New Roman" w:hAnsi="Times New Roman" w:cs="Times New Roman"/>
          <w:sz w:val="24"/>
          <w:szCs w:val="24"/>
          <w:u w:val="single"/>
        </w:rPr>
        <w:t>Uses and Disclosures to the Individual</w:t>
      </w:r>
      <w:r>
        <w:rPr>
          <w:rFonts w:ascii="Times New Roman" w:hAnsi="Times New Roman" w:cs="Times New Roman"/>
          <w:sz w:val="24"/>
          <w:szCs w:val="24"/>
        </w:rPr>
        <w:t>.  [COVERED ENTITY] m</w:t>
      </w:r>
      <w:r w:rsidRPr="003D10CE">
        <w:rPr>
          <w:rFonts w:ascii="Times New Roman" w:hAnsi="Times New Roman" w:cs="Times New Roman"/>
          <w:sz w:val="24"/>
          <w:szCs w:val="24"/>
        </w:rPr>
        <w:t>ay disclose PHI to the individual who is the subject of the PHI</w:t>
      </w:r>
      <w:r w:rsidR="00EF7533">
        <w:rPr>
          <w:rFonts w:ascii="Times New Roman" w:hAnsi="Times New Roman" w:cs="Times New Roman"/>
          <w:sz w:val="24"/>
          <w:szCs w:val="24"/>
        </w:rPr>
        <w:t xml:space="preserve"> when the individual requests his or her own information</w:t>
      </w:r>
      <w:r w:rsidRPr="003D10CE">
        <w:rPr>
          <w:rFonts w:ascii="Times New Roman" w:hAnsi="Times New Roman" w:cs="Times New Roman"/>
          <w:sz w:val="24"/>
          <w:szCs w:val="24"/>
        </w:rPr>
        <w:t xml:space="preserve">. </w:t>
      </w:r>
      <w:r>
        <w:rPr>
          <w:rFonts w:ascii="Times New Roman" w:hAnsi="Times New Roman" w:cs="Times New Roman"/>
          <w:sz w:val="24"/>
          <w:szCs w:val="24"/>
        </w:rPr>
        <w:t>[COVERED ENTITY]</w:t>
      </w:r>
      <w:r w:rsidRPr="003D10CE">
        <w:rPr>
          <w:rFonts w:ascii="Times New Roman" w:hAnsi="Times New Roman" w:cs="Times New Roman"/>
          <w:sz w:val="24"/>
          <w:szCs w:val="24"/>
        </w:rPr>
        <w:t xml:space="preserve"> must disclose PHI if required for access or accounting of disclosures. </w:t>
      </w:r>
    </w:p>
    <w:p w:rsidR="003872E5" w:rsidRDefault="003872E5" w:rsidP="003872E5">
      <w:pPr>
        <w:pStyle w:val="ListParagraph"/>
        <w:spacing w:after="0" w:line="240" w:lineRule="auto"/>
        <w:ind w:left="360"/>
        <w:jc w:val="both"/>
        <w:rPr>
          <w:rFonts w:ascii="Times New Roman" w:hAnsi="Times New Roman" w:cs="Times New Roman"/>
          <w:sz w:val="24"/>
          <w:szCs w:val="24"/>
        </w:rPr>
      </w:pPr>
    </w:p>
    <w:p w:rsidR="00801A4C" w:rsidRDefault="003D10CE" w:rsidP="003D10CE">
      <w:pPr>
        <w:pStyle w:val="ListParagraph"/>
        <w:numPr>
          <w:ilvl w:val="0"/>
          <w:numId w:val="10"/>
        </w:numPr>
        <w:spacing w:after="0" w:line="240" w:lineRule="auto"/>
        <w:jc w:val="both"/>
        <w:rPr>
          <w:rFonts w:ascii="Times New Roman" w:hAnsi="Times New Roman" w:cs="Times New Roman"/>
          <w:sz w:val="24"/>
          <w:szCs w:val="24"/>
        </w:rPr>
      </w:pPr>
      <w:r w:rsidRPr="003D10CE">
        <w:rPr>
          <w:rFonts w:ascii="Times New Roman" w:hAnsi="Times New Roman" w:cs="Times New Roman"/>
          <w:sz w:val="24"/>
          <w:szCs w:val="24"/>
          <w:u w:val="single"/>
        </w:rPr>
        <w:t>Uses and Disclosures for Treatment, Payment, and Healthcare Operations</w:t>
      </w:r>
      <w:r>
        <w:rPr>
          <w:rFonts w:ascii="Times New Roman" w:hAnsi="Times New Roman" w:cs="Times New Roman"/>
          <w:sz w:val="24"/>
          <w:szCs w:val="24"/>
        </w:rPr>
        <w:t xml:space="preserve">. </w:t>
      </w:r>
      <w:r w:rsidR="00801A4C" w:rsidRPr="003D10CE">
        <w:rPr>
          <w:rFonts w:ascii="Times New Roman" w:hAnsi="Times New Roman" w:cs="Times New Roman"/>
          <w:sz w:val="24"/>
          <w:szCs w:val="24"/>
        </w:rPr>
        <w:t>[COVERED ENTITY] may</w:t>
      </w:r>
      <w:r>
        <w:rPr>
          <w:rFonts w:ascii="Times New Roman" w:hAnsi="Times New Roman" w:cs="Times New Roman"/>
          <w:sz w:val="24"/>
          <w:szCs w:val="24"/>
        </w:rPr>
        <w:t xml:space="preserve">, </w:t>
      </w:r>
      <w:r w:rsidRPr="003D10CE">
        <w:rPr>
          <w:rFonts w:ascii="Times New Roman" w:hAnsi="Times New Roman" w:cs="Times New Roman"/>
          <w:sz w:val="24"/>
          <w:szCs w:val="24"/>
        </w:rPr>
        <w:t xml:space="preserve">without </w:t>
      </w:r>
      <w:r>
        <w:rPr>
          <w:rFonts w:ascii="Times New Roman" w:hAnsi="Times New Roman" w:cs="Times New Roman"/>
          <w:sz w:val="24"/>
          <w:szCs w:val="24"/>
        </w:rPr>
        <w:t>the individual’s authorization,</w:t>
      </w:r>
      <w:r w:rsidR="00801A4C" w:rsidRPr="003D10CE">
        <w:rPr>
          <w:rFonts w:ascii="Times New Roman" w:hAnsi="Times New Roman" w:cs="Times New Roman"/>
          <w:sz w:val="24"/>
          <w:szCs w:val="24"/>
        </w:rPr>
        <w:t xml:space="preserve"> use and disclose an individual’s </w:t>
      </w:r>
      <w:r>
        <w:rPr>
          <w:rFonts w:ascii="Times New Roman" w:hAnsi="Times New Roman" w:cs="Times New Roman"/>
          <w:sz w:val="24"/>
          <w:szCs w:val="24"/>
        </w:rPr>
        <w:t>PHI</w:t>
      </w:r>
      <w:r w:rsidR="00801A4C" w:rsidRPr="003D10CE">
        <w:rPr>
          <w:rFonts w:ascii="Times New Roman" w:hAnsi="Times New Roman" w:cs="Times New Roman"/>
          <w:sz w:val="24"/>
          <w:szCs w:val="24"/>
        </w:rPr>
        <w:t xml:space="preserve"> for treatment, payment, and h</w:t>
      </w:r>
      <w:r>
        <w:rPr>
          <w:rFonts w:ascii="Times New Roman" w:hAnsi="Times New Roman" w:cs="Times New Roman"/>
          <w:sz w:val="24"/>
          <w:szCs w:val="24"/>
        </w:rPr>
        <w:t xml:space="preserve">ealthcare operations, provided such </w:t>
      </w:r>
      <w:r w:rsidRPr="003D10CE">
        <w:rPr>
          <w:rFonts w:ascii="Times New Roman" w:hAnsi="Times New Roman" w:cs="Times New Roman"/>
          <w:sz w:val="24"/>
          <w:szCs w:val="24"/>
        </w:rPr>
        <w:t xml:space="preserve">use or disclosure </w:t>
      </w:r>
      <w:r>
        <w:rPr>
          <w:rFonts w:ascii="Times New Roman" w:hAnsi="Times New Roman" w:cs="Times New Roman"/>
          <w:sz w:val="24"/>
          <w:szCs w:val="24"/>
        </w:rPr>
        <w:t>is</w:t>
      </w:r>
      <w:r w:rsidRPr="003D10CE">
        <w:rPr>
          <w:rFonts w:ascii="Times New Roman" w:hAnsi="Times New Roman" w:cs="Times New Roman"/>
          <w:sz w:val="24"/>
          <w:szCs w:val="24"/>
        </w:rPr>
        <w:t xml:space="preserve"> consistent with </w:t>
      </w:r>
      <w:r>
        <w:rPr>
          <w:rFonts w:ascii="Times New Roman" w:hAnsi="Times New Roman" w:cs="Times New Roman"/>
          <w:sz w:val="24"/>
          <w:szCs w:val="24"/>
        </w:rPr>
        <w:t>[COVERED ENTITY]’s</w:t>
      </w:r>
      <w:r w:rsidRPr="003D10CE">
        <w:rPr>
          <w:rFonts w:ascii="Times New Roman" w:hAnsi="Times New Roman" w:cs="Times New Roman"/>
          <w:sz w:val="24"/>
          <w:szCs w:val="24"/>
        </w:rPr>
        <w:t xml:space="preserve"> </w:t>
      </w:r>
      <w:r>
        <w:rPr>
          <w:rFonts w:ascii="Times New Roman" w:hAnsi="Times New Roman" w:cs="Times New Roman"/>
          <w:sz w:val="24"/>
          <w:szCs w:val="24"/>
        </w:rPr>
        <w:t>N</w:t>
      </w:r>
      <w:r w:rsidRPr="003D10CE">
        <w:rPr>
          <w:rFonts w:ascii="Times New Roman" w:hAnsi="Times New Roman" w:cs="Times New Roman"/>
          <w:sz w:val="24"/>
          <w:szCs w:val="24"/>
        </w:rPr>
        <w:t xml:space="preserve">otice of </w:t>
      </w:r>
      <w:r>
        <w:rPr>
          <w:rFonts w:ascii="Times New Roman" w:hAnsi="Times New Roman" w:cs="Times New Roman"/>
          <w:sz w:val="24"/>
          <w:szCs w:val="24"/>
        </w:rPr>
        <w:t>P</w:t>
      </w:r>
      <w:r w:rsidRPr="003D10CE">
        <w:rPr>
          <w:rFonts w:ascii="Times New Roman" w:hAnsi="Times New Roman" w:cs="Times New Roman"/>
          <w:sz w:val="24"/>
          <w:szCs w:val="24"/>
        </w:rPr>
        <w:t xml:space="preserve">rivacy </w:t>
      </w:r>
      <w:r>
        <w:rPr>
          <w:rFonts w:ascii="Times New Roman" w:hAnsi="Times New Roman" w:cs="Times New Roman"/>
          <w:sz w:val="24"/>
          <w:szCs w:val="24"/>
        </w:rPr>
        <w:t xml:space="preserve">Practices. </w:t>
      </w:r>
    </w:p>
    <w:p w:rsidR="009969DB" w:rsidRDefault="009969DB" w:rsidP="009969DB">
      <w:pPr>
        <w:pStyle w:val="ListParagraph"/>
        <w:spacing w:after="0" w:line="240" w:lineRule="auto"/>
        <w:ind w:left="360"/>
        <w:jc w:val="both"/>
        <w:rPr>
          <w:rFonts w:ascii="Times New Roman" w:hAnsi="Times New Roman" w:cs="Times New Roman"/>
          <w:sz w:val="24"/>
          <w:szCs w:val="24"/>
        </w:rPr>
      </w:pPr>
    </w:p>
    <w:p w:rsidR="003D10CE" w:rsidRDefault="003D10CE" w:rsidP="003D10CE">
      <w:pPr>
        <w:pStyle w:val="ListParagraph"/>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“Treatment” </w:t>
      </w:r>
      <w:r w:rsidRPr="003D10CE">
        <w:rPr>
          <w:rFonts w:ascii="Times New Roman" w:hAnsi="Times New Roman" w:cs="Times New Roman"/>
          <w:sz w:val="24"/>
          <w:szCs w:val="24"/>
        </w:rPr>
        <w:t>means the provision, coordination, or management of health</w:t>
      </w:r>
      <w:r>
        <w:rPr>
          <w:rFonts w:ascii="Times New Roman" w:hAnsi="Times New Roman" w:cs="Times New Roman"/>
          <w:sz w:val="24"/>
          <w:szCs w:val="24"/>
        </w:rPr>
        <w:t xml:space="preserve">care and </w:t>
      </w:r>
      <w:r w:rsidRPr="003D10CE">
        <w:rPr>
          <w:rFonts w:ascii="Times New Roman" w:hAnsi="Times New Roman" w:cs="Times New Roman"/>
          <w:sz w:val="24"/>
          <w:szCs w:val="24"/>
        </w:rPr>
        <w:t xml:space="preserve">related services by one or more </w:t>
      </w:r>
      <w:r>
        <w:rPr>
          <w:rFonts w:ascii="Times New Roman" w:hAnsi="Times New Roman" w:cs="Times New Roman"/>
          <w:sz w:val="24"/>
          <w:szCs w:val="24"/>
        </w:rPr>
        <w:t>h</w:t>
      </w:r>
      <w:r w:rsidRPr="003D10CE">
        <w:rPr>
          <w:rFonts w:ascii="Times New Roman" w:hAnsi="Times New Roman" w:cs="Times New Roman"/>
          <w:sz w:val="24"/>
          <w:szCs w:val="24"/>
        </w:rPr>
        <w:t xml:space="preserve">ealth </w:t>
      </w:r>
      <w:r>
        <w:rPr>
          <w:rFonts w:ascii="Times New Roman" w:hAnsi="Times New Roman" w:cs="Times New Roman"/>
          <w:sz w:val="24"/>
          <w:szCs w:val="24"/>
        </w:rPr>
        <w:t>c</w:t>
      </w:r>
      <w:r w:rsidRPr="003D10CE">
        <w:rPr>
          <w:rFonts w:ascii="Times New Roman" w:hAnsi="Times New Roman" w:cs="Times New Roman"/>
          <w:sz w:val="24"/>
          <w:szCs w:val="24"/>
        </w:rPr>
        <w:t xml:space="preserve">are </w:t>
      </w:r>
      <w:r>
        <w:rPr>
          <w:rFonts w:ascii="Times New Roman" w:hAnsi="Times New Roman" w:cs="Times New Roman"/>
          <w:sz w:val="24"/>
          <w:szCs w:val="24"/>
        </w:rPr>
        <w:t>p</w:t>
      </w:r>
      <w:r w:rsidRPr="003D10CE">
        <w:rPr>
          <w:rFonts w:ascii="Times New Roman" w:hAnsi="Times New Roman" w:cs="Times New Roman"/>
          <w:sz w:val="24"/>
          <w:szCs w:val="24"/>
        </w:rPr>
        <w:t>roviders, including</w:t>
      </w:r>
      <w:r>
        <w:rPr>
          <w:rFonts w:ascii="Times New Roman" w:hAnsi="Times New Roman" w:cs="Times New Roman"/>
          <w:sz w:val="24"/>
          <w:szCs w:val="24"/>
        </w:rPr>
        <w:t xml:space="preserve"> </w:t>
      </w:r>
      <w:r w:rsidRPr="003D10CE">
        <w:rPr>
          <w:rFonts w:ascii="Times New Roman" w:hAnsi="Times New Roman" w:cs="Times New Roman"/>
          <w:sz w:val="24"/>
          <w:szCs w:val="24"/>
        </w:rPr>
        <w:t xml:space="preserve">the coordination or management of health care by a </w:t>
      </w:r>
      <w:r>
        <w:rPr>
          <w:rFonts w:ascii="Times New Roman" w:hAnsi="Times New Roman" w:cs="Times New Roman"/>
          <w:sz w:val="24"/>
          <w:szCs w:val="24"/>
        </w:rPr>
        <w:t>h</w:t>
      </w:r>
      <w:r w:rsidRPr="003D10CE">
        <w:rPr>
          <w:rFonts w:ascii="Times New Roman" w:hAnsi="Times New Roman" w:cs="Times New Roman"/>
          <w:sz w:val="24"/>
          <w:szCs w:val="24"/>
        </w:rPr>
        <w:t xml:space="preserve">ealth </w:t>
      </w:r>
      <w:r>
        <w:rPr>
          <w:rFonts w:ascii="Times New Roman" w:hAnsi="Times New Roman" w:cs="Times New Roman"/>
          <w:sz w:val="24"/>
          <w:szCs w:val="24"/>
        </w:rPr>
        <w:t>c</w:t>
      </w:r>
      <w:r w:rsidRPr="003D10CE">
        <w:rPr>
          <w:rFonts w:ascii="Times New Roman" w:hAnsi="Times New Roman" w:cs="Times New Roman"/>
          <w:sz w:val="24"/>
          <w:szCs w:val="24"/>
        </w:rPr>
        <w:t xml:space="preserve">are </w:t>
      </w:r>
      <w:r>
        <w:rPr>
          <w:rFonts w:ascii="Times New Roman" w:hAnsi="Times New Roman" w:cs="Times New Roman"/>
          <w:sz w:val="24"/>
          <w:szCs w:val="24"/>
        </w:rPr>
        <w:t>p</w:t>
      </w:r>
      <w:r w:rsidRPr="003D10CE">
        <w:rPr>
          <w:rFonts w:ascii="Times New Roman" w:hAnsi="Times New Roman" w:cs="Times New Roman"/>
          <w:sz w:val="24"/>
          <w:szCs w:val="24"/>
        </w:rPr>
        <w:t>rovider</w:t>
      </w:r>
      <w:r>
        <w:rPr>
          <w:rFonts w:ascii="Times New Roman" w:hAnsi="Times New Roman" w:cs="Times New Roman"/>
          <w:sz w:val="24"/>
          <w:szCs w:val="24"/>
        </w:rPr>
        <w:t xml:space="preserve"> </w:t>
      </w:r>
      <w:r w:rsidRPr="003D10CE">
        <w:rPr>
          <w:rFonts w:ascii="Times New Roman" w:hAnsi="Times New Roman" w:cs="Times New Roman"/>
          <w:sz w:val="24"/>
          <w:szCs w:val="24"/>
        </w:rPr>
        <w:t xml:space="preserve">with a third party; consultation between </w:t>
      </w:r>
      <w:r>
        <w:rPr>
          <w:rFonts w:ascii="Times New Roman" w:hAnsi="Times New Roman" w:cs="Times New Roman"/>
          <w:sz w:val="24"/>
          <w:szCs w:val="24"/>
        </w:rPr>
        <w:t>h</w:t>
      </w:r>
      <w:r w:rsidRPr="003D10CE">
        <w:rPr>
          <w:rFonts w:ascii="Times New Roman" w:hAnsi="Times New Roman" w:cs="Times New Roman"/>
          <w:sz w:val="24"/>
          <w:szCs w:val="24"/>
        </w:rPr>
        <w:t xml:space="preserve">ealth </w:t>
      </w:r>
      <w:r>
        <w:rPr>
          <w:rFonts w:ascii="Times New Roman" w:hAnsi="Times New Roman" w:cs="Times New Roman"/>
          <w:sz w:val="24"/>
          <w:szCs w:val="24"/>
        </w:rPr>
        <w:t>c</w:t>
      </w:r>
      <w:r w:rsidRPr="003D10CE">
        <w:rPr>
          <w:rFonts w:ascii="Times New Roman" w:hAnsi="Times New Roman" w:cs="Times New Roman"/>
          <w:sz w:val="24"/>
          <w:szCs w:val="24"/>
        </w:rPr>
        <w:t xml:space="preserve">are </w:t>
      </w:r>
      <w:r>
        <w:rPr>
          <w:rFonts w:ascii="Times New Roman" w:hAnsi="Times New Roman" w:cs="Times New Roman"/>
          <w:sz w:val="24"/>
          <w:szCs w:val="24"/>
        </w:rPr>
        <w:t>p</w:t>
      </w:r>
      <w:r w:rsidRPr="003D10CE">
        <w:rPr>
          <w:rFonts w:ascii="Times New Roman" w:hAnsi="Times New Roman" w:cs="Times New Roman"/>
          <w:sz w:val="24"/>
          <w:szCs w:val="24"/>
        </w:rPr>
        <w:t>roviders relating to</w:t>
      </w:r>
      <w:r>
        <w:rPr>
          <w:rFonts w:ascii="Times New Roman" w:hAnsi="Times New Roman" w:cs="Times New Roman"/>
          <w:sz w:val="24"/>
          <w:szCs w:val="24"/>
        </w:rPr>
        <w:t xml:space="preserve"> </w:t>
      </w:r>
      <w:r w:rsidRPr="003D10CE">
        <w:rPr>
          <w:rFonts w:ascii="Times New Roman" w:hAnsi="Times New Roman" w:cs="Times New Roman"/>
          <w:sz w:val="24"/>
          <w:szCs w:val="24"/>
        </w:rPr>
        <w:t xml:space="preserve">a patient; or the referral of a patient for health care from one </w:t>
      </w:r>
      <w:r>
        <w:rPr>
          <w:rFonts w:ascii="Times New Roman" w:hAnsi="Times New Roman" w:cs="Times New Roman"/>
          <w:sz w:val="24"/>
          <w:szCs w:val="24"/>
        </w:rPr>
        <w:t>h</w:t>
      </w:r>
      <w:r w:rsidRPr="003D10CE">
        <w:rPr>
          <w:rFonts w:ascii="Times New Roman" w:hAnsi="Times New Roman" w:cs="Times New Roman"/>
          <w:sz w:val="24"/>
          <w:szCs w:val="24"/>
        </w:rPr>
        <w:t xml:space="preserve">ealth </w:t>
      </w:r>
      <w:r>
        <w:rPr>
          <w:rFonts w:ascii="Times New Roman" w:hAnsi="Times New Roman" w:cs="Times New Roman"/>
          <w:sz w:val="24"/>
          <w:szCs w:val="24"/>
        </w:rPr>
        <w:t>c</w:t>
      </w:r>
      <w:r w:rsidRPr="003D10CE">
        <w:rPr>
          <w:rFonts w:ascii="Times New Roman" w:hAnsi="Times New Roman" w:cs="Times New Roman"/>
          <w:sz w:val="24"/>
          <w:szCs w:val="24"/>
        </w:rPr>
        <w:t>are</w:t>
      </w:r>
      <w:r>
        <w:rPr>
          <w:rFonts w:ascii="Times New Roman" w:hAnsi="Times New Roman" w:cs="Times New Roman"/>
          <w:sz w:val="24"/>
          <w:szCs w:val="24"/>
        </w:rPr>
        <w:t xml:space="preserve"> p</w:t>
      </w:r>
      <w:r w:rsidRPr="003D10CE">
        <w:rPr>
          <w:rFonts w:ascii="Times New Roman" w:hAnsi="Times New Roman" w:cs="Times New Roman"/>
          <w:sz w:val="24"/>
          <w:szCs w:val="24"/>
        </w:rPr>
        <w:t>rovider to another.</w:t>
      </w:r>
    </w:p>
    <w:p w:rsidR="009969DB" w:rsidRDefault="009969DB" w:rsidP="009969DB">
      <w:pPr>
        <w:pStyle w:val="ListParagraph"/>
        <w:spacing w:after="0" w:line="240" w:lineRule="auto"/>
        <w:ind w:left="1080"/>
        <w:jc w:val="both"/>
        <w:rPr>
          <w:rFonts w:ascii="Times New Roman" w:hAnsi="Times New Roman" w:cs="Times New Roman"/>
          <w:sz w:val="24"/>
          <w:szCs w:val="24"/>
        </w:rPr>
      </w:pPr>
    </w:p>
    <w:p w:rsidR="00801A4C" w:rsidRDefault="003D10CE" w:rsidP="003872E5">
      <w:pPr>
        <w:pStyle w:val="ListParagraph"/>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D10CE">
        <w:rPr>
          <w:rFonts w:ascii="Times New Roman" w:hAnsi="Times New Roman" w:cs="Times New Roman"/>
          <w:sz w:val="24"/>
          <w:szCs w:val="24"/>
        </w:rPr>
        <w:t>Payment</w:t>
      </w:r>
      <w:r>
        <w:rPr>
          <w:rFonts w:ascii="Times New Roman" w:hAnsi="Times New Roman" w:cs="Times New Roman"/>
          <w:sz w:val="24"/>
          <w:szCs w:val="24"/>
        </w:rPr>
        <w:t>”</w:t>
      </w:r>
      <w:r w:rsidRPr="003D10CE">
        <w:rPr>
          <w:rFonts w:ascii="Times New Roman" w:hAnsi="Times New Roman" w:cs="Times New Roman"/>
          <w:sz w:val="24"/>
          <w:szCs w:val="24"/>
        </w:rPr>
        <w:t xml:space="preserve"> activities </w:t>
      </w:r>
      <w:r>
        <w:rPr>
          <w:rFonts w:ascii="Times New Roman" w:hAnsi="Times New Roman" w:cs="Times New Roman"/>
          <w:sz w:val="24"/>
          <w:szCs w:val="24"/>
        </w:rPr>
        <w:t>are</w:t>
      </w:r>
      <w:r w:rsidRPr="003D10CE">
        <w:rPr>
          <w:rFonts w:ascii="Times New Roman" w:hAnsi="Times New Roman" w:cs="Times New Roman"/>
          <w:sz w:val="24"/>
          <w:szCs w:val="24"/>
        </w:rPr>
        <w:t xml:space="preserve"> activities to obtain or provide</w:t>
      </w:r>
      <w:r>
        <w:rPr>
          <w:rFonts w:ascii="Times New Roman" w:hAnsi="Times New Roman" w:cs="Times New Roman"/>
          <w:sz w:val="24"/>
          <w:szCs w:val="24"/>
        </w:rPr>
        <w:t xml:space="preserve"> </w:t>
      </w:r>
      <w:r w:rsidRPr="003D10CE">
        <w:rPr>
          <w:rFonts w:ascii="Times New Roman" w:hAnsi="Times New Roman" w:cs="Times New Roman"/>
          <w:sz w:val="24"/>
          <w:szCs w:val="24"/>
        </w:rPr>
        <w:t>reimbursement for th</w:t>
      </w:r>
      <w:r>
        <w:rPr>
          <w:rFonts w:ascii="Times New Roman" w:hAnsi="Times New Roman" w:cs="Times New Roman"/>
          <w:sz w:val="24"/>
          <w:szCs w:val="24"/>
        </w:rPr>
        <w:t>e provision of health care, including: eligibility or coverage determinations; b</w:t>
      </w:r>
      <w:r w:rsidRPr="003D10CE">
        <w:rPr>
          <w:rFonts w:ascii="Times New Roman" w:hAnsi="Times New Roman" w:cs="Times New Roman"/>
          <w:sz w:val="24"/>
          <w:szCs w:val="24"/>
        </w:rPr>
        <w:t xml:space="preserve">illing, claims management, </w:t>
      </w:r>
      <w:r>
        <w:rPr>
          <w:rFonts w:ascii="Times New Roman" w:hAnsi="Times New Roman" w:cs="Times New Roman"/>
          <w:sz w:val="24"/>
          <w:szCs w:val="24"/>
        </w:rPr>
        <w:t>and collection activities;</w:t>
      </w:r>
      <w:r w:rsidR="003872E5">
        <w:rPr>
          <w:rFonts w:ascii="Times New Roman" w:hAnsi="Times New Roman" w:cs="Times New Roman"/>
          <w:sz w:val="24"/>
          <w:szCs w:val="24"/>
        </w:rPr>
        <w:t xml:space="preserve"> r</w:t>
      </w:r>
      <w:r w:rsidRPr="003872E5">
        <w:rPr>
          <w:rFonts w:ascii="Times New Roman" w:hAnsi="Times New Roman" w:cs="Times New Roman"/>
          <w:sz w:val="24"/>
          <w:szCs w:val="24"/>
        </w:rPr>
        <w:t>eview of health care services wi</w:t>
      </w:r>
      <w:r w:rsidR="003872E5">
        <w:rPr>
          <w:rFonts w:ascii="Times New Roman" w:hAnsi="Times New Roman" w:cs="Times New Roman"/>
          <w:sz w:val="24"/>
          <w:szCs w:val="24"/>
        </w:rPr>
        <w:t xml:space="preserve">th respect to medical necessity; </w:t>
      </w:r>
      <w:r w:rsidRPr="003872E5">
        <w:rPr>
          <w:rFonts w:ascii="Times New Roman" w:hAnsi="Times New Roman" w:cs="Times New Roman"/>
          <w:sz w:val="24"/>
          <w:szCs w:val="24"/>
        </w:rPr>
        <w:t>coverage under a health plan, appropriateness of</w:t>
      </w:r>
      <w:r w:rsidR="003872E5" w:rsidRPr="003872E5">
        <w:rPr>
          <w:rFonts w:ascii="Times New Roman" w:hAnsi="Times New Roman" w:cs="Times New Roman"/>
          <w:sz w:val="24"/>
          <w:szCs w:val="24"/>
        </w:rPr>
        <w:t xml:space="preserve"> </w:t>
      </w:r>
      <w:r w:rsidRPr="003872E5">
        <w:rPr>
          <w:rFonts w:ascii="Times New Roman" w:hAnsi="Times New Roman" w:cs="Times New Roman"/>
          <w:sz w:val="24"/>
          <w:szCs w:val="24"/>
        </w:rPr>
        <w:t>care, or</w:t>
      </w:r>
      <w:r w:rsidR="003872E5">
        <w:rPr>
          <w:rFonts w:ascii="Times New Roman" w:hAnsi="Times New Roman" w:cs="Times New Roman"/>
          <w:sz w:val="24"/>
          <w:szCs w:val="24"/>
        </w:rPr>
        <w:t xml:space="preserve"> </w:t>
      </w:r>
      <w:r w:rsidRPr="003872E5">
        <w:rPr>
          <w:rFonts w:ascii="Times New Roman" w:hAnsi="Times New Roman" w:cs="Times New Roman"/>
          <w:sz w:val="24"/>
          <w:szCs w:val="24"/>
        </w:rPr>
        <w:t>justification of charges;</w:t>
      </w:r>
      <w:r w:rsidR="003872E5">
        <w:rPr>
          <w:rFonts w:ascii="Times New Roman" w:hAnsi="Times New Roman" w:cs="Times New Roman"/>
          <w:sz w:val="24"/>
          <w:szCs w:val="24"/>
        </w:rPr>
        <w:t xml:space="preserve"> u</w:t>
      </w:r>
      <w:r w:rsidRPr="003872E5">
        <w:rPr>
          <w:rFonts w:ascii="Times New Roman" w:hAnsi="Times New Roman" w:cs="Times New Roman"/>
          <w:sz w:val="24"/>
          <w:szCs w:val="24"/>
        </w:rPr>
        <w:t>tilization review activities, including pre-certification and preauthorization</w:t>
      </w:r>
      <w:r w:rsidR="003872E5">
        <w:rPr>
          <w:rFonts w:ascii="Times New Roman" w:hAnsi="Times New Roman" w:cs="Times New Roman"/>
          <w:sz w:val="24"/>
          <w:szCs w:val="24"/>
        </w:rPr>
        <w:t xml:space="preserve"> of services;</w:t>
      </w:r>
      <w:r w:rsidRPr="003872E5">
        <w:rPr>
          <w:rFonts w:ascii="Times New Roman" w:hAnsi="Times New Roman" w:cs="Times New Roman"/>
          <w:sz w:val="24"/>
          <w:szCs w:val="24"/>
        </w:rPr>
        <w:t xml:space="preserve"> concu</w:t>
      </w:r>
      <w:r w:rsidR="003872E5">
        <w:rPr>
          <w:rFonts w:ascii="Times New Roman" w:hAnsi="Times New Roman" w:cs="Times New Roman"/>
          <w:sz w:val="24"/>
          <w:szCs w:val="24"/>
        </w:rPr>
        <w:t>rr</w:t>
      </w:r>
      <w:r w:rsidRPr="003872E5">
        <w:rPr>
          <w:rFonts w:ascii="Times New Roman" w:hAnsi="Times New Roman" w:cs="Times New Roman"/>
          <w:sz w:val="24"/>
          <w:szCs w:val="24"/>
        </w:rPr>
        <w:t>ent and retrospective review of</w:t>
      </w:r>
      <w:r w:rsidR="003872E5">
        <w:rPr>
          <w:rFonts w:ascii="Times New Roman" w:hAnsi="Times New Roman" w:cs="Times New Roman"/>
          <w:sz w:val="24"/>
          <w:szCs w:val="24"/>
        </w:rPr>
        <w:t xml:space="preserve"> </w:t>
      </w:r>
      <w:r w:rsidRPr="003872E5">
        <w:rPr>
          <w:rFonts w:ascii="Times New Roman" w:hAnsi="Times New Roman" w:cs="Times New Roman"/>
          <w:sz w:val="24"/>
          <w:szCs w:val="24"/>
        </w:rPr>
        <w:t>services; and</w:t>
      </w:r>
      <w:r w:rsidR="003872E5">
        <w:rPr>
          <w:rFonts w:ascii="Times New Roman" w:hAnsi="Times New Roman" w:cs="Times New Roman"/>
          <w:sz w:val="24"/>
          <w:szCs w:val="24"/>
        </w:rPr>
        <w:t xml:space="preserve"> d</w:t>
      </w:r>
      <w:r w:rsidRPr="003872E5">
        <w:rPr>
          <w:rFonts w:ascii="Times New Roman" w:hAnsi="Times New Roman" w:cs="Times New Roman"/>
          <w:sz w:val="24"/>
          <w:szCs w:val="24"/>
        </w:rPr>
        <w:t>isclosure</w:t>
      </w:r>
      <w:r w:rsidR="003872E5" w:rsidRPr="003872E5">
        <w:rPr>
          <w:rFonts w:ascii="Times New Roman" w:hAnsi="Times New Roman" w:cs="Times New Roman"/>
          <w:sz w:val="24"/>
          <w:szCs w:val="24"/>
        </w:rPr>
        <w:t xml:space="preserve"> to consumer reporting agencies.</w:t>
      </w:r>
    </w:p>
    <w:p w:rsidR="009969DB" w:rsidRDefault="009969DB" w:rsidP="009969DB">
      <w:pPr>
        <w:pStyle w:val="ListParagraph"/>
        <w:spacing w:after="0" w:line="240" w:lineRule="auto"/>
        <w:ind w:left="1080"/>
        <w:jc w:val="both"/>
        <w:rPr>
          <w:rFonts w:ascii="Times New Roman" w:hAnsi="Times New Roman" w:cs="Times New Roman"/>
          <w:sz w:val="24"/>
          <w:szCs w:val="24"/>
        </w:rPr>
      </w:pPr>
    </w:p>
    <w:p w:rsidR="003872E5" w:rsidRDefault="003872E5" w:rsidP="003872E5">
      <w:pPr>
        <w:pStyle w:val="ListParagraph"/>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72E5">
        <w:rPr>
          <w:rFonts w:ascii="Times New Roman" w:hAnsi="Times New Roman" w:cs="Times New Roman"/>
          <w:sz w:val="24"/>
          <w:szCs w:val="24"/>
        </w:rPr>
        <w:t>Health Care Operations</w:t>
      </w:r>
      <w:r>
        <w:rPr>
          <w:rFonts w:ascii="Times New Roman" w:hAnsi="Times New Roman" w:cs="Times New Roman"/>
          <w:sz w:val="24"/>
          <w:szCs w:val="24"/>
        </w:rPr>
        <w:t>”</w:t>
      </w:r>
      <w:r w:rsidRPr="003872E5">
        <w:rPr>
          <w:rFonts w:ascii="Times New Roman" w:hAnsi="Times New Roman" w:cs="Times New Roman"/>
          <w:sz w:val="24"/>
          <w:szCs w:val="24"/>
        </w:rPr>
        <w:t xml:space="preserve"> </w:t>
      </w:r>
      <w:r>
        <w:rPr>
          <w:rFonts w:ascii="Times New Roman" w:hAnsi="Times New Roman" w:cs="Times New Roman"/>
          <w:sz w:val="24"/>
          <w:szCs w:val="24"/>
        </w:rPr>
        <w:t>are</w:t>
      </w:r>
      <w:r w:rsidRPr="003872E5">
        <w:rPr>
          <w:rFonts w:ascii="Times New Roman" w:hAnsi="Times New Roman" w:cs="Times New Roman"/>
          <w:sz w:val="24"/>
          <w:szCs w:val="24"/>
        </w:rPr>
        <w:t xml:space="preserve"> activities necessary to a health care business and that support the core functions of treatment and payment. These activities, include:</w:t>
      </w:r>
    </w:p>
    <w:p w:rsidR="003872E5" w:rsidRDefault="003872E5" w:rsidP="003872E5">
      <w:pPr>
        <w:pStyle w:val="ListParagraph"/>
        <w:numPr>
          <w:ilvl w:val="2"/>
          <w:numId w:val="10"/>
        </w:numPr>
        <w:spacing w:after="0" w:line="240" w:lineRule="auto"/>
        <w:jc w:val="both"/>
        <w:rPr>
          <w:rFonts w:ascii="Times New Roman" w:hAnsi="Times New Roman" w:cs="Times New Roman"/>
          <w:sz w:val="24"/>
          <w:szCs w:val="24"/>
        </w:rPr>
      </w:pPr>
      <w:r w:rsidRPr="003872E5">
        <w:rPr>
          <w:rFonts w:ascii="Times New Roman" w:hAnsi="Times New Roman" w:cs="Times New Roman"/>
          <w:sz w:val="24"/>
          <w:szCs w:val="24"/>
        </w:rPr>
        <w:t>Conducting quality assessment and improvement activities</w:t>
      </w:r>
      <w:r>
        <w:rPr>
          <w:rFonts w:ascii="Times New Roman" w:hAnsi="Times New Roman" w:cs="Times New Roman"/>
          <w:sz w:val="24"/>
          <w:szCs w:val="24"/>
        </w:rPr>
        <w:t>;</w:t>
      </w:r>
    </w:p>
    <w:p w:rsidR="003872E5" w:rsidRDefault="003872E5" w:rsidP="003872E5">
      <w:pPr>
        <w:pStyle w:val="ListParagraph"/>
        <w:numPr>
          <w:ilvl w:val="2"/>
          <w:numId w:val="10"/>
        </w:numPr>
        <w:spacing w:after="0" w:line="240" w:lineRule="auto"/>
        <w:jc w:val="both"/>
        <w:rPr>
          <w:rFonts w:ascii="Times New Roman" w:hAnsi="Times New Roman" w:cs="Times New Roman"/>
          <w:sz w:val="24"/>
          <w:szCs w:val="24"/>
        </w:rPr>
      </w:pPr>
      <w:r w:rsidRPr="003872E5">
        <w:rPr>
          <w:rFonts w:ascii="Times New Roman" w:hAnsi="Times New Roman" w:cs="Times New Roman"/>
          <w:sz w:val="24"/>
          <w:szCs w:val="24"/>
        </w:rPr>
        <w:t>Population-based activities relating to improving health or reducing health care costs</w:t>
      </w:r>
      <w:r>
        <w:rPr>
          <w:rFonts w:ascii="Times New Roman" w:hAnsi="Times New Roman" w:cs="Times New Roman"/>
          <w:sz w:val="24"/>
          <w:szCs w:val="24"/>
        </w:rPr>
        <w:t>;</w:t>
      </w:r>
    </w:p>
    <w:p w:rsidR="003872E5" w:rsidRDefault="003872E5" w:rsidP="003872E5">
      <w:pPr>
        <w:pStyle w:val="ListParagraph"/>
        <w:numPr>
          <w:ilvl w:val="2"/>
          <w:numId w:val="10"/>
        </w:numPr>
        <w:spacing w:after="0" w:line="240" w:lineRule="auto"/>
        <w:jc w:val="both"/>
        <w:rPr>
          <w:rFonts w:ascii="Times New Roman" w:hAnsi="Times New Roman" w:cs="Times New Roman"/>
          <w:sz w:val="24"/>
          <w:szCs w:val="24"/>
        </w:rPr>
      </w:pPr>
      <w:r w:rsidRPr="003872E5">
        <w:rPr>
          <w:rFonts w:ascii="Times New Roman" w:hAnsi="Times New Roman" w:cs="Times New Roman"/>
          <w:sz w:val="24"/>
          <w:szCs w:val="24"/>
        </w:rPr>
        <w:t>Case management and care coordination</w:t>
      </w:r>
      <w:r>
        <w:rPr>
          <w:rFonts w:ascii="Times New Roman" w:hAnsi="Times New Roman" w:cs="Times New Roman"/>
          <w:sz w:val="24"/>
          <w:szCs w:val="24"/>
        </w:rPr>
        <w:t>;</w:t>
      </w:r>
    </w:p>
    <w:p w:rsidR="003872E5" w:rsidRDefault="003872E5" w:rsidP="003872E5">
      <w:pPr>
        <w:pStyle w:val="ListParagraph"/>
        <w:numPr>
          <w:ilvl w:val="2"/>
          <w:numId w:val="10"/>
        </w:numPr>
        <w:spacing w:after="0" w:line="240" w:lineRule="auto"/>
        <w:jc w:val="both"/>
        <w:rPr>
          <w:rFonts w:ascii="Times New Roman" w:hAnsi="Times New Roman" w:cs="Times New Roman"/>
          <w:sz w:val="24"/>
          <w:szCs w:val="24"/>
        </w:rPr>
      </w:pPr>
      <w:r w:rsidRPr="003872E5">
        <w:rPr>
          <w:rFonts w:ascii="Times New Roman" w:hAnsi="Times New Roman" w:cs="Times New Roman"/>
          <w:sz w:val="24"/>
          <w:szCs w:val="24"/>
        </w:rPr>
        <w:t>Reviewing the competence or qualifications of health care professionals</w:t>
      </w:r>
      <w:r>
        <w:rPr>
          <w:rFonts w:ascii="Times New Roman" w:hAnsi="Times New Roman" w:cs="Times New Roman"/>
          <w:sz w:val="24"/>
          <w:szCs w:val="24"/>
        </w:rPr>
        <w:t>;</w:t>
      </w:r>
    </w:p>
    <w:p w:rsidR="003872E5" w:rsidRDefault="003872E5" w:rsidP="003872E5">
      <w:pPr>
        <w:pStyle w:val="ListParagraph"/>
        <w:numPr>
          <w:ilvl w:val="2"/>
          <w:numId w:val="10"/>
        </w:numPr>
        <w:spacing w:after="0" w:line="240" w:lineRule="auto"/>
        <w:jc w:val="both"/>
        <w:rPr>
          <w:rFonts w:ascii="Times New Roman" w:hAnsi="Times New Roman" w:cs="Times New Roman"/>
          <w:sz w:val="24"/>
          <w:szCs w:val="24"/>
        </w:rPr>
      </w:pPr>
      <w:r w:rsidRPr="003872E5">
        <w:rPr>
          <w:rFonts w:ascii="Times New Roman" w:hAnsi="Times New Roman" w:cs="Times New Roman"/>
          <w:sz w:val="24"/>
          <w:szCs w:val="24"/>
        </w:rPr>
        <w:t>Evaluating provider and health plan performance</w:t>
      </w:r>
      <w:r>
        <w:rPr>
          <w:rFonts w:ascii="Times New Roman" w:hAnsi="Times New Roman" w:cs="Times New Roman"/>
          <w:sz w:val="24"/>
          <w:szCs w:val="24"/>
        </w:rPr>
        <w:t>;</w:t>
      </w:r>
    </w:p>
    <w:p w:rsidR="003872E5" w:rsidRDefault="003872E5" w:rsidP="003872E5">
      <w:pPr>
        <w:pStyle w:val="ListParagraph"/>
        <w:numPr>
          <w:ilvl w:val="2"/>
          <w:numId w:val="10"/>
        </w:numPr>
        <w:spacing w:after="0" w:line="240" w:lineRule="auto"/>
        <w:jc w:val="both"/>
        <w:rPr>
          <w:rFonts w:ascii="Times New Roman" w:hAnsi="Times New Roman" w:cs="Times New Roman"/>
          <w:sz w:val="24"/>
          <w:szCs w:val="24"/>
        </w:rPr>
      </w:pPr>
      <w:r w:rsidRPr="003872E5">
        <w:rPr>
          <w:rFonts w:ascii="Times New Roman" w:hAnsi="Times New Roman" w:cs="Times New Roman"/>
          <w:sz w:val="24"/>
          <w:szCs w:val="24"/>
        </w:rPr>
        <w:t>Training health care and non-health care professionals</w:t>
      </w:r>
      <w:r>
        <w:rPr>
          <w:rFonts w:ascii="Times New Roman" w:hAnsi="Times New Roman" w:cs="Times New Roman"/>
          <w:sz w:val="24"/>
          <w:szCs w:val="24"/>
        </w:rPr>
        <w:t>;</w:t>
      </w:r>
    </w:p>
    <w:p w:rsidR="003872E5" w:rsidRDefault="003872E5" w:rsidP="003872E5">
      <w:pPr>
        <w:pStyle w:val="ListParagraph"/>
        <w:numPr>
          <w:ilvl w:val="2"/>
          <w:numId w:val="10"/>
        </w:numPr>
        <w:spacing w:after="0" w:line="240" w:lineRule="auto"/>
        <w:jc w:val="both"/>
        <w:rPr>
          <w:rFonts w:ascii="Times New Roman" w:hAnsi="Times New Roman" w:cs="Times New Roman"/>
          <w:sz w:val="24"/>
          <w:szCs w:val="24"/>
        </w:rPr>
      </w:pPr>
      <w:r w:rsidRPr="003872E5">
        <w:rPr>
          <w:rFonts w:ascii="Times New Roman" w:hAnsi="Times New Roman" w:cs="Times New Roman"/>
          <w:sz w:val="24"/>
          <w:szCs w:val="24"/>
        </w:rPr>
        <w:t>Accreditation, certification, licensing, or credentialing activities</w:t>
      </w:r>
      <w:r>
        <w:rPr>
          <w:rFonts w:ascii="Times New Roman" w:hAnsi="Times New Roman" w:cs="Times New Roman"/>
          <w:sz w:val="24"/>
          <w:szCs w:val="24"/>
        </w:rPr>
        <w:t>;</w:t>
      </w:r>
    </w:p>
    <w:p w:rsidR="003872E5" w:rsidRDefault="003872E5" w:rsidP="003872E5">
      <w:pPr>
        <w:pStyle w:val="ListParagraph"/>
        <w:numPr>
          <w:ilvl w:val="2"/>
          <w:numId w:val="10"/>
        </w:numPr>
        <w:spacing w:after="0" w:line="240" w:lineRule="auto"/>
        <w:jc w:val="both"/>
        <w:rPr>
          <w:rFonts w:ascii="Times New Roman" w:hAnsi="Times New Roman" w:cs="Times New Roman"/>
          <w:sz w:val="24"/>
          <w:szCs w:val="24"/>
        </w:rPr>
      </w:pPr>
      <w:r w:rsidRPr="003872E5">
        <w:rPr>
          <w:rFonts w:ascii="Times New Roman" w:hAnsi="Times New Roman" w:cs="Times New Roman"/>
          <w:sz w:val="24"/>
          <w:szCs w:val="24"/>
        </w:rPr>
        <w:t>Conducting, or arranging for, medical reviews, legal services, and/or auditing services, including fraud and abuse detection and compliance programs</w:t>
      </w:r>
      <w:r>
        <w:rPr>
          <w:rFonts w:ascii="Times New Roman" w:hAnsi="Times New Roman" w:cs="Times New Roman"/>
          <w:sz w:val="24"/>
          <w:szCs w:val="24"/>
        </w:rPr>
        <w:t>;</w:t>
      </w:r>
    </w:p>
    <w:p w:rsidR="003872E5" w:rsidRDefault="003872E5" w:rsidP="003872E5">
      <w:pPr>
        <w:pStyle w:val="ListParagraph"/>
        <w:numPr>
          <w:ilvl w:val="2"/>
          <w:numId w:val="10"/>
        </w:numPr>
        <w:spacing w:after="0" w:line="240" w:lineRule="auto"/>
        <w:jc w:val="both"/>
        <w:rPr>
          <w:rFonts w:ascii="Times New Roman" w:hAnsi="Times New Roman" w:cs="Times New Roman"/>
          <w:sz w:val="24"/>
          <w:szCs w:val="24"/>
        </w:rPr>
      </w:pPr>
      <w:r w:rsidRPr="003872E5">
        <w:rPr>
          <w:rFonts w:ascii="Times New Roman" w:hAnsi="Times New Roman" w:cs="Times New Roman"/>
          <w:sz w:val="24"/>
          <w:szCs w:val="24"/>
        </w:rPr>
        <w:t>Business planning and development, such as conducting cost-management and planning analyses, related to managing and operating the entity</w:t>
      </w:r>
      <w:r>
        <w:rPr>
          <w:rFonts w:ascii="Times New Roman" w:hAnsi="Times New Roman" w:cs="Times New Roman"/>
          <w:sz w:val="24"/>
          <w:szCs w:val="24"/>
        </w:rPr>
        <w:t>;</w:t>
      </w:r>
    </w:p>
    <w:p w:rsidR="003872E5" w:rsidRDefault="003872E5" w:rsidP="003872E5">
      <w:pPr>
        <w:pStyle w:val="ListParagraph"/>
        <w:numPr>
          <w:ilvl w:val="2"/>
          <w:numId w:val="10"/>
        </w:numPr>
        <w:spacing w:after="0" w:line="240" w:lineRule="auto"/>
        <w:jc w:val="both"/>
        <w:rPr>
          <w:rFonts w:ascii="Times New Roman" w:hAnsi="Times New Roman" w:cs="Times New Roman"/>
          <w:sz w:val="24"/>
          <w:szCs w:val="24"/>
        </w:rPr>
      </w:pPr>
      <w:r w:rsidRPr="003872E5">
        <w:rPr>
          <w:rFonts w:ascii="Times New Roman" w:hAnsi="Times New Roman" w:cs="Times New Roman"/>
          <w:sz w:val="24"/>
          <w:szCs w:val="24"/>
        </w:rPr>
        <w:t>Business management and general administrative activities, including those related to implementing and complying with the Privacy Rule and other Administrative Simplification Rules; customer service; resolution of internal grievances; sale or transfer of assets; creating de-identified health information or a limited data set</w:t>
      </w:r>
      <w:r>
        <w:rPr>
          <w:rFonts w:ascii="Times New Roman" w:hAnsi="Times New Roman" w:cs="Times New Roman"/>
          <w:sz w:val="24"/>
          <w:szCs w:val="24"/>
        </w:rPr>
        <w:t>; and</w:t>
      </w:r>
    </w:p>
    <w:p w:rsidR="003872E5" w:rsidRDefault="003872E5" w:rsidP="003872E5">
      <w:pPr>
        <w:pStyle w:val="ListParagraph"/>
        <w:numPr>
          <w:ilvl w:val="2"/>
          <w:numId w:val="10"/>
        </w:numPr>
        <w:spacing w:after="0" w:line="240" w:lineRule="auto"/>
        <w:jc w:val="both"/>
        <w:rPr>
          <w:rFonts w:ascii="Times New Roman" w:hAnsi="Times New Roman" w:cs="Times New Roman"/>
          <w:sz w:val="24"/>
          <w:szCs w:val="24"/>
        </w:rPr>
      </w:pPr>
      <w:r w:rsidRPr="003872E5">
        <w:rPr>
          <w:rFonts w:ascii="Times New Roman" w:hAnsi="Times New Roman" w:cs="Times New Roman"/>
          <w:sz w:val="24"/>
          <w:szCs w:val="24"/>
        </w:rPr>
        <w:t>Certain fundraising activities for the benefit of the covered entity</w:t>
      </w:r>
      <w:r>
        <w:rPr>
          <w:rFonts w:ascii="Times New Roman" w:hAnsi="Times New Roman" w:cs="Times New Roman"/>
          <w:sz w:val="24"/>
          <w:szCs w:val="24"/>
        </w:rPr>
        <w:t xml:space="preserve">. </w:t>
      </w:r>
    </w:p>
    <w:p w:rsidR="00EF7533" w:rsidRDefault="00EF7533" w:rsidP="00EF7533">
      <w:pPr>
        <w:pStyle w:val="ListParagraph"/>
        <w:spacing w:after="0" w:line="240" w:lineRule="auto"/>
        <w:ind w:left="1800"/>
        <w:jc w:val="both"/>
        <w:rPr>
          <w:rFonts w:ascii="Times New Roman" w:hAnsi="Times New Roman" w:cs="Times New Roman"/>
          <w:sz w:val="24"/>
          <w:szCs w:val="24"/>
        </w:rPr>
      </w:pPr>
    </w:p>
    <w:p w:rsidR="009969DB" w:rsidRPr="003131BD" w:rsidRDefault="003872E5" w:rsidP="003131BD">
      <w:pPr>
        <w:pStyle w:val="ListParagraph"/>
        <w:numPr>
          <w:ilvl w:val="0"/>
          <w:numId w:val="10"/>
        </w:numPr>
        <w:spacing w:after="0" w:line="240" w:lineRule="auto"/>
        <w:jc w:val="both"/>
        <w:rPr>
          <w:rFonts w:ascii="Times New Roman" w:hAnsi="Times New Roman" w:cs="Times New Roman"/>
          <w:sz w:val="24"/>
          <w:szCs w:val="24"/>
        </w:rPr>
      </w:pPr>
      <w:r w:rsidRPr="003872E5">
        <w:rPr>
          <w:rFonts w:ascii="Times New Roman" w:hAnsi="Times New Roman" w:cs="Times New Roman"/>
          <w:sz w:val="24"/>
          <w:szCs w:val="24"/>
          <w:u w:val="single"/>
        </w:rPr>
        <w:t xml:space="preserve">Disclosures for Health Care Operations of </w:t>
      </w:r>
      <w:proofErr w:type="gramStart"/>
      <w:r w:rsidRPr="003872E5">
        <w:rPr>
          <w:rFonts w:ascii="Times New Roman" w:hAnsi="Times New Roman" w:cs="Times New Roman"/>
          <w:sz w:val="24"/>
          <w:szCs w:val="24"/>
          <w:u w:val="single"/>
        </w:rPr>
        <w:t>Another</w:t>
      </w:r>
      <w:proofErr w:type="gramEnd"/>
      <w:r w:rsidRPr="003872E5">
        <w:rPr>
          <w:rFonts w:ascii="Times New Roman" w:hAnsi="Times New Roman" w:cs="Times New Roman"/>
          <w:sz w:val="24"/>
          <w:szCs w:val="24"/>
          <w:u w:val="single"/>
        </w:rPr>
        <w:t xml:space="preserve"> Covered Entity</w:t>
      </w:r>
      <w:r>
        <w:rPr>
          <w:rFonts w:ascii="Times New Roman" w:hAnsi="Times New Roman" w:cs="Times New Roman"/>
          <w:sz w:val="24"/>
          <w:szCs w:val="24"/>
        </w:rPr>
        <w:t>. [COVERED ENTITY]</w:t>
      </w:r>
      <w:r w:rsidRPr="003872E5">
        <w:rPr>
          <w:rFonts w:ascii="Times New Roman" w:hAnsi="Times New Roman" w:cs="Times New Roman"/>
          <w:sz w:val="24"/>
          <w:szCs w:val="24"/>
        </w:rPr>
        <w:t xml:space="preserve"> may disclose </w:t>
      </w:r>
      <w:r>
        <w:rPr>
          <w:rFonts w:ascii="Times New Roman" w:hAnsi="Times New Roman" w:cs="Times New Roman"/>
          <w:sz w:val="24"/>
          <w:szCs w:val="24"/>
        </w:rPr>
        <w:t>PHI</w:t>
      </w:r>
      <w:r w:rsidRPr="003872E5">
        <w:rPr>
          <w:rFonts w:ascii="Times New Roman" w:hAnsi="Times New Roman" w:cs="Times New Roman"/>
          <w:sz w:val="24"/>
          <w:szCs w:val="24"/>
        </w:rPr>
        <w:t xml:space="preserve"> to another covered entity for certain health care operation activities of the receiving entity if:</w:t>
      </w:r>
      <w:r>
        <w:rPr>
          <w:rFonts w:ascii="Times New Roman" w:hAnsi="Times New Roman" w:cs="Times New Roman"/>
          <w:sz w:val="24"/>
          <w:szCs w:val="24"/>
        </w:rPr>
        <w:t xml:space="preserve"> </w:t>
      </w:r>
    </w:p>
    <w:p w:rsidR="009969DB" w:rsidRPr="003131BD" w:rsidRDefault="003872E5" w:rsidP="003131BD">
      <w:pPr>
        <w:pStyle w:val="ListParagraph"/>
        <w:numPr>
          <w:ilvl w:val="1"/>
          <w:numId w:val="10"/>
        </w:numPr>
        <w:spacing w:after="0" w:line="240" w:lineRule="auto"/>
        <w:jc w:val="both"/>
        <w:rPr>
          <w:rFonts w:ascii="Times New Roman" w:hAnsi="Times New Roman" w:cs="Times New Roman"/>
          <w:sz w:val="24"/>
          <w:szCs w:val="24"/>
        </w:rPr>
      </w:pPr>
      <w:r w:rsidRPr="003872E5">
        <w:rPr>
          <w:rFonts w:ascii="Times New Roman" w:hAnsi="Times New Roman" w:cs="Times New Roman"/>
          <w:sz w:val="24"/>
          <w:szCs w:val="24"/>
        </w:rPr>
        <w:lastRenderedPageBreak/>
        <w:t xml:space="preserve">Each entity either has or had a relationship with the individual who is the subject of the information, and the protected health information pertains to the relationship; and </w:t>
      </w:r>
    </w:p>
    <w:p w:rsidR="003872E5" w:rsidRDefault="003872E5" w:rsidP="003872E5">
      <w:pPr>
        <w:pStyle w:val="ListParagraph"/>
        <w:numPr>
          <w:ilvl w:val="1"/>
          <w:numId w:val="10"/>
        </w:numPr>
        <w:spacing w:after="0" w:line="240" w:lineRule="auto"/>
        <w:jc w:val="both"/>
        <w:rPr>
          <w:rFonts w:ascii="Times New Roman" w:hAnsi="Times New Roman" w:cs="Times New Roman"/>
          <w:sz w:val="24"/>
          <w:szCs w:val="24"/>
        </w:rPr>
      </w:pPr>
      <w:r w:rsidRPr="003872E5">
        <w:rPr>
          <w:rFonts w:ascii="Times New Roman" w:hAnsi="Times New Roman" w:cs="Times New Roman"/>
          <w:sz w:val="24"/>
          <w:szCs w:val="24"/>
        </w:rPr>
        <w:t xml:space="preserve">The disclosure is for a quality-related health care operations activity or for the purpose of health care fraud and abuse detection or compliance. </w:t>
      </w:r>
    </w:p>
    <w:p w:rsidR="00EF7533" w:rsidRDefault="00EF7533" w:rsidP="00EF7533">
      <w:pPr>
        <w:pStyle w:val="ListParagraph"/>
        <w:spacing w:after="0" w:line="240" w:lineRule="auto"/>
        <w:ind w:left="1080"/>
        <w:jc w:val="both"/>
        <w:rPr>
          <w:rFonts w:ascii="Times New Roman" w:hAnsi="Times New Roman" w:cs="Times New Roman"/>
          <w:sz w:val="24"/>
          <w:szCs w:val="24"/>
        </w:rPr>
      </w:pPr>
    </w:p>
    <w:p w:rsidR="00061240" w:rsidRDefault="003872E5" w:rsidP="003872E5">
      <w:pPr>
        <w:pStyle w:val="ListParagraph"/>
        <w:numPr>
          <w:ilvl w:val="0"/>
          <w:numId w:val="10"/>
        </w:numPr>
        <w:spacing w:after="0" w:line="240" w:lineRule="auto"/>
        <w:jc w:val="both"/>
        <w:rPr>
          <w:rFonts w:ascii="Times New Roman" w:hAnsi="Times New Roman" w:cs="Times New Roman"/>
          <w:sz w:val="24"/>
          <w:szCs w:val="24"/>
        </w:rPr>
      </w:pPr>
      <w:r w:rsidRPr="003872E5">
        <w:rPr>
          <w:rFonts w:ascii="Times New Roman" w:hAnsi="Times New Roman" w:cs="Times New Roman"/>
          <w:sz w:val="24"/>
          <w:szCs w:val="24"/>
          <w:u w:val="single"/>
        </w:rPr>
        <w:t>Uses and Disclosures of Psychotherapy Notes</w:t>
      </w:r>
      <w:r w:rsidRPr="003872E5">
        <w:rPr>
          <w:rFonts w:ascii="Times New Roman" w:hAnsi="Times New Roman" w:cs="Times New Roman"/>
          <w:sz w:val="24"/>
          <w:szCs w:val="24"/>
        </w:rPr>
        <w:t xml:space="preserve">. Except when psychotherapy notes are used by the originator to carry out treatment, or by [COVERED ENTITY] for certain other limited health care operations, uses and disclosures of psychotherapy notes for treatment, payment, and health care operations require the individual’s written authorization. </w:t>
      </w:r>
    </w:p>
    <w:p w:rsidR="00EF7533" w:rsidRPr="003872E5" w:rsidRDefault="00EF7533" w:rsidP="00EF7533">
      <w:pPr>
        <w:pStyle w:val="ListParagraph"/>
        <w:spacing w:after="0" w:line="240" w:lineRule="auto"/>
        <w:ind w:left="360"/>
        <w:jc w:val="both"/>
        <w:rPr>
          <w:rFonts w:ascii="Times New Roman" w:hAnsi="Times New Roman" w:cs="Times New Roman"/>
          <w:sz w:val="24"/>
          <w:szCs w:val="24"/>
        </w:rPr>
      </w:pPr>
    </w:p>
    <w:p w:rsidR="009969DB" w:rsidRPr="003131BD" w:rsidRDefault="00C03DAD" w:rsidP="003131BD">
      <w:pPr>
        <w:pStyle w:val="ListParagraph"/>
        <w:numPr>
          <w:ilvl w:val="0"/>
          <w:numId w:val="10"/>
        </w:numPr>
        <w:spacing w:after="0" w:line="240" w:lineRule="auto"/>
        <w:jc w:val="both"/>
        <w:rPr>
          <w:rFonts w:ascii="Times New Roman" w:hAnsi="Times New Roman" w:cs="Times New Roman"/>
          <w:sz w:val="24"/>
          <w:szCs w:val="24"/>
        </w:rPr>
      </w:pPr>
      <w:r w:rsidRPr="00061240">
        <w:rPr>
          <w:rFonts w:ascii="Times New Roman" w:hAnsi="Times New Roman" w:cs="Times New Roman"/>
          <w:sz w:val="24"/>
          <w:szCs w:val="24"/>
          <w:u w:val="single"/>
        </w:rPr>
        <w:t>Disclosures to Persons</w:t>
      </w:r>
      <w:r w:rsidR="00732976" w:rsidRPr="00061240">
        <w:rPr>
          <w:rFonts w:ascii="Times New Roman" w:hAnsi="Times New Roman" w:cs="Times New Roman"/>
          <w:sz w:val="24"/>
          <w:szCs w:val="24"/>
          <w:u w:val="single"/>
        </w:rPr>
        <w:t xml:space="preserve"> Involved with a Patient’s Care</w:t>
      </w:r>
      <w:r w:rsidR="00732976" w:rsidRPr="00061240">
        <w:rPr>
          <w:rFonts w:ascii="Times New Roman" w:hAnsi="Times New Roman" w:cs="Times New Roman"/>
          <w:sz w:val="24"/>
          <w:szCs w:val="24"/>
        </w:rPr>
        <w:t xml:space="preserve">. </w:t>
      </w:r>
      <w:r w:rsidRPr="00061240">
        <w:rPr>
          <w:rFonts w:ascii="Times New Roman" w:hAnsi="Times New Roman" w:cs="Times New Roman"/>
          <w:sz w:val="24"/>
          <w:szCs w:val="24"/>
        </w:rPr>
        <w:t xml:space="preserve">[COVERED ENTITY] may disclose to a family member, other relative, close friend, or any other person </w:t>
      </w:r>
      <w:r w:rsidR="00732976" w:rsidRPr="00061240">
        <w:rPr>
          <w:rFonts w:ascii="Times New Roman" w:hAnsi="Times New Roman" w:cs="Times New Roman"/>
          <w:sz w:val="24"/>
          <w:szCs w:val="24"/>
        </w:rPr>
        <w:t>identified by the patient, PHI t</w:t>
      </w:r>
      <w:r w:rsidRPr="00061240">
        <w:rPr>
          <w:rFonts w:ascii="Times New Roman" w:hAnsi="Times New Roman" w:cs="Times New Roman"/>
          <w:sz w:val="24"/>
          <w:szCs w:val="24"/>
        </w:rPr>
        <w:t>hat is directly relevant to that person’s involvement with the patient’s care or payment for care; or</w:t>
      </w:r>
      <w:r w:rsidR="00732976" w:rsidRPr="00061240">
        <w:rPr>
          <w:rFonts w:ascii="Times New Roman" w:hAnsi="Times New Roman" w:cs="Times New Roman"/>
          <w:sz w:val="24"/>
          <w:szCs w:val="24"/>
        </w:rPr>
        <w:t xml:space="preserve"> t</w:t>
      </w:r>
      <w:r w:rsidRPr="00061240">
        <w:rPr>
          <w:rFonts w:ascii="Times New Roman" w:hAnsi="Times New Roman" w:cs="Times New Roman"/>
          <w:sz w:val="24"/>
          <w:szCs w:val="24"/>
        </w:rPr>
        <w:t>o notify such person of the patient’s location, general condition, or death.</w:t>
      </w:r>
    </w:p>
    <w:p w:rsidR="00C03DAD" w:rsidRDefault="00C03DAD" w:rsidP="003872E5">
      <w:pPr>
        <w:pStyle w:val="ListParagraph"/>
        <w:numPr>
          <w:ilvl w:val="1"/>
          <w:numId w:val="2"/>
        </w:numPr>
        <w:spacing w:after="0" w:line="240" w:lineRule="auto"/>
        <w:jc w:val="both"/>
        <w:rPr>
          <w:rFonts w:ascii="Times New Roman" w:hAnsi="Times New Roman" w:cs="Times New Roman"/>
          <w:sz w:val="24"/>
          <w:szCs w:val="24"/>
        </w:rPr>
      </w:pPr>
      <w:r w:rsidRPr="00C03DAD">
        <w:rPr>
          <w:rFonts w:ascii="Times New Roman" w:hAnsi="Times New Roman" w:cs="Times New Roman"/>
          <w:sz w:val="24"/>
          <w:szCs w:val="24"/>
        </w:rPr>
        <w:t>If the patient is prese</w:t>
      </w:r>
      <w:r w:rsidR="00286F8F">
        <w:rPr>
          <w:rFonts w:ascii="Times New Roman" w:hAnsi="Times New Roman" w:cs="Times New Roman"/>
          <w:sz w:val="24"/>
          <w:szCs w:val="24"/>
        </w:rPr>
        <w:t xml:space="preserve">nt for, or otherwise available </w:t>
      </w:r>
      <w:r w:rsidRPr="00C03DAD">
        <w:rPr>
          <w:rFonts w:ascii="Times New Roman" w:hAnsi="Times New Roman" w:cs="Times New Roman"/>
          <w:sz w:val="24"/>
          <w:szCs w:val="24"/>
        </w:rPr>
        <w:t>prior to</w:t>
      </w:r>
      <w:r w:rsidR="00286F8F">
        <w:rPr>
          <w:rFonts w:ascii="Times New Roman" w:hAnsi="Times New Roman" w:cs="Times New Roman"/>
          <w:sz w:val="24"/>
          <w:szCs w:val="24"/>
        </w:rPr>
        <w:t>,</w:t>
      </w:r>
      <w:r w:rsidRPr="00C03DAD">
        <w:rPr>
          <w:rFonts w:ascii="Times New Roman" w:hAnsi="Times New Roman" w:cs="Times New Roman"/>
          <w:sz w:val="24"/>
          <w:szCs w:val="24"/>
        </w:rPr>
        <w:t xml:space="preserve"> a permitted disclosure, then [COVERED ENTITY] may use or disclose the PHI only if [COVERED ENTITY]: </w:t>
      </w:r>
    </w:p>
    <w:p w:rsidR="00C03DAD" w:rsidRDefault="00C03DAD" w:rsidP="003872E5">
      <w:pPr>
        <w:pStyle w:val="ListParagraph"/>
        <w:numPr>
          <w:ilvl w:val="2"/>
          <w:numId w:val="2"/>
        </w:numPr>
        <w:spacing w:after="0" w:line="240" w:lineRule="auto"/>
        <w:jc w:val="both"/>
        <w:rPr>
          <w:rFonts w:ascii="Times New Roman" w:hAnsi="Times New Roman" w:cs="Times New Roman"/>
          <w:sz w:val="24"/>
          <w:szCs w:val="24"/>
        </w:rPr>
      </w:pPr>
      <w:r w:rsidRPr="00C03DAD">
        <w:rPr>
          <w:rFonts w:ascii="Times New Roman" w:hAnsi="Times New Roman" w:cs="Times New Roman"/>
          <w:sz w:val="24"/>
          <w:szCs w:val="24"/>
        </w:rPr>
        <w:t xml:space="preserve">Obtains the patient’s agreement; </w:t>
      </w:r>
    </w:p>
    <w:p w:rsidR="00C03DAD" w:rsidRDefault="00C03DAD" w:rsidP="003872E5">
      <w:pPr>
        <w:pStyle w:val="ListParagraph"/>
        <w:numPr>
          <w:ilvl w:val="2"/>
          <w:numId w:val="2"/>
        </w:numPr>
        <w:spacing w:after="0" w:line="240" w:lineRule="auto"/>
        <w:jc w:val="both"/>
        <w:rPr>
          <w:rFonts w:ascii="Times New Roman" w:hAnsi="Times New Roman" w:cs="Times New Roman"/>
          <w:sz w:val="24"/>
          <w:szCs w:val="24"/>
        </w:rPr>
      </w:pPr>
      <w:r w:rsidRPr="00C03DAD">
        <w:rPr>
          <w:rFonts w:ascii="Times New Roman" w:hAnsi="Times New Roman" w:cs="Times New Roman"/>
          <w:sz w:val="24"/>
          <w:szCs w:val="24"/>
        </w:rPr>
        <w:t xml:space="preserve">Provides the patient with an opportunity to object to the disclosure, and the patient does not express an objection (this opportunity to object and the patient’s response may be done orally); or </w:t>
      </w:r>
    </w:p>
    <w:p w:rsidR="009969DB" w:rsidRPr="003131BD" w:rsidRDefault="00C03DAD" w:rsidP="003131BD">
      <w:pPr>
        <w:pStyle w:val="ListParagraph"/>
        <w:numPr>
          <w:ilvl w:val="2"/>
          <w:numId w:val="2"/>
        </w:numPr>
        <w:spacing w:after="0" w:line="240" w:lineRule="auto"/>
        <w:jc w:val="both"/>
        <w:rPr>
          <w:rFonts w:ascii="Times New Roman" w:hAnsi="Times New Roman" w:cs="Times New Roman"/>
          <w:sz w:val="24"/>
          <w:szCs w:val="24"/>
        </w:rPr>
      </w:pPr>
      <w:r w:rsidRPr="00C03DAD">
        <w:rPr>
          <w:rFonts w:ascii="Times New Roman" w:hAnsi="Times New Roman" w:cs="Times New Roman"/>
          <w:sz w:val="24"/>
          <w:szCs w:val="24"/>
        </w:rPr>
        <w:t xml:space="preserve">May reasonably infer from the circumstances, based on the exercise of professional </w:t>
      </w:r>
      <w:proofErr w:type="gramStart"/>
      <w:r w:rsidRPr="00C03DAD">
        <w:rPr>
          <w:rFonts w:ascii="Times New Roman" w:hAnsi="Times New Roman" w:cs="Times New Roman"/>
          <w:sz w:val="24"/>
          <w:szCs w:val="24"/>
        </w:rPr>
        <w:t>judgment, that</w:t>
      </w:r>
      <w:proofErr w:type="gramEnd"/>
      <w:r w:rsidRPr="00C03DAD">
        <w:rPr>
          <w:rFonts w:ascii="Times New Roman" w:hAnsi="Times New Roman" w:cs="Times New Roman"/>
          <w:sz w:val="24"/>
          <w:szCs w:val="24"/>
        </w:rPr>
        <w:t xml:space="preserve"> the patient does not object to the disclosure.</w:t>
      </w:r>
    </w:p>
    <w:p w:rsidR="009969DB" w:rsidRPr="003131BD" w:rsidRDefault="00732976" w:rsidP="003131BD">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the patient is not present, or if </w:t>
      </w:r>
      <w:r w:rsidRPr="00C03DAD">
        <w:rPr>
          <w:rFonts w:ascii="Times New Roman" w:hAnsi="Times New Roman" w:cs="Times New Roman"/>
          <w:sz w:val="24"/>
          <w:szCs w:val="24"/>
        </w:rPr>
        <w:t>opportunity to agree</w:t>
      </w:r>
      <w:r>
        <w:rPr>
          <w:rFonts w:ascii="Times New Roman" w:hAnsi="Times New Roman" w:cs="Times New Roman"/>
          <w:sz w:val="24"/>
          <w:szCs w:val="24"/>
        </w:rPr>
        <w:t xml:space="preserve"> or </w:t>
      </w:r>
      <w:r w:rsidRPr="00C03DAD">
        <w:rPr>
          <w:rFonts w:ascii="Times New Roman" w:hAnsi="Times New Roman" w:cs="Times New Roman"/>
          <w:sz w:val="24"/>
          <w:szCs w:val="24"/>
        </w:rPr>
        <w:t>object to the use or disclosure cannot practicably be provided becau</w:t>
      </w:r>
      <w:r>
        <w:rPr>
          <w:rFonts w:ascii="Times New Roman" w:hAnsi="Times New Roman" w:cs="Times New Roman"/>
          <w:sz w:val="24"/>
          <w:szCs w:val="24"/>
        </w:rPr>
        <w:t xml:space="preserve">se of the patient’s incapacity or an emergency situation, </w:t>
      </w:r>
      <w:r w:rsidR="00C03DAD" w:rsidRPr="00C03DAD">
        <w:rPr>
          <w:rFonts w:ascii="Times New Roman" w:hAnsi="Times New Roman" w:cs="Times New Roman"/>
          <w:sz w:val="24"/>
          <w:szCs w:val="24"/>
        </w:rPr>
        <w:t xml:space="preserve">[COVERED ENTITY] may, in the exercise of professional judgment, determine </w:t>
      </w:r>
      <w:r>
        <w:rPr>
          <w:rFonts w:ascii="Times New Roman" w:hAnsi="Times New Roman" w:cs="Times New Roman"/>
          <w:sz w:val="24"/>
          <w:szCs w:val="24"/>
        </w:rPr>
        <w:t>that</w:t>
      </w:r>
      <w:r w:rsidR="00C03DAD" w:rsidRPr="00C03DAD">
        <w:rPr>
          <w:rFonts w:ascii="Times New Roman" w:hAnsi="Times New Roman" w:cs="Times New Roman"/>
          <w:sz w:val="24"/>
          <w:szCs w:val="24"/>
        </w:rPr>
        <w:t xml:space="preserve"> the disclosure is in th</w:t>
      </w:r>
      <w:r>
        <w:rPr>
          <w:rFonts w:ascii="Times New Roman" w:hAnsi="Times New Roman" w:cs="Times New Roman"/>
          <w:sz w:val="24"/>
          <w:szCs w:val="24"/>
        </w:rPr>
        <w:t xml:space="preserve">e best interest of the patient. If [COVERED ENTITY] makes this determination, it may </w:t>
      </w:r>
      <w:r w:rsidR="00C03DAD" w:rsidRPr="00C03DAD">
        <w:rPr>
          <w:rFonts w:ascii="Times New Roman" w:hAnsi="Times New Roman" w:cs="Times New Roman"/>
          <w:sz w:val="24"/>
          <w:szCs w:val="24"/>
        </w:rPr>
        <w:t>disclose only that PHI which is directly relevant to the person’s invo</w:t>
      </w:r>
      <w:r>
        <w:rPr>
          <w:rFonts w:ascii="Times New Roman" w:hAnsi="Times New Roman" w:cs="Times New Roman"/>
          <w:sz w:val="24"/>
          <w:szCs w:val="24"/>
        </w:rPr>
        <w:t>lvement with the patient’s care.</w:t>
      </w:r>
    </w:p>
    <w:p w:rsidR="002A5551" w:rsidRDefault="00C03DAD" w:rsidP="002A5551">
      <w:pPr>
        <w:pStyle w:val="ListParagraph"/>
        <w:numPr>
          <w:ilvl w:val="1"/>
          <w:numId w:val="2"/>
        </w:numPr>
        <w:spacing w:after="0" w:line="240" w:lineRule="auto"/>
        <w:jc w:val="both"/>
        <w:rPr>
          <w:rFonts w:ascii="Times New Roman" w:hAnsi="Times New Roman" w:cs="Times New Roman"/>
          <w:sz w:val="24"/>
          <w:szCs w:val="24"/>
        </w:rPr>
      </w:pPr>
      <w:r w:rsidRPr="00C03DAD">
        <w:rPr>
          <w:rFonts w:ascii="Times New Roman" w:hAnsi="Times New Roman" w:cs="Times New Roman"/>
          <w:sz w:val="24"/>
          <w:szCs w:val="24"/>
        </w:rPr>
        <w:t xml:space="preserve">[COVERED ENTITY] shall take reasonable steps to confirm the identity of a patient’s family member or friend.  [COVERED ENTITY] is permitted to rely on the circumstances as confirmation of involvement in care.  </w:t>
      </w:r>
    </w:p>
    <w:p w:rsidR="009969DB" w:rsidRDefault="009969DB" w:rsidP="009969DB">
      <w:pPr>
        <w:pStyle w:val="ListParagraph"/>
        <w:spacing w:after="0" w:line="240" w:lineRule="auto"/>
        <w:ind w:left="1080"/>
        <w:jc w:val="both"/>
        <w:rPr>
          <w:rFonts w:ascii="Times New Roman" w:hAnsi="Times New Roman" w:cs="Times New Roman"/>
          <w:sz w:val="24"/>
          <w:szCs w:val="24"/>
        </w:rPr>
      </w:pPr>
    </w:p>
    <w:p w:rsidR="00EF7533" w:rsidRDefault="003872E5" w:rsidP="003131BD">
      <w:pPr>
        <w:pStyle w:val="Level2Bullet"/>
        <w:numPr>
          <w:ilvl w:val="0"/>
          <w:numId w:val="10"/>
        </w:numPr>
        <w:jc w:val="both"/>
        <w:rPr>
          <w:rFonts w:ascii="Times New Roman" w:hAnsi="Times New Roman"/>
        </w:rPr>
      </w:pPr>
      <w:r w:rsidRPr="002A5551">
        <w:rPr>
          <w:rFonts w:ascii="Times New Roman" w:hAnsi="Times New Roman"/>
          <w:u w:val="single"/>
        </w:rPr>
        <w:lastRenderedPageBreak/>
        <w:t>Responding to Specific Types of Disclosure Requests</w:t>
      </w:r>
      <w:r w:rsidRPr="002A5551">
        <w:rPr>
          <w:rFonts w:ascii="Times New Roman" w:hAnsi="Times New Roman"/>
        </w:rPr>
        <w:t>. See the “Request and Disclosure Table” following this Policy for applicable requirements for responding to requests by specific entities/individuals.</w:t>
      </w:r>
    </w:p>
    <w:p w:rsidR="009969DB" w:rsidRDefault="009969DB" w:rsidP="009969DB">
      <w:pPr>
        <w:pStyle w:val="Level2Bullet"/>
        <w:numPr>
          <w:ilvl w:val="0"/>
          <w:numId w:val="0"/>
        </w:numPr>
        <w:ind w:left="360"/>
        <w:rPr>
          <w:rFonts w:ascii="Times New Roman" w:hAnsi="Times New Roman"/>
        </w:rPr>
      </w:pPr>
    </w:p>
    <w:p w:rsidR="0065291E" w:rsidRDefault="002A5551" w:rsidP="0065291E">
      <w:pPr>
        <w:pStyle w:val="Level2Bullet"/>
        <w:numPr>
          <w:ilvl w:val="0"/>
          <w:numId w:val="10"/>
        </w:numPr>
        <w:jc w:val="both"/>
        <w:rPr>
          <w:rFonts w:ascii="Times New Roman" w:hAnsi="Times New Roman"/>
        </w:rPr>
      </w:pPr>
      <w:r w:rsidRPr="002A5551">
        <w:rPr>
          <w:rFonts w:ascii="Times New Roman" w:hAnsi="Times New Roman"/>
          <w:u w:val="single"/>
        </w:rPr>
        <w:t>Minimum Necessary Rule</w:t>
      </w:r>
      <w:r w:rsidRPr="002A5551">
        <w:rPr>
          <w:rFonts w:ascii="Times New Roman" w:hAnsi="Times New Roman"/>
        </w:rPr>
        <w:t xml:space="preserve">. In general, the </w:t>
      </w:r>
      <w:r>
        <w:rPr>
          <w:rFonts w:ascii="Times New Roman" w:hAnsi="Times New Roman"/>
        </w:rPr>
        <w:t>m</w:t>
      </w:r>
      <w:r w:rsidRPr="002A5551">
        <w:rPr>
          <w:rFonts w:ascii="Times New Roman" w:hAnsi="Times New Roman"/>
        </w:rPr>
        <w:t xml:space="preserve">inimum </w:t>
      </w:r>
      <w:r>
        <w:rPr>
          <w:rFonts w:ascii="Times New Roman" w:hAnsi="Times New Roman"/>
        </w:rPr>
        <w:t>n</w:t>
      </w:r>
      <w:r w:rsidRPr="002A5551">
        <w:rPr>
          <w:rFonts w:ascii="Times New Roman" w:hAnsi="Times New Roman"/>
        </w:rPr>
        <w:t xml:space="preserve">ecessary </w:t>
      </w:r>
      <w:r>
        <w:rPr>
          <w:rFonts w:ascii="Times New Roman" w:hAnsi="Times New Roman"/>
        </w:rPr>
        <w:t>rule</w:t>
      </w:r>
      <w:r w:rsidRPr="002A5551">
        <w:rPr>
          <w:rFonts w:ascii="Times New Roman" w:hAnsi="Times New Roman"/>
        </w:rPr>
        <w:t xml:space="preserve"> limits the PHI </w:t>
      </w:r>
      <w:r>
        <w:rPr>
          <w:rFonts w:ascii="Times New Roman" w:hAnsi="Times New Roman"/>
        </w:rPr>
        <w:t>u</w:t>
      </w:r>
      <w:r w:rsidRPr="002A5551">
        <w:rPr>
          <w:rFonts w:ascii="Times New Roman" w:hAnsi="Times New Roman"/>
        </w:rPr>
        <w:t xml:space="preserve">sed or </w:t>
      </w:r>
      <w:r>
        <w:rPr>
          <w:rFonts w:ascii="Times New Roman" w:hAnsi="Times New Roman"/>
        </w:rPr>
        <w:t xml:space="preserve">disclosed to the minimum </w:t>
      </w:r>
      <w:r w:rsidRPr="002A5551">
        <w:rPr>
          <w:rFonts w:ascii="Times New Roman" w:hAnsi="Times New Roman"/>
        </w:rPr>
        <w:t>amount necessary to achieve the intended purpose. T</w:t>
      </w:r>
      <w:r>
        <w:rPr>
          <w:rFonts w:ascii="Times New Roman" w:hAnsi="Times New Roman"/>
        </w:rPr>
        <w:t xml:space="preserve">his includes limiting the type, </w:t>
      </w:r>
      <w:r w:rsidRPr="002A5551">
        <w:rPr>
          <w:rFonts w:ascii="Times New Roman" w:hAnsi="Times New Roman"/>
        </w:rPr>
        <w:t xml:space="preserve">amount, or scope of PHI, </w:t>
      </w:r>
      <w:r>
        <w:rPr>
          <w:rFonts w:ascii="Times New Roman" w:hAnsi="Times New Roman"/>
        </w:rPr>
        <w:t>and</w:t>
      </w:r>
      <w:r w:rsidRPr="002A5551">
        <w:rPr>
          <w:rFonts w:ascii="Times New Roman" w:hAnsi="Times New Roman"/>
        </w:rPr>
        <w:t xml:space="preserve"> also the numb</w:t>
      </w:r>
      <w:r>
        <w:rPr>
          <w:rFonts w:ascii="Times New Roman" w:hAnsi="Times New Roman"/>
        </w:rPr>
        <w:t xml:space="preserve">er of people who access or view the PHI. </w:t>
      </w:r>
      <w:r w:rsidRPr="002A5551">
        <w:rPr>
          <w:rFonts w:ascii="Times New Roman" w:hAnsi="Times New Roman"/>
        </w:rPr>
        <w:t xml:space="preserve">The </w:t>
      </w:r>
      <w:r>
        <w:rPr>
          <w:rFonts w:ascii="Times New Roman" w:hAnsi="Times New Roman"/>
        </w:rPr>
        <w:t>m</w:t>
      </w:r>
      <w:r w:rsidRPr="002A5551">
        <w:rPr>
          <w:rFonts w:ascii="Times New Roman" w:hAnsi="Times New Roman"/>
        </w:rPr>
        <w:t xml:space="preserve">inimum </w:t>
      </w:r>
      <w:r>
        <w:rPr>
          <w:rFonts w:ascii="Times New Roman" w:hAnsi="Times New Roman"/>
        </w:rPr>
        <w:t>n</w:t>
      </w:r>
      <w:r w:rsidRPr="002A5551">
        <w:rPr>
          <w:rFonts w:ascii="Times New Roman" w:hAnsi="Times New Roman"/>
        </w:rPr>
        <w:t xml:space="preserve">ecessary </w:t>
      </w:r>
      <w:r>
        <w:rPr>
          <w:rFonts w:ascii="Times New Roman" w:hAnsi="Times New Roman"/>
        </w:rPr>
        <w:t>rule</w:t>
      </w:r>
      <w:r w:rsidRPr="002A5551">
        <w:rPr>
          <w:rFonts w:ascii="Times New Roman" w:hAnsi="Times New Roman"/>
        </w:rPr>
        <w:t xml:space="preserve"> applies to all permitted </w:t>
      </w:r>
      <w:r>
        <w:rPr>
          <w:rFonts w:ascii="Times New Roman" w:hAnsi="Times New Roman"/>
        </w:rPr>
        <w:t>u</w:t>
      </w:r>
      <w:r w:rsidRPr="002A5551">
        <w:rPr>
          <w:rFonts w:ascii="Times New Roman" w:hAnsi="Times New Roman"/>
        </w:rPr>
        <w:t xml:space="preserve">ses and </w:t>
      </w:r>
      <w:r>
        <w:rPr>
          <w:rFonts w:ascii="Times New Roman" w:hAnsi="Times New Roman"/>
        </w:rPr>
        <w:t xml:space="preserve">disclosures of PHI, </w:t>
      </w:r>
      <w:r w:rsidRPr="002A5551">
        <w:rPr>
          <w:rFonts w:ascii="Times New Roman" w:hAnsi="Times New Roman"/>
        </w:rPr>
        <w:t xml:space="preserve">including </w:t>
      </w:r>
      <w:r>
        <w:rPr>
          <w:rFonts w:ascii="Times New Roman" w:hAnsi="Times New Roman"/>
        </w:rPr>
        <w:t>u</w:t>
      </w:r>
      <w:r w:rsidRPr="002A5551">
        <w:rPr>
          <w:rFonts w:ascii="Times New Roman" w:hAnsi="Times New Roman"/>
        </w:rPr>
        <w:t xml:space="preserve">ses and </w:t>
      </w:r>
      <w:r>
        <w:rPr>
          <w:rFonts w:ascii="Times New Roman" w:hAnsi="Times New Roman"/>
        </w:rPr>
        <w:t>d</w:t>
      </w:r>
      <w:r w:rsidRPr="002A5551">
        <w:rPr>
          <w:rFonts w:ascii="Times New Roman" w:hAnsi="Times New Roman"/>
        </w:rPr>
        <w:t xml:space="preserve">isclosures by and to </w:t>
      </w:r>
      <w:r>
        <w:rPr>
          <w:rFonts w:ascii="Times New Roman" w:hAnsi="Times New Roman"/>
        </w:rPr>
        <w:t>[COVERED ENTITY]’s</w:t>
      </w:r>
      <w:r w:rsidRPr="002A5551">
        <w:rPr>
          <w:rFonts w:ascii="Times New Roman" w:hAnsi="Times New Roman"/>
        </w:rPr>
        <w:t xml:space="preserve"> Business Associates.</w:t>
      </w:r>
      <w:r>
        <w:rPr>
          <w:rFonts w:ascii="Times New Roman" w:hAnsi="Times New Roman"/>
        </w:rPr>
        <w:t xml:space="preserve"> The minimum necessary rule does not, however, apply to the following: </w:t>
      </w:r>
    </w:p>
    <w:p w:rsidR="0065291E" w:rsidRDefault="0065291E" w:rsidP="0065291E">
      <w:pPr>
        <w:pStyle w:val="Level2Bullet"/>
        <w:numPr>
          <w:ilvl w:val="1"/>
          <w:numId w:val="10"/>
        </w:numPr>
        <w:jc w:val="both"/>
        <w:rPr>
          <w:rFonts w:ascii="Times New Roman" w:hAnsi="Times New Roman"/>
        </w:rPr>
      </w:pPr>
      <w:r>
        <w:rPr>
          <w:rFonts w:ascii="Times New Roman" w:hAnsi="Times New Roman"/>
        </w:rPr>
        <w:t>Uses and disclosures for t</w:t>
      </w:r>
      <w:r w:rsidR="002A5551" w:rsidRPr="0065291E">
        <w:rPr>
          <w:rFonts w:ascii="Times New Roman" w:hAnsi="Times New Roman"/>
        </w:rPr>
        <w:t xml:space="preserve">reatment purposes, including </w:t>
      </w:r>
      <w:r>
        <w:rPr>
          <w:rFonts w:ascii="Times New Roman" w:hAnsi="Times New Roman"/>
        </w:rPr>
        <w:t>d</w:t>
      </w:r>
      <w:r w:rsidR="002A5551" w:rsidRPr="0065291E">
        <w:rPr>
          <w:rFonts w:ascii="Times New Roman" w:hAnsi="Times New Roman"/>
        </w:rPr>
        <w:t xml:space="preserve">isclosures to or requests by, a </w:t>
      </w:r>
      <w:r>
        <w:rPr>
          <w:rFonts w:ascii="Times New Roman" w:hAnsi="Times New Roman"/>
        </w:rPr>
        <w:t>h</w:t>
      </w:r>
      <w:r w:rsidR="002A5551" w:rsidRPr="0065291E">
        <w:rPr>
          <w:rFonts w:ascii="Times New Roman" w:hAnsi="Times New Roman"/>
        </w:rPr>
        <w:t xml:space="preserve">ealth </w:t>
      </w:r>
      <w:r>
        <w:rPr>
          <w:rFonts w:ascii="Times New Roman" w:hAnsi="Times New Roman"/>
        </w:rPr>
        <w:t>c</w:t>
      </w:r>
      <w:r w:rsidR="002A5551" w:rsidRPr="0065291E">
        <w:rPr>
          <w:rFonts w:ascii="Times New Roman" w:hAnsi="Times New Roman"/>
        </w:rPr>
        <w:t xml:space="preserve">are </w:t>
      </w:r>
      <w:r>
        <w:rPr>
          <w:rFonts w:ascii="Times New Roman" w:hAnsi="Times New Roman"/>
        </w:rPr>
        <w:t>p</w:t>
      </w:r>
      <w:r w:rsidR="002A5551" w:rsidRPr="0065291E">
        <w:rPr>
          <w:rFonts w:ascii="Times New Roman" w:hAnsi="Times New Roman"/>
        </w:rPr>
        <w:t>rovider for</w:t>
      </w:r>
      <w:r>
        <w:rPr>
          <w:rFonts w:ascii="Times New Roman" w:hAnsi="Times New Roman"/>
        </w:rPr>
        <w:t xml:space="preserve"> treatment purposes</w:t>
      </w:r>
    </w:p>
    <w:p w:rsidR="0065291E" w:rsidRDefault="0065291E" w:rsidP="0065291E">
      <w:pPr>
        <w:pStyle w:val="Level2Bullet"/>
        <w:numPr>
          <w:ilvl w:val="1"/>
          <w:numId w:val="10"/>
        </w:numPr>
        <w:jc w:val="both"/>
        <w:rPr>
          <w:rFonts w:ascii="Times New Roman" w:hAnsi="Times New Roman"/>
        </w:rPr>
      </w:pPr>
      <w:r>
        <w:rPr>
          <w:rFonts w:ascii="Times New Roman" w:hAnsi="Times New Roman"/>
        </w:rPr>
        <w:t>U</w:t>
      </w:r>
      <w:r w:rsidR="002A5551" w:rsidRPr="0065291E">
        <w:rPr>
          <w:rFonts w:ascii="Times New Roman" w:hAnsi="Times New Roman"/>
        </w:rPr>
        <w:t xml:space="preserve">ses or </w:t>
      </w:r>
      <w:r>
        <w:rPr>
          <w:rFonts w:ascii="Times New Roman" w:hAnsi="Times New Roman"/>
        </w:rPr>
        <w:t>d</w:t>
      </w:r>
      <w:r w:rsidR="002A5551" w:rsidRPr="0065291E">
        <w:rPr>
          <w:rFonts w:ascii="Times New Roman" w:hAnsi="Times New Roman"/>
        </w:rPr>
        <w:t>isclosures to the individual who is</w:t>
      </w:r>
      <w:r>
        <w:rPr>
          <w:rFonts w:ascii="Times New Roman" w:hAnsi="Times New Roman"/>
        </w:rPr>
        <w:t xml:space="preserve"> the subject of the information</w:t>
      </w:r>
    </w:p>
    <w:p w:rsidR="0065291E" w:rsidRDefault="0065291E" w:rsidP="0065291E">
      <w:pPr>
        <w:pStyle w:val="Level2Bullet"/>
        <w:numPr>
          <w:ilvl w:val="1"/>
          <w:numId w:val="10"/>
        </w:numPr>
        <w:jc w:val="both"/>
        <w:rPr>
          <w:rFonts w:ascii="Times New Roman" w:hAnsi="Times New Roman"/>
        </w:rPr>
      </w:pPr>
      <w:r>
        <w:rPr>
          <w:rFonts w:ascii="Times New Roman" w:hAnsi="Times New Roman"/>
        </w:rPr>
        <w:t>U</w:t>
      </w:r>
      <w:r w:rsidRPr="0065291E">
        <w:rPr>
          <w:rFonts w:ascii="Times New Roman" w:hAnsi="Times New Roman"/>
        </w:rPr>
        <w:t xml:space="preserve">ses or disclosures </w:t>
      </w:r>
      <w:r w:rsidR="002A5551" w:rsidRPr="0065291E">
        <w:rPr>
          <w:rFonts w:ascii="Times New Roman" w:hAnsi="Times New Roman"/>
        </w:rPr>
        <w:t>made pursuant to an i</w:t>
      </w:r>
      <w:r>
        <w:rPr>
          <w:rFonts w:ascii="Times New Roman" w:hAnsi="Times New Roman"/>
        </w:rPr>
        <w:t>ndividual’s HIPAA Authorization</w:t>
      </w:r>
    </w:p>
    <w:p w:rsidR="0065291E" w:rsidRDefault="0065291E" w:rsidP="0065291E">
      <w:pPr>
        <w:pStyle w:val="Level2Bullet"/>
        <w:numPr>
          <w:ilvl w:val="1"/>
          <w:numId w:val="10"/>
        </w:numPr>
        <w:jc w:val="both"/>
        <w:rPr>
          <w:rFonts w:ascii="Times New Roman" w:hAnsi="Times New Roman"/>
        </w:rPr>
      </w:pPr>
      <w:r>
        <w:rPr>
          <w:rFonts w:ascii="Times New Roman" w:hAnsi="Times New Roman"/>
        </w:rPr>
        <w:t>U</w:t>
      </w:r>
      <w:r w:rsidRPr="0065291E">
        <w:rPr>
          <w:rFonts w:ascii="Times New Roman" w:hAnsi="Times New Roman"/>
        </w:rPr>
        <w:t xml:space="preserve">ses or disclosures </w:t>
      </w:r>
      <w:r>
        <w:rPr>
          <w:rFonts w:ascii="Times New Roman" w:hAnsi="Times New Roman"/>
        </w:rPr>
        <w:t xml:space="preserve">to the </w:t>
      </w:r>
      <w:r w:rsidR="002A5551" w:rsidRPr="0065291E">
        <w:rPr>
          <w:rFonts w:ascii="Times New Roman" w:hAnsi="Times New Roman"/>
        </w:rPr>
        <w:t>Secretary of Health</w:t>
      </w:r>
      <w:r>
        <w:rPr>
          <w:rFonts w:ascii="Times New Roman" w:hAnsi="Times New Roman"/>
        </w:rPr>
        <w:t xml:space="preserve"> and Human Services</w:t>
      </w:r>
    </w:p>
    <w:p w:rsidR="0065291E" w:rsidRDefault="0065291E" w:rsidP="0065291E">
      <w:pPr>
        <w:pStyle w:val="Level2Bullet"/>
        <w:numPr>
          <w:ilvl w:val="1"/>
          <w:numId w:val="10"/>
        </w:numPr>
        <w:jc w:val="both"/>
        <w:rPr>
          <w:rFonts w:ascii="Times New Roman" w:hAnsi="Times New Roman"/>
        </w:rPr>
      </w:pPr>
      <w:r>
        <w:rPr>
          <w:rFonts w:ascii="Times New Roman" w:hAnsi="Times New Roman"/>
        </w:rPr>
        <w:t>U</w:t>
      </w:r>
      <w:r w:rsidRPr="0065291E">
        <w:rPr>
          <w:rFonts w:ascii="Times New Roman" w:hAnsi="Times New Roman"/>
        </w:rPr>
        <w:t xml:space="preserve">ses or disclosures </w:t>
      </w:r>
      <w:r w:rsidR="002A5551" w:rsidRPr="0065291E">
        <w:rPr>
          <w:rFonts w:ascii="Times New Roman" w:hAnsi="Times New Roman"/>
        </w:rPr>
        <w:t>required by law; and</w:t>
      </w:r>
    </w:p>
    <w:p w:rsidR="00EF7533" w:rsidRPr="0065291E" w:rsidRDefault="0065291E" w:rsidP="0065291E">
      <w:pPr>
        <w:pStyle w:val="Level2Bullet"/>
        <w:numPr>
          <w:ilvl w:val="1"/>
          <w:numId w:val="10"/>
        </w:numPr>
        <w:jc w:val="both"/>
        <w:rPr>
          <w:rFonts w:ascii="Times New Roman" w:hAnsi="Times New Roman"/>
        </w:rPr>
      </w:pPr>
      <w:r>
        <w:rPr>
          <w:rFonts w:ascii="Times New Roman" w:hAnsi="Times New Roman"/>
        </w:rPr>
        <w:t>U</w:t>
      </w:r>
      <w:r w:rsidRPr="0065291E">
        <w:rPr>
          <w:rFonts w:ascii="Times New Roman" w:hAnsi="Times New Roman"/>
        </w:rPr>
        <w:t xml:space="preserve">ses or </w:t>
      </w:r>
      <w:r>
        <w:rPr>
          <w:rFonts w:ascii="Times New Roman" w:hAnsi="Times New Roman"/>
        </w:rPr>
        <w:t>d</w:t>
      </w:r>
      <w:r w:rsidRPr="0065291E">
        <w:rPr>
          <w:rFonts w:ascii="Times New Roman" w:hAnsi="Times New Roman"/>
        </w:rPr>
        <w:t>isclosures</w:t>
      </w:r>
      <w:r w:rsidR="002A5551" w:rsidRPr="0065291E">
        <w:rPr>
          <w:rFonts w:ascii="Times New Roman" w:hAnsi="Times New Roman"/>
        </w:rPr>
        <w:t xml:space="preserve"> required for compliance with HIPAA.</w:t>
      </w:r>
      <w:r w:rsidR="002A5551" w:rsidRPr="0065291E">
        <w:rPr>
          <w:rFonts w:ascii="Times New Roman" w:hAnsi="Times New Roman"/>
        </w:rPr>
        <w:cr/>
      </w:r>
    </w:p>
    <w:p w:rsidR="00EF7533" w:rsidRDefault="00EF7533" w:rsidP="00EF7533">
      <w:pPr>
        <w:spacing w:after="0" w:line="240" w:lineRule="auto"/>
        <w:jc w:val="both"/>
        <w:rPr>
          <w:rFonts w:ascii="Times New Roman" w:hAnsi="Times New Roman" w:cs="Times New Roman"/>
          <w:sz w:val="24"/>
          <w:szCs w:val="24"/>
        </w:rPr>
      </w:pPr>
    </w:p>
    <w:p w:rsidR="00EF7533" w:rsidRPr="00EF7533" w:rsidRDefault="00EF7533" w:rsidP="00EF7533">
      <w:pPr>
        <w:spacing w:after="0" w:line="240" w:lineRule="auto"/>
        <w:jc w:val="both"/>
        <w:rPr>
          <w:rFonts w:ascii="Times New Roman" w:hAnsi="Times New Roman" w:cs="Times New Roman"/>
          <w:sz w:val="24"/>
          <w:szCs w:val="24"/>
        </w:rPr>
        <w:sectPr w:rsidR="00EF7533" w:rsidRPr="00EF7533">
          <w:headerReference w:type="default" r:id="rId7"/>
          <w:footerReference w:type="default" r:id="rId8"/>
          <w:pgSz w:w="12240" w:h="15840"/>
          <w:pgMar w:top="1440" w:right="1440" w:bottom="1440" w:left="1440" w:header="720" w:footer="720" w:gutter="0"/>
          <w:cols w:space="720"/>
          <w:docGrid w:linePitch="360"/>
        </w:sectPr>
      </w:pPr>
    </w:p>
    <w:p w:rsidR="00C03DAD" w:rsidRPr="003131BD" w:rsidRDefault="00C03DAD" w:rsidP="00C03DAD">
      <w:pPr>
        <w:pStyle w:val="Header"/>
        <w:spacing w:after="120"/>
        <w:ind w:left="720"/>
        <w:jc w:val="center"/>
        <w:rPr>
          <w:rFonts w:ascii="Times New Roman" w:hAnsi="Times New Roman" w:cs="Times New Roman"/>
          <w:b/>
          <w:bCs/>
          <w:iCs/>
        </w:rPr>
      </w:pPr>
      <w:r w:rsidRPr="003131BD">
        <w:rPr>
          <w:rFonts w:ascii="Times New Roman" w:hAnsi="Times New Roman" w:cs="Times New Roman"/>
          <w:b/>
          <w:bCs/>
          <w:iCs/>
        </w:rPr>
        <w:lastRenderedPageBreak/>
        <w:t>REQUEST AND DISCLOSURE TABLE</w:t>
      </w:r>
    </w:p>
    <w:p w:rsidR="00C03DAD" w:rsidRPr="003131BD" w:rsidRDefault="00C03DAD" w:rsidP="00C03DAD">
      <w:pPr>
        <w:pStyle w:val="Title"/>
        <w:jc w:val="left"/>
        <w:rPr>
          <w:b w:val="0"/>
          <w:sz w:val="22"/>
          <w:szCs w:val="22"/>
        </w:rPr>
      </w:pPr>
    </w:p>
    <w:tbl>
      <w:tblPr>
        <w:tblW w:w="102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260"/>
        <w:gridCol w:w="1710"/>
        <w:gridCol w:w="2070"/>
      </w:tblGrid>
      <w:tr w:rsidR="00C03DAD" w:rsidRPr="003131BD" w:rsidTr="0037513B">
        <w:trPr>
          <w:cantSplit/>
          <w:trHeight w:val="755"/>
          <w:tblHeader/>
        </w:trPr>
        <w:tc>
          <w:tcPr>
            <w:tcW w:w="3510" w:type="dxa"/>
            <w:vAlign w:val="bottom"/>
          </w:tcPr>
          <w:p w:rsidR="00C03DAD" w:rsidRPr="003131BD" w:rsidRDefault="00C03DAD" w:rsidP="0037513B">
            <w:pPr>
              <w:pStyle w:val="BodyText"/>
              <w:jc w:val="center"/>
              <w:rPr>
                <w:rFonts w:ascii="Times New Roman" w:hAnsi="Times New Roman"/>
                <w:b/>
                <w:bCs/>
                <w:iCs/>
                <w:szCs w:val="22"/>
              </w:rPr>
            </w:pPr>
            <w:r w:rsidRPr="003131BD">
              <w:rPr>
                <w:rFonts w:ascii="Times New Roman" w:hAnsi="Times New Roman"/>
                <w:b/>
                <w:bCs/>
                <w:iCs/>
                <w:szCs w:val="22"/>
              </w:rPr>
              <w:t>Requestor</w:t>
            </w:r>
          </w:p>
        </w:tc>
        <w:tc>
          <w:tcPr>
            <w:tcW w:w="1710" w:type="dxa"/>
            <w:vAlign w:val="bottom"/>
          </w:tcPr>
          <w:p w:rsidR="00C03DAD" w:rsidRPr="003131BD" w:rsidRDefault="00C03DAD" w:rsidP="0037513B">
            <w:pPr>
              <w:pStyle w:val="BodyText"/>
              <w:jc w:val="center"/>
              <w:rPr>
                <w:rFonts w:ascii="Times New Roman" w:hAnsi="Times New Roman"/>
                <w:b/>
                <w:bCs/>
                <w:iCs/>
                <w:szCs w:val="22"/>
              </w:rPr>
            </w:pPr>
            <w:r w:rsidRPr="003131BD">
              <w:rPr>
                <w:rFonts w:ascii="Times New Roman" w:hAnsi="Times New Roman"/>
                <w:b/>
                <w:bCs/>
                <w:iCs/>
                <w:szCs w:val="22"/>
              </w:rPr>
              <w:t>Authorization Required?</w:t>
            </w:r>
          </w:p>
        </w:tc>
        <w:tc>
          <w:tcPr>
            <w:tcW w:w="1260" w:type="dxa"/>
            <w:vAlign w:val="bottom"/>
          </w:tcPr>
          <w:p w:rsidR="00C03DAD" w:rsidRPr="003131BD" w:rsidRDefault="00C03DAD" w:rsidP="0037513B">
            <w:pPr>
              <w:pStyle w:val="BodyText"/>
              <w:jc w:val="center"/>
              <w:rPr>
                <w:rFonts w:ascii="Times New Roman" w:hAnsi="Times New Roman"/>
                <w:b/>
                <w:bCs/>
                <w:iCs/>
                <w:szCs w:val="22"/>
              </w:rPr>
            </w:pPr>
            <w:r w:rsidRPr="003131BD">
              <w:rPr>
                <w:rFonts w:ascii="Times New Roman" w:hAnsi="Times New Roman"/>
                <w:b/>
                <w:bCs/>
                <w:iCs/>
                <w:szCs w:val="22"/>
              </w:rPr>
              <w:t>Copy Fee Charged?</w:t>
            </w:r>
          </w:p>
        </w:tc>
        <w:tc>
          <w:tcPr>
            <w:tcW w:w="1710" w:type="dxa"/>
            <w:vAlign w:val="bottom"/>
          </w:tcPr>
          <w:p w:rsidR="00C03DAD" w:rsidRPr="003131BD" w:rsidRDefault="009309F3" w:rsidP="0037513B">
            <w:pPr>
              <w:pStyle w:val="BodyText"/>
              <w:jc w:val="center"/>
              <w:rPr>
                <w:rFonts w:ascii="Times New Roman" w:hAnsi="Times New Roman"/>
                <w:b/>
                <w:bCs/>
                <w:iCs/>
                <w:szCs w:val="22"/>
              </w:rPr>
            </w:pPr>
            <w:r w:rsidRPr="003131BD">
              <w:rPr>
                <w:rFonts w:ascii="Times New Roman" w:hAnsi="Times New Roman"/>
                <w:b/>
                <w:bCs/>
                <w:iCs/>
                <w:szCs w:val="22"/>
              </w:rPr>
              <w:t xml:space="preserve">Track </w:t>
            </w:r>
            <w:r w:rsidR="00C03DAD" w:rsidRPr="003131BD">
              <w:rPr>
                <w:rFonts w:ascii="Times New Roman" w:hAnsi="Times New Roman"/>
                <w:b/>
                <w:bCs/>
                <w:iCs/>
                <w:szCs w:val="22"/>
              </w:rPr>
              <w:t>Accounting of Disclosure?</w:t>
            </w:r>
          </w:p>
        </w:tc>
        <w:tc>
          <w:tcPr>
            <w:tcW w:w="2070" w:type="dxa"/>
            <w:vAlign w:val="bottom"/>
          </w:tcPr>
          <w:p w:rsidR="00C03DAD" w:rsidRPr="003131BD" w:rsidRDefault="00C03DAD" w:rsidP="0037513B">
            <w:pPr>
              <w:pStyle w:val="BodyText"/>
              <w:jc w:val="center"/>
              <w:rPr>
                <w:rFonts w:ascii="Times New Roman" w:hAnsi="Times New Roman"/>
                <w:b/>
                <w:bCs/>
                <w:iCs/>
                <w:szCs w:val="22"/>
              </w:rPr>
            </w:pPr>
            <w:r w:rsidRPr="003131BD">
              <w:rPr>
                <w:rFonts w:ascii="Times New Roman" w:hAnsi="Times New Roman"/>
                <w:b/>
                <w:bCs/>
                <w:iCs/>
                <w:szCs w:val="22"/>
              </w:rPr>
              <w:t>Notes:</w:t>
            </w:r>
          </w:p>
        </w:tc>
      </w:tr>
      <w:tr w:rsidR="00C03DAD" w:rsidRPr="003131BD" w:rsidTr="0037513B">
        <w:trPr>
          <w:cantSplit/>
        </w:trPr>
        <w:tc>
          <w:tcPr>
            <w:tcW w:w="3510" w:type="dxa"/>
          </w:tcPr>
          <w:p w:rsidR="00C03DAD" w:rsidRPr="003131BD" w:rsidRDefault="00C03DAD" w:rsidP="008875C9">
            <w:pPr>
              <w:spacing w:after="0" w:line="240" w:lineRule="auto"/>
              <w:rPr>
                <w:rFonts w:ascii="Times New Roman" w:hAnsi="Times New Roman" w:cs="Times New Roman"/>
                <w:b/>
                <w:bCs/>
              </w:rPr>
            </w:pPr>
            <w:r w:rsidRPr="003131BD">
              <w:rPr>
                <w:rFonts w:ascii="Times New Roman" w:hAnsi="Times New Roman" w:cs="Times New Roman"/>
                <w:b/>
                <w:bCs/>
              </w:rPr>
              <w:t>Attorney for Patient</w:t>
            </w:r>
          </w:p>
        </w:tc>
        <w:tc>
          <w:tcPr>
            <w:tcW w:w="1710" w:type="dxa"/>
          </w:tcPr>
          <w:p w:rsidR="00C03DAD" w:rsidRPr="003131BD" w:rsidRDefault="00C03DAD" w:rsidP="0037513B">
            <w:pPr>
              <w:pStyle w:val="Header"/>
              <w:rPr>
                <w:rFonts w:ascii="Times New Roman" w:hAnsi="Times New Roman" w:cs="Times New Roman"/>
              </w:rPr>
            </w:pPr>
            <w:r w:rsidRPr="003131BD">
              <w:rPr>
                <w:rFonts w:ascii="Times New Roman" w:hAnsi="Times New Roman" w:cs="Times New Roman"/>
              </w:rPr>
              <w:t>Yes</w:t>
            </w:r>
          </w:p>
        </w:tc>
        <w:tc>
          <w:tcPr>
            <w:tcW w:w="1260" w:type="dxa"/>
          </w:tcPr>
          <w:p w:rsidR="00C03DAD" w:rsidRPr="003131BD" w:rsidRDefault="00C03DAD" w:rsidP="0037513B">
            <w:pPr>
              <w:pStyle w:val="Header"/>
              <w:rPr>
                <w:rFonts w:ascii="Times New Roman" w:hAnsi="Times New Roman" w:cs="Times New Roman"/>
              </w:rPr>
            </w:pPr>
            <w:r w:rsidRPr="003131BD">
              <w:rPr>
                <w:rFonts w:ascii="Times New Roman" w:hAnsi="Times New Roman" w:cs="Times New Roman"/>
              </w:rPr>
              <w:t>Yes</w:t>
            </w:r>
          </w:p>
        </w:tc>
        <w:tc>
          <w:tcPr>
            <w:tcW w:w="1710" w:type="dxa"/>
          </w:tcPr>
          <w:p w:rsidR="00C03DAD" w:rsidRPr="003131BD" w:rsidRDefault="00C03DAD" w:rsidP="0037513B">
            <w:pPr>
              <w:pStyle w:val="Header"/>
              <w:rPr>
                <w:rFonts w:ascii="Times New Roman" w:hAnsi="Times New Roman" w:cs="Times New Roman"/>
              </w:rPr>
            </w:pPr>
            <w:r w:rsidRPr="003131BD">
              <w:rPr>
                <w:rFonts w:ascii="Times New Roman" w:hAnsi="Times New Roman" w:cs="Times New Roman"/>
              </w:rPr>
              <w:t>No</w:t>
            </w:r>
          </w:p>
        </w:tc>
        <w:tc>
          <w:tcPr>
            <w:tcW w:w="2070" w:type="dxa"/>
          </w:tcPr>
          <w:p w:rsidR="00C03DAD" w:rsidRPr="003131BD" w:rsidRDefault="00C03DAD" w:rsidP="0037513B">
            <w:pPr>
              <w:pStyle w:val="Header"/>
              <w:rPr>
                <w:rFonts w:ascii="Times New Roman" w:hAnsi="Times New Roman" w:cs="Times New Roman"/>
              </w:rPr>
            </w:pPr>
            <w:r w:rsidRPr="003131BD">
              <w:rPr>
                <w:rFonts w:ascii="Times New Roman" w:hAnsi="Times New Roman" w:cs="Times New Roman"/>
              </w:rPr>
              <w:t>See policy on Authorizations</w:t>
            </w:r>
          </w:p>
        </w:tc>
      </w:tr>
      <w:tr w:rsidR="00C03DAD" w:rsidRPr="003131BD" w:rsidTr="0037513B">
        <w:trPr>
          <w:cantSplit/>
        </w:trPr>
        <w:tc>
          <w:tcPr>
            <w:tcW w:w="3510" w:type="dxa"/>
          </w:tcPr>
          <w:p w:rsidR="00C03DAD" w:rsidRPr="003131BD" w:rsidRDefault="00C03DAD" w:rsidP="008875C9">
            <w:pPr>
              <w:spacing w:after="0" w:line="240" w:lineRule="auto"/>
              <w:rPr>
                <w:rFonts w:ascii="Times New Roman" w:hAnsi="Times New Roman" w:cs="Times New Roman"/>
                <w:b/>
                <w:bCs/>
              </w:rPr>
            </w:pPr>
            <w:r w:rsidRPr="003131BD">
              <w:rPr>
                <w:rFonts w:ascii="Times New Roman" w:hAnsi="Times New Roman" w:cs="Times New Roman"/>
                <w:b/>
                <w:bCs/>
              </w:rPr>
              <w:t>Attorney for Covered Entity</w:t>
            </w:r>
          </w:p>
        </w:tc>
        <w:tc>
          <w:tcPr>
            <w:tcW w:w="1710" w:type="dxa"/>
          </w:tcPr>
          <w:p w:rsidR="00C03DAD" w:rsidRPr="003131BD" w:rsidRDefault="00C03DAD" w:rsidP="0037513B">
            <w:pPr>
              <w:pStyle w:val="Header"/>
              <w:rPr>
                <w:rFonts w:ascii="Times New Roman" w:hAnsi="Times New Roman" w:cs="Times New Roman"/>
              </w:rPr>
            </w:pPr>
            <w:r w:rsidRPr="003131BD">
              <w:rPr>
                <w:rFonts w:ascii="Times New Roman" w:hAnsi="Times New Roman" w:cs="Times New Roman"/>
              </w:rPr>
              <w:t>No</w:t>
            </w:r>
          </w:p>
        </w:tc>
        <w:tc>
          <w:tcPr>
            <w:tcW w:w="1260" w:type="dxa"/>
          </w:tcPr>
          <w:p w:rsidR="00C03DAD" w:rsidRPr="003131BD" w:rsidRDefault="00C03DAD" w:rsidP="0037513B">
            <w:pPr>
              <w:pStyle w:val="Header"/>
              <w:rPr>
                <w:rFonts w:ascii="Times New Roman" w:hAnsi="Times New Roman" w:cs="Times New Roman"/>
              </w:rPr>
            </w:pPr>
            <w:r w:rsidRPr="003131BD">
              <w:rPr>
                <w:rFonts w:ascii="Times New Roman" w:hAnsi="Times New Roman" w:cs="Times New Roman"/>
              </w:rPr>
              <w:t>No</w:t>
            </w:r>
          </w:p>
        </w:tc>
        <w:tc>
          <w:tcPr>
            <w:tcW w:w="1710" w:type="dxa"/>
          </w:tcPr>
          <w:p w:rsidR="00C03DAD" w:rsidRPr="003131BD" w:rsidRDefault="00C03DAD" w:rsidP="0037513B">
            <w:pPr>
              <w:pStyle w:val="Header"/>
              <w:rPr>
                <w:rFonts w:ascii="Times New Roman" w:hAnsi="Times New Roman" w:cs="Times New Roman"/>
              </w:rPr>
            </w:pPr>
            <w:r w:rsidRPr="003131BD">
              <w:rPr>
                <w:rFonts w:ascii="Times New Roman" w:hAnsi="Times New Roman" w:cs="Times New Roman"/>
              </w:rPr>
              <w:t>No</w:t>
            </w:r>
          </w:p>
        </w:tc>
        <w:tc>
          <w:tcPr>
            <w:tcW w:w="2070" w:type="dxa"/>
          </w:tcPr>
          <w:p w:rsidR="00C03DAD" w:rsidRPr="003131BD" w:rsidRDefault="00C03DAD" w:rsidP="0037513B">
            <w:pPr>
              <w:pStyle w:val="Header"/>
              <w:rPr>
                <w:rFonts w:ascii="Times New Roman" w:hAnsi="Times New Roman" w:cs="Times New Roman"/>
              </w:rPr>
            </w:pPr>
            <w:r w:rsidRPr="003131BD">
              <w:rPr>
                <w:rFonts w:ascii="Times New Roman" w:hAnsi="Times New Roman" w:cs="Times New Roman"/>
              </w:rPr>
              <w:t>See policy on Business Associates</w:t>
            </w:r>
          </w:p>
        </w:tc>
      </w:tr>
      <w:tr w:rsidR="00C03DAD" w:rsidRPr="003131BD" w:rsidTr="0037513B">
        <w:trPr>
          <w:cantSplit/>
        </w:trPr>
        <w:tc>
          <w:tcPr>
            <w:tcW w:w="3510" w:type="dxa"/>
          </w:tcPr>
          <w:p w:rsidR="00C03DAD" w:rsidRPr="003131BD" w:rsidRDefault="00C03DAD" w:rsidP="008875C9">
            <w:pPr>
              <w:spacing w:after="0" w:line="240" w:lineRule="auto"/>
              <w:rPr>
                <w:rFonts w:ascii="Times New Roman" w:hAnsi="Times New Roman" w:cs="Times New Roman"/>
                <w:b/>
              </w:rPr>
            </w:pPr>
            <w:r w:rsidRPr="003131BD">
              <w:rPr>
                <w:rFonts w:ascii="Times New Roman" w:hAnsi="Times New Roman" w:cs="Times New Roman"/>
                <w:b/>
              </w:rPr>
              <w:t xml:space="preserve">Contractors/Business Associates </w:t>
            </w:r>
          </w:p>
        </w:tc>
        <w:tc>
          <w:tcPr>
            <w:tcW w:w="1710" w:type="dxa"/>
          </w:tcPr>
          <w:p w:rsidR="00C03DAD" w:rsidRPr="003131BD" w:rsidRDefault="00C03DAD" w:rsidP="009309F3">
            <w:pPr>
              <w:pStyle w:val="Header"/>
              <w:rPr>
                <w:rFonts w:ascii="Times New Roman" w:hAnsi="Times New Roman" w:cs="Times New Roman"/>
              </w:rPr>
            </w:pPr>
            <w:r w:rsidRPr="003131BD">
              <w:rPr>
                <w:rFonts w:ascii="Times New Roman" w:hAnsi="Times New Roman" w:cs="Times New Roman"/>
              </w:rPr>
              <w:t>No, unless purpose falls outside of TPO</w:t>
            </w:r>
          </w:p>
        </w:tc>
        <w:tc>
          <w:tcPr>
            <w:tcW w:w="1260" w:type="dxa"/>
          </w:tcPr>
          <w:p w:rsidR="00C03DAD" w:rsidRPr="003131BD" w:rsidRDefault="00C03DAD" w:rsidP="0037513B">
            <w:pPr>
              <w:pStyle w:val="Header"/>
              <w:rPr>
                <w:rFonts w:ascii="Times New Roman" w:hAnsi="Times New Roman" w:cs="Times New Roman"/>
              </w:rPr>
            </w:pPr>
            <w:r w:rsidRPr="003131BD">
              <w:rPr>
                <w:rFonts w:ascii="Times New Roman" w:hAnsi="Times New Roman" w:cs="Times New Roman"/>
              </w:rPr>
              <w:t>No</w:t>
            </w:r>
          </w:p>
        </w:tc>
        <w:tc>
          <w:tcPr>
            <w:tcW w:w="1710" w:type="dxa"/>
          </w:tcPr>
          <w:p w:rsidR="00C03DAD" w:rsidRPr="003131BD" w:rsidRDefault="00C03DAD" w:rsidP="0037513B">
            <w:pPr>
              <w:pStyle w:val="Header"/>
              <w:rPr>
                <w:rFonts w:ascii="Times New Roman" w:hAnsi="Times New Roman" w:cs="Times New Roman"/>
              </w:rPr>
            </w:pPr>
            <w:r w:rsidRPr="003131BD">
              <w:rPr>
                <w:rFonts w:ascii="Times New Roman" w:hAnsi="Times New Roman" w:cs="Times New Roman"/>
              </w:rPr>
              <w:t>No</w:t>
            </w:r>
          </w:p>
        </w:tc>
        <w:tc>
          <w:tcPr>
            <w:tcW w:w="2070" w:type="dxa"/>
          </w:tcPr>
          <w:p w:rsidR="00C03DAD" w:rsidRPr="003131BD" w:rsidRDefault="00C03DAD" w:rsidP="0037513B">
            <w:pPr>
              <w:pStyle w:val="Header"/>
              <w:rPr>
                <w:rFonts w:ascii="Times New Roman" w:hAnsi="Times New Roman" w:cs="Times New Roman"/>
              </w:rPr>
            </w:pPr>
            <w:r w:rsidRPr="003131BD">
              <w:rPr>
                <w:rFonts w:ascii="Times New Roman" w:hAnsi="Times New Roman" w:cs="Times New Roman"/>
              </w:rPr>
              <w:t>See policy on Business Associates</w:t>
            </w:r>
          </w:p>
        </w:tc>
      </w:tr>
      <w:tr w:rsidR="00C03DAD" w:rsidRPr="003131BD" w:rsidTr="0037513B">
        <w:tc>
          <w:tcPr>
            <w:tcW w:w="3510" w:type="dxa"/>
          </w:tcPr>
          <w:p w:rsidR="00C03DAD" w:rsidRPr="003131BD" w:rsidRDefault="00C03DAD" w:rsidP="008875C9">
            <w:pPr>
              <w:spacing w:after="0" w:line="240" w:lineRule="auto"/>
              <w:rPr>
                <w:rFonts w:ascii="Times New Roman" w:hAnsi="Times New Roman" w:cs="Times New Roman"/>
                <w:i/>
                <w:iCs/>
              </w:rPr>
            </w:pPr>
            <w:r w:rsidRPr="003131BD">
              <w:rPr>
                <w:rFonts w:ascii="Times New Roman" w:hAnsi="Times New Roman" w:cs="Times New Roman"/>
                <w:b/>
              </w:rPr>
              <w:t>For Deceased Persons</w:t>
            </w:r>
            <w:r w:rsidRPr="003131BD">
              <w:rPr>
                <w:rFonts w:ascii="Times New Roman" w:hAnsi="Times New Roman" w:cs="Times New Roman"/>
                <w:i/>
                <w:iCs/>
              </w:rPr>
              <w:t xml:space="preserve"> </w:t>
            </w:r>
          </w:p>
          <w:p w:rsidR="00C03DAD" w:rsidRPr="003131BD" w:rsidRDefault="00C03DAD" w:rsidP="008875C9">
            <w:pPr>
              <w:pStyle w:val="FootnoteText"/>
              <w:numPr>
                <w:ilvl w:val="0"/>
                <w:numId w:val="9"/>
              </w:numPr>
              <w:jc w:val="left"/>
              <w:rPr>
                <w:rFonts w:ascii="Times New Roman" w:hAnsi="Times New Roman"/>
                <w:szCs w:val="22"/>
              </w:rPr>
            </w:pPr>
            <w:r w:rsidRPr="003131BD">
              <w:rPr>
                <w:rFonts w:ascii="Times New Roman" w:hAnsi="Times New Roman"/>
                <w:szCs w:val="22"/>
              </w:rPr>
              <w:t>Coroner or Medical Examiner, Funeral Directors</w:t>
            </w:r>
          </w:p>
          <w:p w:rsidR="00C03DAD" w:rsidRPr="003131BD" w:rsidRDefault="00C03DAD" w:rsidP="008875C9">
            <w:pPr>
              <w:pStyle w:val="FootnoteText"/>
              <w:numPr>
                <w:ilvl w:val="0"/>
                <w:numId w:val="9"/>
              </w:numPr>
              <w:jc w:val="left"/>
              <w:rPr>
                <w:rFonts w:ascii="Times New Roman" w:hAnsi="Times New Roman"/>
                <w:szCs w:val="22"/>
              </w:rPr>
            </w:pPr>
            <w:r w:rsidRPr="003131BD">
              <w:rPr>
                <w:rFonts w:ascii="Times New Roman" w:hAnsi="Times New Roman"/>
                <w:szCs w:val="22"/>
              </w:rPr>
              <w:t>Organ Procurement</w:t>
            </w:r>
          </w:p>
        </w:tc>
        <w:tc>
          <w:tcPr>
            <w:tcW w:w="1710" w:type="dxa"/>
          </w:tcPr>
          <w:p w:rsidR="00C03DAD" w:rsidRPr="003131BD" w:rsidRDefault="00C03DAD" w:rsidP="0037513B">
            <w:pPr>
              <w:pStyle w:val="Header"/>
              <w:rPr>
                <w:rFonts w:ascii="Times New Roman" w:hAnsi="Times New Roman" w:cs="Times New Roman"/>
              </w:rPr>
            </w:pPr>
            <w:r w:rsidRPr="003131BD">
              <w:rPr>
                <w:rFonts w:ascii="Times New Roman" w:hAnsi="Times New Roman" w:cs="Times New Roman"/>
              </w:rPr>
              <w:t>No</w:t>
            </w:r>
          </w:p>
        </w:tc>
        <w:tc>
          <w:tcPr>
            <w:tcW w:w="1260" w:type="dxa"/>
          </w:tcPr>
          <w:p w:rsidR="00C03DAD" w:rsidRPr="003131BD" w:rsidRDefault="00C03DAD" w:rsidP="0037513B">
            <w:pPr>
              <w:pStyle w:val="Header"/>
              <w:rPr>
                <w:rFonts w:ascii="Times New Roman" w:hAnsi="Times New Roman" w:cs="Times New Roman"/>
              </w:rPr>
            </w:pPr>
            <w:r w:rsidRPr="003131BD">
              <w:rPr>
                <w:rFonts w:ascii="Times New Roman" w:hAnsi="Times New Roman" w:cs="Times New Roman"/>
              </w:rPr>
              <w:t>No</w:t>
            </w:r>
          </w:p>
        </w:tc>
        <w:tc>
          <w:tcPr>
            <w:tcW w:w="1710" w:type="dxa"/>
          </w:tcPr>
          <w:p w:rsidR="00C03DAD" w:rsidRPr="003131BD" w:rsidRDefault="00C03DAD" w:rsidP="0037513B">
            <w:pPr>
              <w:pStyle w:val="Header"/>
              <w:rPr>
                <w:rFonts w:ascii="Times New Roman" w:hAnsi="Times New Roman" w:cs="Times New Roman"/>
              </w:rPr>
            </w:pPr>
            <w:r w:rsidRPr="003131BD">
              <w:rPr>
                <w:rFonts w:ascii="Times New Roman" w:hAnsi="Times New Roman" w:cs="Times New Roman"/>
              </w:rPr>
              <w:t>Yes</w:t>
            </w:r>
          </w:p>
        </w:tc>
        <w:tc>
          <w:tcPr>
            <w:tcW w:w="2070" w:type="dxa"/>
          </w:tcPr>
          <w:p w:rsidR="00C03DAD" w:rsidRPr="003131BD" w:rsidRDefault="00C03DAD" w:rsidP="0037513B">
            <w:pPr>
              <w:pStyle w:val="Header"/>
              <w:rPr>
                <w:rFonts w:ascii="Times New Roman" w:hAnsi="Times New Roman" w:cs="Times New Roman"/>
              </w:rPr>
            </w:pPr>
            <w:r w:rsidRPr="003131BD">
              <w:rPr>
                <w:rFonts w:ascii="Times New Roman" w:hAnsi="Times New Roman" w:cs="Times New Roman"/>
                <w:bCs/>
              </w:rPr>
              <w:t>See policy on Accounting of Disclosures</w:t>
            </w:r>
          </w:p>
        </w:tc>
      </w:tr>
      <w:tr w:rsidR="00C03DAD" w:rsidRPr="003131BD" w:rsidTr="0037513B">
        <w:tc>
          <w:tcPr>
            <w:tcW w:w="3510" w:type="dxa"/>
          </w:tcPr>
          <w:p w:rsidR="00C03DAD" w:rsidRPr="003131BD" w:rsidRDefault="00C03DAD" w:rsidP="008875C9">
            <w:pPr>
              <w:spacing w:after="0" w:line="240" w:lineRule="auto"/>
              <w:rPr>
                <w:rFonts w:ascii="Times New Roman" w:hAnsi="Times New Roman" w:cs="Times New Roman"/>
                <w:i/>
                <w:iCs/>
              </w:rPr>
            </w:pPr>
            <w:r w:rsidRPr="003131BD">
              <w:rPr>
                <w:rFonts w:ascii="Times New Roman" w:hAnsi="Times New Roman" w:cs="Times New Roman"/>
                <w:b/>
              </w:rPr>
              <w:t>Employer</w:t>
            </w:r>
          </w:p>
          <w:p w:rsidR="00C03DAD" w:rsidRPr="003131BD" w:rsidRDefault="00C03DAD" w:rsidP="008875C9">
            <w:pPr>
              <w:pStyle w:val="BodyText"/>
              <w:numPr>
                <w:ilvl w:val="0"/>
                <w:numId w:val="6"/>
              </w:numPr>
              <w:jc w:val="left"/>
              <w:rPr>
                <w:rFonts w:ascii="Times New Roman" w:hAnsi="Times New Roman"/>
                <w:szCs w:val="22"/>
              </w:rPr>
            </w:pPr>
            <w:r w:rsidRPr="003131BD">
              <w:rPr>
                <w:rFonts w:ascii="Times New Roman" w:hAnsi="Times New Roman"/>
                <w:szCs w:val="22"/>
              </w:rPr>
              <w:t xml:space="preserve">PHI specific to work related illness or injury, and </w:t>
            </w:r>
          </w:p>
          <w:p w:rsidR="00C03DAD" w:rsidRPr="003131BD" w:rsidRDefault="00C03DAD" w:rsidP="008875C9">
            <w:pPr>
              <w:pStyle w:val="BodyText"/>
              <w:numPr>
                <w:ilvl w:val="0"/>
                <w:numId w:val="6"/>
              </w:numPr>
              <w:jc w:val="left"/>
              <w:rPr>
                <w:rFonts w:ascii="Times New Roman" w:hAnsi="Times New Roman"/>
                <w:szCs w:val="22"/>
              </w:rPr>
            </w:pPr>
            <w:r w:rsidRPr="003131BD">
              <w:rPr>
                <w:rFonts w:ascii="Times New Roman" w:hAnsi="Times New Roman"/>
                <w:szCs w:val="22"/>
              </w:rPr>
              <w:t>Required for employer’s compliance with occupational safety and health laws</w:t>
            </w:r>
          </w:p>
        </w:tc>
        <w:tc>
          <w:tcPr>
            <w:tcW w:w="1710" w:type="dxa"/>
          </w:tcPr>
          <w:p w:rsidR="00C03DAD" w:rsidRPr="003131BD" w:rsidRDefault="00C03DAD" w:rsidP="0037513B">
            <w:pPr>
              <w:pStyle w:val="Header"/>
              <w:rPr>
                <w:rFonts w:ascii="Times New Roman" w:hAnsi="Times New Roman" w:cs="Times New Roman"/>
                <w:bCs/>
                <w:iCs/>
              </w:rPr>
            </w:pPr>
            <w:r w:rsidRPr="003131BD">
              <w:rPr>
                <w:rFonts w:ascii="Times New Roman" w:hAnsi="Times New Roman" w:cs="Times New Roman"/>
                <w:bCs/>
                <w:iCs/>
              </w:rPr>
              <w:t xml:space="preserve">No, for the purpose listed. </w:t>
            </w:r>
          </w:p>
          <w:p w:rsidR="00C03DAD" w:rsidRPr="003131BD" w:rsidRDefault="00C03DAD" w:rsidP="0037513B">
            <w:pPr>
              <w:pStyle w:val="Header"/>
              <w:rPr>
                <w:rFonts w:ascii="Times New Roman" w:hAnsi="Times New Roman" w:cs="Times New Roman"/>
                <w:bCs/>
                <w:iCs/>
              </w:rPr>
            </w:pPr>
          </w:p>
          <w:p w:rsidR="00C03DAD" w:rsidRPr="003131BD" w:rsidRDefault="00C03DAD" w:rsidP="0037513B">
            <w:pPr>
              <w:pStyle w:val="Header"/>
              <w:rPr>
                <w:rFonts w:ascii="Times New Roman" w:hAnsi="Times New Roman" w:cs="Times New Roman"/>
                <w:bCs/>
                <w:iCs/>
              </w:rPr>
            </w:pPr>
            <w:r w:rsidRPr="003131BD">
              <w:rPr>
                <w:rFonts w:ascii="Times New Roman" w:hAnsi="Times New Roman" w:cs="Times New Roman"/>
                <w:bCs/>
                <w:iCs/>
              </w:rPr>
              <w:t>Yes for all others.</w:t>
            </w:r>
          </w:p>
        </w:tc>
        <w:tc>
          <w:tcPr>
            <w:tcW w:w="1260" w:type="dxa"/>
          </w:tcPr>
          <w:p w:rsidR="00C03DAD" w:rsidRPr="003131BD" w:rsidRDefault="00C03DAD" w:rsidP="0037513B">
            <w:pPr>
              <w:pStyle w:val="Header"/>
              <w:rPr>
                <w:rFonts w:ascii="Times New Roman" w:hAnsi="Times New Roman" w:cs="Times New Roman"/>
                <w:bCs/>
                <w:iCs/>
              </w:rPr>
            </w:pPr>
            <w:r w:rsidRPr="003131BD">
              <w:rPr>
                <w:rFonts w:ascii="Times New Roman" w:hAnsi="Times New Roman" w:cs="Times New Roman"/>
                <w:bCs/>
                <w:iCs/>
              </w:rPr>
              <w:t>No</w:t>
            </w:r>
          </w:p>
        </w:tc>
        <w:tc>
          <w:tcPr>
            <w:tcW w:w="1710" w:type="dxa"/>
          </w:tcPr>
          <w:p w:rsidR="00C03DAD" w:rsidRPr="003131BD" w:rsidRDefault="00C03DAD" w:rsidP="0037513B">
            <w:pPr>
              <w:pStyle w:val="Header"/>
              <w:rPr>
                <w:rFonts w:ascii="Times New Roman" w:hAnsi="Times New Roman" w:cs="Times New Roman"/>
                <w:bCs/>
                <w:iCs/>
              </w:rPr>
            </w:pPr>
            <w:r w:rsidRPr="003131BD">
              <w:rPr>
                <w:rFonts w:ascii="Times New Roman" w:hAnsi="Times New Roman" w:cs="Times New Roman"/>
                <w:bCs/>
                <w:iCs/>
              </w:rPr>
              <w:t>No</w:t>
            </w:r>
          </w:p>
        </w:tc>
        <w:tc>
          <w:tcPr>
            <w:tcW w:w="2070" w:type="dxa"/>
          </w:tcPr>
          <w:p w:rsidR="00C03DAD" w:rsidRPr="003131BD" w:rsidRDefault="00C03DAD" w:rsidP="0037513B">
            <w:pPr>
              <w:pStyle w:val="Header"/>
              <w:rPr>
                <w:rFonts w:ascii="Times New Roman" w:hAnsi="Times New Roman" w:cs="Times New Roman"/>
                <w:bCs/>
                <w:iCs/>
              </w:rPr>
            </w:pPr>
          </w:p>
        </w:tc>
      </w:tr>
      <w:tr w:rsidR="00C03DAD" w:rsidRPr="003131BD" w:rsidTr="0037513B">
        <w:trPr>
          <w:trHeight w:val="1142"/>
        </w:trPr>
        <w:tc>
          <w:tcPr>
            <w:tcW w:w="3510" w:type="dxa"/>
          </w:tcPr>
          <w:p w:rsidR="00C03DAD" w:rsidRPr="003131BD" w:rsidRDefault="00C03DAD" w:rsidP="008875C9">
            <w:pPr>
              <w:spacing w:after="0" w:line="240" w:lineRule="auto"/>
              <w:rPr>
                <w:rFonts w:ascii="Times New Roman" w:hAnsi="Times New Roman" w:cs="Times New Roman"/>
                <w:b/>
                <w:bCs/>
              </w:rPr>
            </w:pPr>
            <w:r w:rsidRPr="003131BD">
              <w:rPr>
                <w:rFonts w:ascii="Times New Roman" w:hAnsi="Times New Roman" w:cs="Times New Roman"/>
                <w:b/>
                <w:bCs/>
              </w:rPr>
              <w:t>Family Members</w:t>
            </w:r>
          </w:p>
        </w:tc>
        <w:tc>
          <w:tcPr>
            <w:tcW w:w="1710" w:type="dxa"/>
          </w:tcPr>
          <w:p w:rsidR="00C03DAD" w:rsidRPr="003131BD" w:rsidRDefault="00C03DAD" w:rsidP="0037513B">
            <w:pPr>
              <w:pStyle w:val="Header"/>
              <w:rPr>
                <w:rFonts w:ascii="Times New Roman" w:hAnsi="Times New Roman" w:cs="Times New Roman"/>
              </w:rPr>
            </w:pPr>
            <w:r w:rsidRPr="003131BD">
              <w:rPr>
                <w:rFonts w:ascii="Times New Roman" w:hAnsi="Times New Roman" w:cs="Times New Roman"/>
              </w:rPr>
              <w:t>No</w:t>
            </w:r>
            <w:r w:rsidR="009309F3" w:rsidRPr="003131BD">
              <w:rPr>
                <w:rFonts w:ascii="Times New Roman" w:hAnsi="Times New Roman" w:cs="Times New Roman"/>
              </w:rPr>
              <w:t xml:space="preserve"> for oral disclosures to family </w:t>
            </w:r>
            <w:r w:rsidRPr="003131BD">
              <w:rPr>
                <w:rFonts w:ascii="Times New Roman" w:hAnsi="Times New Roman" w:cs="Times New Roman"/>
              </w:rPr>
              <w:t>members involved in care;</w:t>
            </w:r>
          </w:p>
          <w:p w:rsidR="00C03DAD" w:rsidRPr="003131BD" w:rsidRDefault="00C03DAD" w:rsidP="0037513B">
            <w:pPr>
              <w:pStyle w:val="Header"/>
              <w:rPr>
                <w:rFonts w:ascii="Times New Roman" w:hAnsi="Times New Roman" w:cs="Times New Roman"/>
              </w:rPr>
            </w:pPr>
            <w:r w:rsidRPr="003131BD">
              <w:rPr>
                <w:rFonts w:ascii="Times New Roman" w:hAnsi="Times New Roman" w:cs="Times New Roman"/>
              </w:rPr>
              <w:t>Yes for others</w:t>
            </w:r>
          </w:p>
        </w:tc>
        <w:tc>
          <w:tcPr>
            <w:tcW w:w="1260" w:type="dxa"/>
          </w:tcPr>
          <w:p w:rsidR="00C03DAD" w:rsidRPr="003131BD" w:rsidRDefault="00C03DAD" w:rsidP="0037513B">
            <w:pPr>
              <w:pStyle w:val="Header"/>
              <w:rPr>
                <w:rFonts w:ascii="Times New Roman" w:hAnsi="Times New Roman" w:cs="Times New Roman"/>
              </w:rPr>
            </w:pPr>
            <w:r w:rsidRPr="003131BD">
              <w:rPr>
                <w:rFonts w:ascii="Times New Roman" w:hAnsi="Times New Roman" w:cs="Times New Roman"/>
              </w:rPr>
              <w:t>Yes</w:t>
            </w:r>
          </w:p>
        </w:tc>
        <w:tc>
          <w:tcPr>
            <w:tcW w:w="1710" w:type="dxa"/>
          </w:tcPr>
          <w:p w:rsidR="00C03DAD" w:rsidRPr="003131BD" w:rsidRDefault="00C03DAD" w:rsidP="0037513B">
            <w:pPr>
              <w:pStyle w:val="Header"/>
              <w:rPr>
                <w:rFonts w:ascii="Times New Roman" w:hAnsi="Times New Roman" w:cs="Times New Roman"/>
              </w:rPr>
            </w:pPr>
            <w:r w:rsidRPr="003131BD">
              <w:rPr>
                <w:rFonts w:ascii="Times New Roman" w:hAnsi="Times New Roman" w:cs="Times New Roman"/>
              </w:rPr>
              <w:t>No</w:t>
            </w:r>
          </w:p>
        </w:tc>
        <w:tc>
          <w:tcPr>
            <w:tcW w:w="2070" w:type="dxa"/>
          </w:tcPr>
          <w:p w:rsidR="00C03DAD" w:rsidRPr="003131BD" w:rsidRDefault="00C03DAD" w:rsidP="0037513B">
            <w:pPr>
              <w:pStyle w:val="Header"/>
              <w:rPr>
                <w:rFonts w:ascii="Times New Roman" w:hAnsi="Times New Roman" w:cs="Times New Roman"/>
              </w:rPr>
            </w:pPr>
            <w:r w:rsidRPr="003131BD">
              <w:rPr>
                <w:rFonts w:ascii="Times New Roman" w:hAnsi="Times New Roman" w:cs="Times New Roman"/>
              </w:rPr>
              <w:t>See policy on Authorizations</w:t>
            </w:r>
          </w:p>
        </w:tc>
      </w:tr>
      <w:tr w:rsidR="00C03DAD" w:rsidRPr="003131BD" w:rsidTr="0037513B">
        <w:trPr>
          <w:trHeight w:val="1961"/>
        </w:trPr>
        <w:tc>
          <w:tcPr>
            <w:tcW w:w="3510" w:type="dxa"/>
          </w:tcPr>
          <w:p w:rsidR="00C03DAD" w:rsidRPr="003131BD" w:rsidRDefault="00C03DAD" w:rsidP="0037513B">
            <w:pPr>
              <w:pStyle w:val="Heading1"/>
              <w:jc w:val="left"/>
              <w:rPr>
                <w:rFonts w:ascii="Times New Roman" w:hAnsi="Times New Roman"/>
                <w:sz w:val="22"/>
                <w:szCs w:val="22"/>
              </w:rPr>
            </w:pPr>
            <w:r w:rsidRPr="003131BD">
              <w:rPr>
                <w:rFonts w:ascii="Times New Roman" w:hAnsi="Times New Roman"/>
                <w:sz w:val="22"/>
                <w:szCs w:val="22"/>
              </w:rPr>
              <w:t>Entity Subject to the Food and Drug Administration</w:t>
            </w:r>
          </w:p>
          <w:p w:rsidR="00C03DAD" w:rsidRPr="003131BD" w:rsidRDefault="00C03DAD" w:rsidP="00C03DAD">
            <w:pPr>
              <w:pStyle w:val="FootnoteText"/>
              <w:numPr>
                <w:ilvl w:val="0"/>
                <w:numId w:val="5"/>
              </w:numPr>
              <w:jc w:val="left"/>
              <w:rPr>
                <w:rFonts w:ascii="Times New Roman" w:hAnsi="Times New Roman"/>
                <w:szCs w:val="22"/>
              </w:rPr>
            </w:pPr>
            <w:r w:rsidRPr="003131BD">
              <w:rPr>
                <w:rFonts w:ascii="Times New Roman" w:hAnsi="Times New Roman"/>
                <w:szCs w:val="22"/>
              </w:rPr>
              <w:t>Adverse events, product defects or biological product deviations</w:t>
            </w:r>
          </w:p>
          <w:p w:rsidR="00C03DAD" w:rsidRPr="003131BD" w:rsidRDefault="00C03DAD" w:rsidP="00C03DAD">
            <w:pPr>
              <w:pStyle w:val="FootnoteText"/>
              <w:numPr>
                <w:ilvl w:val="0"/>
                <w:numId w:val="5"/>
              </w:numPr>
              <w:jc w:val="left"/>
              <w:rPr>
                <w:rFonts w:ascii="Times New Roman" w:hAnsi="Times New Roman"/>
                <w:szCs w:val="22"/>
              </w:rPr>
            </w:pPr>
            <w:r w:rsidRPr="003131BD">
              <w:rPr>
                <w:rFonts w:ascii="Times New Roman" w:hAnsi="Times New Roman"/>
                <w:szCs w:val="22"/>
              </w:rPr>
              <w:t>Track products</w:t>
            </w:r>
          </w:p>
          <w:p w:rsidR="00C03DAD" w:rsidRPr="003131BD" w:rsidRDefault="00C03DAD" w:rsidP="00C03DAD">
            <w:pPr>
              <w:pStyle w:val="FootnoteText"/>
              <w:numPr>
                <w:ilvl w:val="0"/>
                <w:numId w:val="5"/>
              </w:numPr>
              <w:jc w:val="left"/>
              <w:rPr>
                <w:rFonts w:ascii="Times New Roman" w:hAnsi="Times New Roman"/>
                <w:szCs w:val="22"/>
              </w:rPr>
            </w:pPr>
            <w:r w:rsidRPr="003131BD">
              <w:rPr>
                <w:rFonts w:ascii="Times New Roman" w:hAnsi="Times New Roman"/>
                <w:szCs w:val="22"/>
              </w:rPr>
              <w:t>Enable product recalls, repairs, or replacements</w:t>
            </w:r>
          </w:p>
          <w:p w:rsidR="00C03DAD" w:rsidRPr="003131BD" w:rsidRDefault="00C03DAD" w:rsidP="00C03DAD">
            <w:pPr>
              <w:pStyle w:val="FootnoteText"/>
              <w:numPr>
                <w:ilvl w:val="0"/>
                <w:numId w:val="5"/>
              </w:numPr>
              <w:jc w:val="left"/>
              <w:rPr>
                <w:rFonts w:ascii="Times New Roman" w:hAnsi="Times New Roman"/>
                <w:szCs w:val="22"/>
              </w:rPr>
            </w:pPr>
            <w:r w:rsidRPr="003131BD">
              <w:rPr>
                <w:rFonts w:ascii="Times New Roman" w:hAnsi="Times New Roman"/>
                <w:szCs w:val="22"/>
              </w:rPr>
              <w:t>Conduct post marketing surveillance</w:t>
            </w:r>
          </w:p>
        </w:tc>
        <w:tc>
          <w:tcPr>
            <w:tcW w:w="1710" w:type="dxa"/>
          </w:tcPr>
          <w:p w:rsidR="00C03DAD" w:rsidRPr="003131BD" w:rsidRDefault="00C03DAD" w:rsidP="0037513B">
            <w:pPr>
              <w:pStyle w:val="Header"/>
              <w:rPr>
                <w:rFonts w:ascii="Times New Roman" w:hAnsi="Times New Roman" w:cs="Times New Roman"/>
              </w:rPr>
            </w:pPr>
            <w:r w:rsidRPr="003131BD">
              <w:rPr>
                <w:rFonts w:ascii="Times New Roman" w:hAnsi="Times New Roman" w:cs="Times New Roman"/>
              </w:rPr>
              <w:t>No</w:t>
            </w:r>
          </w:p>
        </w:tc>
        <w:tc>
          <w:tcPr>
            <w:tcW w:w="1260" w:type="dxa"/>
          </w:tcPr>
          <w:p w:rsidR="00C03DAD" w:rsidRPr="003131BD" w:rsidRDefault="00C03DAD" w:rsidP="0037513B">
            <w:pPr>
              <w:pStyle w:val="Header"/>
              <w:rPr>
                <w:rFonts w:ascii="Times New Roman" w:hAnsi="Times New Roman" w:cs="Times New Roman"/>
              </w:rPr>
            </w:pPr>
            <w:r w:rsidRPr="003131BD">
              <w:rPr>
                <w:rFonts w:ascii="Times New Roman" w:hAnsi="Times New Roman" w:cs="Times New Roman"/>
              </w:rPr>
              <w:t>No</w:t>
            </w:r>
          </w:p>
        </w:tc>
        <w:tc>
          <w:tcPr>
            <w:tcW w:w="1710" w:type="dxa"/>
          </w:tcPr>
          <w:p w:rsidR="00C03DAD" w:rsidRPr="003131BD" w:rsidRDefault="00C03DAD" w:rsidP="0037513B">
            <w:pPr>
              <w:pStyle w:val="Header"/>
              <w:rPr>
                <w:rFonts w:ascii="Times New Roman" w:hAnsi="Times New Roman" w:cs="Times New Roman"/>
              </w:rPr>
            </w:pPr>
            <w:r w:rsidRPr="003131BD">
              <w:rPr>
                <w:rFonts w:ascii="Times New Roman" w:hAnsi="Times New Roman" w:cs="Times New Roman"/>
              </w:rPr>
              <w:t>Yes</w:t>
            </w:r>
          </w:p>
        </w:tc>
        <w:tc>
          <w:tcPr>
            <w:tcW w:w="2070" w:type="dxa"/>
          </w:tcPr>
          <w:p w:rsidR="00C03DAD" w:rsidRPr="003131BD" w:rsidRDefault="00C03DAD" w:rsidP="0037513B">
            <w:pPr>
              <w:pStyle w:val="Header"/>
              <w:rPr>
                <w:rFonts w:ascii="Times New Roman" w:hAnsi="Times New Roman" w:cs="Times New Roman"/>
              </w:rPr>
            </w:pPr>
            <w:r w:rsidRPr="003131BD">
              <w:rPr>
                <w:rFonts w:ascii="Times New Roman" w:hAnsi="Times New Roman" w:cs="Times New Roman"/>
                <w:bCs/>
              </w:rPr>
              <w:t>See policy on Accounting of Disclosures</w:t>
            </w:r>
          </w:p>
        </w:tc>
      </w:tr>
      <w:tr w:rsidR="00C03DAD" w:rsidRPr="003131BD" w:rsidTr="0037513B">
        <w:tc>
          <w:tcPr>
            <w:tcW w:w="3510" w:type="dxa"/>
          </w:tcPr>
          <w:p w:rsidR="00C03DAD" w:rsidRPr="003131BD" w:rsidRDefault="00C03DAD" w:rsidP="0037513B">
            <w:pPr>
              <w:pStyle w:val="Level2Bullet"/>
              <w:numPr>
                <w:ilvl w:val="0"/>
                <w:numId w:val="0"/>
              </w:numPr>
              <w:ind w:left="2246" w:hanging="2246"/>
              <w:rPr>
                <w:rFonts w:ascii="Times New Roman" w:hAnsi="Times New Roman"/>
                <w:b/>
                <w:sz w:val="22"/>
                <w:szCs w:val="22"/>
              </w:rPr>
            </w:pPr>
            <w:r w:rsidRPr="003131BD">
              <w:rPr>
                <w:rFonts w:ascii="Times New Roman" w:hAnsi="Times New Roman"/>
                <w:b/>
                <w:sz w:val="22"/>
                <w:szCs w:val="22"/>
              </w:rPr>
              <w:t xml:space="preserve">Health Oversight </w:t>
            </w:r>
          </w:p>
          <w:p w:rsidR="00C03DAD" w:rsidRPr="003131BD" w:rsidRDefault="00C03DAD" w:rsidP="00C03DAD">
            <w:pPr>
              <w:pStyle w:val="Level2Bullet"/>
              <w:numPr>
                <w:ilvl w:val="0"/>
                <w:numId w:val="7"/>
              </w:numPr>
              <w:rPr>
                <w:rFonts w:ascii="Times New Roman" w:hAnsi="Times New Roman"/>
                <w:sz w:val="22"/>
                <w:szCs w:val="22"/>
              </w:rPr>
            </w:pPr>
            <w:r w:rsidRPr="003131BD">
              <w:rPr>
                <w:rFonts w:ascii="Times New Roman" w:hAnsi="Times New Roman"/>
                <w:sz w:val="22"/>
                <w:szCs w:val="22"/>
              </w:rPr>
              <w:t>Government benefits program</w:t>
            </w:r>
          </w:p>
          <w:p w:rsidR="00C03DAD" w:rsidRPr="003131BD" w:rsidRDefault="00C03DAD" w:rsidP="00C03DAD">
            <w:pPr>
              <w:pStyle w:val="Level2Bullet"/>
              <w:numPr>
                <w:ilvl w:val="0"/>
                <w:numId w:val="7"/>
              </w:numPr>
              <w:rPr>
                <w:rFonts w:ascii="Times New Roman" w:hAnsi="Times New Roman"/>
                <w:sz w:val="22"/>
                <w:szCs w:val="22"/>
              </w:rPr>
            </w:pPr>
            <w:r w:rsidRPr="003131BD">
              <w:rPr>
                <w:rFonts w:ascii="Times New Roman" w:hAnsi="Times New Roman"/>
                <w:sz w:val="22"/>
                <w:szCs w:val="22"/>
              </w:rPr>
              <w:t>Fraud and abuse compliance</w:t>
            </w:r>
          </w:p>
          <w:p w:rsidR="00C03DAD" w:rsidRPr="003131BD" w:rsidRDefault="00C03DAD" w:rsidP="00C03DAD">
            <w:pPr>
              <w:pStyle w:val="Level2Bullet"/>
              <w:numPr>
                <w:ilvl w:val="0"/>
                <w:numId w:val="7"/>
              </w:numPr>
              <w:rPr>
                <w:rFonts w:ascii="Times New Roman" w:hAnsi="Times New Roman"/>
                <w:sz w:val="22"/>
                <w:szCs w:val="22"/>
              </w:rPr>
            </w:pPr>
            <w:r w:rsidRPr="003131BD">
              <w:rPr>
                <w:rFonts w:ascii="Times New Roman" w:hAnsi="Times New Roman"/>
                <w:sz w:val="22"/>
                <w:szCs w:val="22"/>
              </w:rPr>
              <w:t>Civil rights laws</w:t>
            </w:r>
          </w:p>
          <w:p w:rsidR="00C03DAD" w:rsidRPr="003131BD" w:rsidRDefault="00C03DAD" w:rsidP="00C03DAD">
            <w:pPr>
              <w:pStyle w:val="Level2Bullet"/>
              <w:numPr>
                <w:ilvl w:val="0"/>
                <w:numId w:val="7"/>
              </w:numPr>
              <w:rPr>
                <w:rFonts w:ascii="Times New Roman" w:hAnsi="Times New Roman"/>
                <w:sz w:val="22"/>
                <w:szCs w:val="22"/>
              </w:rPr>
            </w:pPr>
            <w:r w:rsidRPr="003131BD">
              <w:rPr>
                <w:rFonts w:ascii="Times New Roman" w:hAnsi="Times New Roman"/>
                <w:sz w:val="22"/>
                <w:szCs w:val="22"/>
              </w:rPr>
              <w:t>Trauma/tumor registries</w:t>
            </w:r>
          </w:p>
          <w:p w:rsidR="00C03DAD" w:rsidRPr="003131BD" w:rsidRDefault="00C03DAD" w:rsidP="00C03DAD">
            <w:pPr>
              <w:pStyle w:val="Level2Bullet"/>
              <w:numPr>
                <w:ilvl w:val="0"/>
                <w:numId w:val="7"/>
              </w:numPr>
              <w:rPr>
                <w:rFonts w:ascii="Times New Roman" w:hAnsi="Times New Roman"/>
                <w:sz w:val="22"/>
                <w:szCs w:val="22"/>
              </w:rPr>
            </w:pPr>
            <w:r w:rsidRPr="003131BD">
              <w:rPr>
                <w:rFonts w:ascii="Times New Roman" w:hAnsi="Times New Roman"/>
                <w:sz w:val="22"/>
                <w:szCs w:val="22"/>
              </w:rPr>
              <w:t xml:space="preserve">Vital statistics </w:t>
            </w:r>
          </w:p>
          <w:p w:rsidR="00C03DAD" w:rsidRPr="003131BD" w:rsidRDefault="00C03DAD" w:rsidP="00C03DAD">
            <w:pPr>
              <w:pStyle w:val="Level2Bullet"/>
              <w:numPr>
                <w:ilvl w:val="0"/>
                <w:numId w:val="7"/>
              </w:numPr>
              <w:rPr>
                <w:rFonts w:ascii="Times New Roman" w:hAnsi="Times New Roman"/>
                <w:sz w:val="22"/>
                <w:szCs w:val="22"/>
              </w:rPr>
            </w:pPr>
            <w:r w:rsidRPr="003131BD">
              <w:rPr>
                <w:rFonts w:ascii="Times New Roman" w:hAnsi="Times New Roman"/>
                <w:sz w:val="22"/>
                <w:szCs w:val="22"/>
              </w:rPr>
              <w:t>Reporting of abuse or neglect</w:t>
            </w:r>
          </w:p>
        </w:tc>
        <w:tc>
          <w:tcPr>
            <w:tcW w:w="1710" w:type="dxa"/>
          </w:tcPr>
          <w:p w:rsidR="00C03DAD" w:rsidRPr="003131BD" w:rsidRDefault="00C03DAD" w:rsidP="0037513B">
            <w:pPr>
              <w:pStyle w:val="Header"/>
              <w:rPr>
                <w:rFonts w:ascii="Times New Roman" w:hAnsi="Times New Roman" w:cs="Times New Roman"/>
              </w:rPr>
            </w:pPr>
            <w:r w:rsidRPr="003131BD">
              <w:rPr>
                <w:rFonts w:ascii="Times New Roman" w:hAnsi="Times New Roman" w:cs="Times New Roman"/>
              </w:rPr>
              <w:t>No</w:t>
            </w:r>
          </w:p>
        </w:tc>
        <w:tc>
          <w:tcPr>
            <w:tcW w:w="1260" w:type="dxa"/>
          </w:tcPr>
          <w:p w:rsidR="00C03DAD" w:rsidRPr="003131BD" w:rsidRDefault="00C03DAD" w:rsidP="0037513B">
            <w:pPr>
              <w:pStyle w:val="Header"/>
              <w:rPr>
                <w:rFonts w:ascii="Times New Roman" w:hAnsi="Times New Roman" w:cs="Times New Roman"/>
              </w:rPr>
            </w:pPr>
            <w:r w:rsidRPr="003131BD">
              <w:rPr>
                <w:rFonts w:ascii="Times New Roman" w:hAnsi="Times New Roman" w:cs="Times New Roman"/>
              </w:rPr>
              <w:t>No</w:t>
            </w:r>
          </w:p>
        </w:tc>
        <w:tc>
          <w:tcPr>
            <w:tcW w:w="1710" w:type="dxa"/>
          </w:tcPr>
          <w:p w:rsidR="00C03DAD" w:rsidRPr="003131BD" w:rsidRDefault="00C03DAD" w:rsidP="0037513B">
            <w:pPr>
              <w:pStyle w:val="Header"/>
              <w:rPr>
                <w:rFonts w:ascii="Times New Roman" w:hAnsi="Times New Roman" w:cs="Times New Roman"/>
              </w:rPr>
            </w:pPr>
            <w:r w:rsidRPr="003131BD">
              <w:rPr>
                <w:rFonts w:ascii="Times New Roman" w:hAnsi="Times New Roman" w:cs="Times New Roman"/>
              </w:rPr>
              <w:t>Yes</w:t>
            </w:r>
          </w:p>
        </w:tc>
        <w:tc>
          <w:tcPr>
            <w:tcW w:w="2070" w:type="dxa"/>
          </w:tcPr>
          <w:p w:rsidR="00C03DAD" w:rsidRPr="003131BD" w:rsidRDefault="00C03DAD" w:rsidP="0037513B">
            <w:pPr>
              <w:pStyle w:val="Header"/>
              <w:rPr>
                <w:rFonts w:ascii="Times New Roman" w:hAnsi="Times New Roman" w:cs="Times New Roman"/>
              </w:rPr>
            </w:pPr>
            <w:r w:rsidRPr="003131BD">
              <w:rPr>
                <w:rFonts w:ascii="Times New Roman" w:hAnsi="Times New Roman" w:cs="Times New Roman"/>
              </w:rPr>
              <w:t>See policy on Accounting of Disclosures</w:t>
            </w:r>
          </w:p>
        </w:tc>
      </w:tr>
      <w:tr w:rsidR="00C03DAD" w:rsidRPr="003131BD" w:rsidTr="0037513B">
        <w:trPr>
          <w:cantSplit/>
        </w:trPr>
        <w:tc>
          <w:tcPr>
            <w:tcW w:w="3510" w:type="dxa"/>
          </w:tcPr>
          <w:p w:rsidR="00C03DAD" w:rsidRPr="003131BD" w:rsidRDefault="00C03DAD" w:rsidP="009309F3">
            <w:pPr>
              <w:spacing w:after="0" w:line="240" w:lineRule="auto"/>
              <w:rPr>
                <w:rFonts w:ascii="Times New Roman" w:hAnsi="Times New Roman" w:cs="Times New Roman"/>
                <w:b/>
                <w:bCs/>
              </w:rPr>
            </w:pPr>
            <w:r w:rsidRPr="003131BD">
              <w:rPr>
                <w:rFonts w:ascii="Times New Roman" w:hAnsi="Times New Roman" w:cs="Times New Roman"/>
                <w:b/>
                <w:bCs/>
              </w:rPr>
              <w:t>Healthcare Practitioners and Providers for Continuity of Treatment and Payment</w:t>
            </w:r>
          </w:p>
        </w:tc>
        <w:tc>
          <w:tcPr>
            <w:tcW w:w="1710" w:type="dxa"/>
          </w:tcPr>
          <w:p w:rsidR="00C03DAD" w:rsidRPr="003131BD" w:rsidRDefault="00C03DAD" w:rsidP="009309F3">
            <w:pPr>
              <w:pStyle w:val="Header"/>
              <w:rPr>
                <w:rFonts w:ascii="Times New Roman" w:hAnsi="Times New Roman" w:cs="Times New Roman"/>
              </w:rPr>
            </w:pPr>
            <w:r w:rsidRPr="003131BD">
              <w:rPr>
                <w:rFonts w:ascii="Times New Roman" w:hAnsi="Times New Roman" w:cs="Times New Roman"/>
              </w:rPr>
              <w:t xml:space="preserve">No </w:t>
            </w:r>
          </w:p>
          <w:p w:rsidR="00C03DAD" w:rsidRPr="003131BD" w:rsidRDefault="00C03DAD" w:rsidP="009309F3">
            <w:pPr>
              <w:pStyle w:val="Header"/>
              <w:rPr>
                <w:rFonts w:ascii="Times New Roman" w:hAnsi="Times New Roman" w:cs="Times New Roman"/>
              </w:rPr>
            </w:pPr>
          </w:p>
        </w:tc>
        <w:tc>
          <w:tcPr>
            <w:tcW w:w="1260" w:type="dxa"/>
          </w:tcPr>
          <w:p w:rsidR="00C03DAD" w:rsidRPr="003131BD" w:rsidRDefault="00C03DAD" w:rsidP="009309F3">
            <w:pPr>
              <w:pStyle w:val="Header"/>
              <w:rPr>
                <w:rFonts w:ascii="Times New Roman" w:hAnsi="Times New Roman" w:cs="Times New Roman"/>
              </w:rPr>
            </w:pPr>
            <w:r w:rsidRPr="003131BD">
              <w:rPr>
                <w:rFonts w:ascii="Times New Roman" w:hAnsi="Times New Roman" w:cs="Times New Roman"/>
              </w:rPr>
              <w:t xml:space="preserve">No </w:t>
            </w:r>
          </w:p>
          <w:p w:rsidR="00C03DAD" w:rsidRPr="003131BD" w:rsidRDefault="00C03DAD" w:rsidP="009309F3">
            <w:pPr>
              <w:pStyle w:val="Header"/>
              <w:rPr>
                <w:rFonts w:ascii="Times New Roman" w:hAnsi="Times New Roman" w:cs="Times New Roman"/>
              </w:rPr>
            </w:pPr>
          </w:p>
        </w:tc>
        <w:tc>
          <w:tcPr>
            <w:tcW w:w="1710" w:type="dxa"/>
          </w:tcPr>
          <w:p w:rsidR="00C03DAD" w:rsidRPr="003131BD" w:rsidRDefault="00C03DAD" w:rsidP="009309F3">
            <w:pPr>
              <w:pStyle w:val="Header"/>
              <w:rPr>
                <w:rFonts w:ascii="Times New Roman" w:hAnsi="Times New Roman" w:cs="Times New Roman"/>
              </w:rPr>
            </w:pPr>
            <w:r w:rsidRPr="003131BD">
              <w:rPr>
                <w:rFonts w:ascii="Times New Roman" w:hAnsi="Times New Roman" w:cs="Times New Roman"/>
              </w:rPr>
              <w:t xml:space="preserve">No </w:t>
            </w:r>
          </w:p>
        </w:tc>
        <w:tc>
          <w:tcPr>
            <w:tcW w:w="2070" w:type="dxa"/>
          </w:tcPr>
          <w:p w:rsidR="00C03DAD" w:rsidRPr="003131BD" w:rsidRDefault="00C03DAD" w:rsidP="009309F3">
            <w:pPr>
              <w:pStyle w:val="Header"/>
              <w:rPr>
                <w:rFonts w:ascii="Times New Roman" w:hAnsi="Times New Roman" w:cs="Times New Roman"/>
              </w:rPr>
            </w:pPr>
            <w:r w:rsidRPr="003131BD">
              <w:rPr>
                <w:rFonts w:ascii="Times New Roman" w:hAnsi="Times New Roman" w:cs="Times New Roman"/>
              </w:rPr>
              <w:t>Part of treatment</w:t>
            </w:r>
          </w:p>
        </w:tc>
      </w:tr>
      <w:tr w:rsidR="00C03DAD" w:rsidRPr="003131BD" w:rsidTr="0037513B">
        <w:tc>
          <w:tcPr>
            <w:tcW w:w="3510" w:type="dxa"/>
          </w:tcPr>
          <w:p w:rsidR="00C03DAD" w:rsidRPr="003131BD" w:rsidRDefault="00C03DAD" w:rsidP="009309F3">
            <w:pPr>
              <w:spacing w:after="0" w:line="240" w:lineRule="auto"/>
              <w:rPr>
                <w:rFonts w:ascii="Times New Roman" w:hAnsi="Times New Roman" w:cs="Times New Roman"/>
                <w:b/>
                <w:bCs/>
              </w:rPr>
            </w:pPr>
            <w:r w:rsidRPr="003131BD">
              <w:rPr>
                <w:rFonts w:ascii="Times New Roman" w:hAnsi="Times New Roman" w:cs="Times New Roman"/>
                <w:b/>
                <w:bCs/>
              </w:rPr>
              <w:lastRenderedPageBreak/>
              <w:t xml:space="preserve">Healthcare Practitioners and Providers if </w:t>
            </w:r>
            <w:r w:rsidRPr="003131BD">
              <w:rPr>
                <w:rFonts w:ascii="Times New Roman" w:hAnsi="Times New Roman" w:cs="Times New Roman"/>
                <w:b/>
                <w:bCs/>
                <w:u w:val="single"/>
              </w:rPr>
              <w:t>not</w:t>
            </w:r>
            <w:r w:rsidRPr="003131BD">
              <w:rPr>
                <w:rFonts w:ascii="Times New Roman" w:hAnsi="Times New Roman" w:cs="Times New Roman"/>
                <w:b/>
                <w:bCs/>
              </w:rPr>
              <w:t xml:space="preserve"> Involved in Care or Treatment (i.e., consultants)</w:t>
            </w:r>
          </w:p>
        </w:tc>
        <w:tc>
          <w:tcPr>
            <w:tcW w:w="1710" w:type="dxa"/>
          </w:tcPr>
          <w:p w:rsidR="00C03DAD" w:rsidRPr="003131BD" w:rsidRDefault="00C03DAD" w:rsidP="009309F3">
            <w:pPr>
              <w:pStyle w:val="Header"/>
              <w:rPr>
                <w:rFonts w:ascii="Times New Roman" w:hAnsi="Times New Roman" w:cs="Times New Roman"/>
              </w:rPr>
            </w:pPr>
            <w:r w:rsidRPr="003131BD">
              <w:rPr>
                <w:rFonts w:ascii="Times New Roman" w:hAnsi="Times New Roman" w:cs="Times New Roman"/>
              </w:rPr>
              <w:t xml:space="preserve">No </w:t>
            </w:r>
          </w:p>
        </w:tc>
        <w:tc>
          <w:tcPr>
            <w:tcW w:w="1260" w:type="dxa"/>
          </w:tcPr>
          <w:p w:rsidR="00C03DAD" w:rsidRPr="003131BD" w:rsidRDefault="00C03DAD" w:rsidP="009309F3">
            <w:pPr>
              <w:pStyle w:val="Header"/>
              <w:rPr>
                <w:rFonts w:ascii="Times New Roman" w:hAnsi="Times New Roman" w:cs="Times New Roman"/>
              </w:rPr>
            </w:pPr>
            <w:r w:rsidRPr="003131BD">
              <w:rPr>
                <w:rFonts w:ascii="Times New Roman" w:hAnsi="Times New Roman" w:cs="Times New Roman"/>
              </w:rPr>
              <w:t>No</w:t>
            </w:r>
          </w:p>
        </w:tc>
        <w:tc>
          <w:tcPr>
            <w:tcW w:w="1710" w:type="dxa"/>
          </w:tcPr>
          <w:p w:rsidR="00C03DAD" w:rsidRPr="003131BD" w:rsidRDefault="00C03DAD" w:rsidP="009309F3">
            <w:pPr>
              <w:pStyle w:val="Header"/>
              <w:rPr>
                <w:rFonts w:ascii="Times New Roman" w:hAnsi="Times New Roman" w:cs="Times New Roman"/>
              </w:rPr>
            </w:pPr>
            <w:r w:rsidRPr="003131BD">
              <w:rPr>
                <w:rFonts w:ascii="Times New Roman" w:hAnsi="Times New Roman" w:cs="Times New Roman"/>
              </w:rPr>
              <w:t>No</w:t>
            </w:r>
          </w:p>
        </w:tc>
        <w:tc>
          <w:tcPr>
            <w:tcW w:w="2070" w:type="dxa"/>
          </w:tcPr>
          <w:p w:rsidR="00C03DAD" w:rsidRPr="003131BD" w:rsidRDefault="00C03DAD" w:rsidP="009309F3">
            <w:pPr>
              <w:pStyle w:val="Header"/>
              <w:rPr>
                <w:rFonts w:ascii="Times New Roman" w:hAnsi="Times New Roman" w:cs="Times New Roman"/>
              </w:rPr>
            </w:pPr>
            <w:r w:rsidRPr="003131BD">
              <w:rPr>
                <w:rFonts w:ascii="Times New Roman" w:hAnsi="Times New Roman" w:cs="Times New Roman"/>
              </w:rPr>
              <w:t>Part of operations</w:t>
            </w:r>
          </w:p>
        </w:tc>
      </w:tr>
      <w:tr w:rsidR="00C03DAD" w:rsidRPr="003131BD" w:rsidTr="0037513B">
        <w:tc>
          <w:tcPr>
            <w:tcW w:w="3510" w:type="dxa"/>
          </w:tcPr>
          <w:p w:rsidR="00C03DAD" w:rsidRPr="003131BD" w:rsidRDefault="00C03DAD" w:rsidP="009309F3">
            <w:pPr>
              <w:pStyle w:val="BodyText2"/>
              <w:spacing w:after="0"/>
              <w:jc w:val="left"/>
              <w:rPr>
                <w:rFonts w:ascii="Times New Roman" w:hAnsi="Times New Roman" w:cs="Times New Roman"/>
                <w:b/>
                <w:bCs/>
                <w:sz w:val="22"/>
                <w:szCs w:val="22"/>
              </w:rPr>
            </w:pPr>
            <w:r w:rsidRPr="003131BD">
              <w:rPr>
                <w:rFonts w:ascii="Times New Roman" w:hAnsi="Times New Roman" w:cs="Times New Roman"/>
                <w:b/>
                <w:bCs/>
                <w:sz w:val="22"/>
                <w:szCs w:val="22"/>
              </w:rPr>
              <w:t xml:space="preserve">Insurance Companies/Third Party </w:t>
            </w:r>
            <w:proofErr w:type="spellStart"/>
            <w:r w:rsidRPr="003131BD">
              <w:rPr>
                <w:rFonts w:ascii="Times New Roman" w:hAnsi="Times New Roman" w:cs="Times New Roman"/>
                <w:b/>
                <w:bCs/>
                <w:sz w:val="22"/>
                <w:szCs w:val="22"/>
              </w:rPr>
              <w:t>Payors</w:t>
            </w:r>
            <w:proofErr w:type="spellEnd"/>
            <w:r w:rsidRPr="003131BD">
              <w:rPr>
                <w:rFonts w:ascii="Times New Roman" w:hAnsi="Times New Roman" w:cs="Times New Roman"/>
                <w:b/>
                <w:bCs/>
                <w:sz w:val="22"/>
                <w:szCs w:val="22"/>
              </w:rPr>
              <w:t xml:space="preserve"> </w:t>
            </w:r>
          </w:p>
          <w:p w:rsidR="00C03DAD" w:rsidRPr="003131BD" w:rsidRDefault="00C03DAD" w:rsidP="009309F3">
            <w:pPr>
              <w:spacing w:after="0" w:line="240" w:lineRule="auto"/>
              <w:rPr>
                <w:rFonts w:ascii="Times New Roman" w:hAnsi="Times New Roman" w:cs="Times New Roman"/>
              </w:rPr>
            </w:pPr>
            <w:r w:rsidRPr="003131BD">
              <w:rPr>
                <w:rFonts w:ascii="Times New Roman" w:hAnsi="Times New Roman" w:cs="Times New Roman"/>
              </w:rPr>
              <w:t xml:space="preserve"> Related to Claims Processing</w:t>
            </w:r>
          </w:p>
        </w:tc>
        <w:tc>
          <w:tcPr>
            <w:tcW w:w="1710" w:type="dxa"/>
          </w:tcPr>
          <w:p w:rsidR="00C03DAD" w:rsidRPr="003131BD" w:rsidRDefault="00C03DAD" w:rsidP="009309F3">
            <w:pPr>
              <w:pStyle w:val="Header"/>
              <w:rPr>
                <w:rFonts w:ascii="Times New Roman" w:hAnsi="Times New Roman" w:cs="Times New Roman"/>
              </w:rPr>
            </w:pPr>
            <w:r w:rsidRPr="003131BD">
              <w:rPr>
                <w:rFonts w:ascii="Times New Roman" w:hAnsi="Times New Roman" w:cs="Times New Roman"/>
              </w:rPr>
              <w:t>No</w:t>
            </w:r>
          </w:p>
        </w:tc>
        <w:tc>
          <w:tcPr>
            <w:tcW w:w="1260" w:type="dxa"/>
          </w:tcPr>
          <w:p w:rsidR="00C03DAD" w:rsidRPr="003131BD" w:rsidRDefault="00C03DAD" w:rsidP="009309F3">
            <w:pPr>
              <w:pStyle w:val="Header"/>
              <w:rPr>
                <w:rFonts w:ascii="Times New Roman" w:hAnsi="Times New Roman" w:cs="Times New Roman"/>
              </w:rPr>
            </w:pPr>
            <w:r w:rsidRPr="003131BD">
              <w:rPr>
                <w:rFonts w:ascii="Times New Roman" w:hAnsi="Times New Roman" w:cs="Times New Roman"/>
              </w:rPr>
              <w:t>No</w:t>
            </w:r>
          </w:p>
        </w:tc>
        <w:tc>
          <w:tcPr>
            <w:tcW w:w="1710" w:type="dxa"/>
          </w:tcPr>
          <w:p w:rsidR="00C03DAD" w:rsidRPr="003131BD" w:rsidRDefault="00C03DAD" w:rsidP="009309F3">
            <w:pPr>
              <w:pStyle w:val="Header"/>
              <w:rPr>
                <w:rFonts w:ascii="Times New Roman" w:hAnsi="Times New Roman" w:cs="Times New Roman"/>
              </w:rPr>
            </w:pPr>
            <w:r w:rsidRPr="003131BD">
              <w:rPr>
                <w:rFonts w:ascii="Times New Roman" w:hAnsi="Times New Roman" w:cs="Times New Roman"/>
              </w:rPr>
              <w:t xml:space="preserve"> No</w:t>
            </w:r>
          </w:p>
        </w:tc>
        <w:tc>
          <w:tcPr>
            <w:tcW w:w="2070" w:type="dxa"/>
          </w:tcPr>
          <w:p w:rsidR="00C03DAD" w:rsidRPr="003131BD" w:rsidRDefault="00C03DAD" w:rsidP="009309F3">
            <w:pPr>
              <w:pStyle w:val="Header"/>
              <w:rPr>
                <w:rFonts w:ascii="Times New Roman" w:hAnsi="Times New Roman" w:cs="Times New Roman"/>
              </w:rPr>
            </w:pPr>
            <w:r w:rsidRPr="003131BD">
              <w:rPr>
                <w:rFonts w:ascii="Times New Roman" w:hAnsi="Times New Roman" w:cs="Times New Roman"/>
              </w:rPr>
              <w:t>Part of payment</w:t>
            </w:r>
          </w:p>
          <w:p w:rsidR="00C03DAD" w:rsidRPr="003131BD" w:rsidRDefault="00C03DAD" w:rsidP="009309F3">
            <w:pPr>
              <w:pStyle w:val="Header"/>
              <w:rPr>
                <w:rFonts w:ascii="Times New Roman" w:hAnsi="Times New Roman" w:cs="Times New Roman"/>
              </w:rPr>
            </w:pPr>
          </w:p>
        </w:tc>
      </w:tr>
      <w:tr w:rsidR="00C03DAD" w:rsidRPr="003131BD" w:rsidTr="0037513B">
        <w:trPr>
          <w:trHeight w:val="1619"/>
        </w:trPr>
        <w:tc>
          <w:tcPr>
            <w:tcW w:w="3510" w:type="dxa"/>
          </w:tcPr>
          <w:p w:rsidR="00C03DAD" w:rsidRPr="003131BD" w:rsidRDefault="00C03DAD" w:rsidP="009309F3">
            <w:pPr>
              <w:spacing w:after="0" w:line="240" w:lineRule="auto"/>
              <w:rPr>
                <w:rFonts w:ascii="Times New Roman" w:hAnsi="Times New Roman" w:cs="Times New Roman"/>
                <w:i/>
                <w:iCs/>
              </w:rPr>
            </w:pPr>
            <w:r w:rsidRPr="003131BD">
              <w:rPr>
                <w:rFonts w:ascii="Times New Roman" w:hAnsi="Times New Roman" w:cs="Times New Roman"/>
                <w:b/>
              </w:rPr>
              <w:t>Judicial and Administrative Proceedings</w:t>
            </w:r>
          </w:p>
          <w:p w:rsidR="00C03DAD" w:rsidRPr="003131BD" w:rsidRDefault="008875C9" w:rsidP="009309F3">
            <w:pPr>
              <w:pStyle w:val="BodyText"/>
              <w:numPr>
                <w:ilvl w:val="0"/>
                <w:numId w:val="8"/>
              </w:numPr>
              <w:jc w:val="left"/>
              <w:rPr>
                <w:rFonts w:ascii="Times New Roman" w:hAnsi="Times New Roman"/>
                <w:szCs w:val="22"/>
              </w:rPr>
            </w:pPr>
            <w:r w:rsidRPr="003131BD">
              <w:rPr>
                <w:rFonts w:ascii="Times New Roman" w:hAnsi="Times New Roman"/>
                <w:szCs w:val="22"/>
              </w:rPr>
              <w:t>Court order o</w:t>
            </w:r>
            <w:r w:rsidR="00C03DAD" w:rsidRPr="003131BD">
              <w:rPr>
                <w:rFonts w:ascii="Times New Roman" w:hAnsi="Times New Roman"/>
                <w:szCs w:val="22"/>
              </w:rPr>
              <w:t>r warrant</w:t>
            </w:r>
          </w:p>
          <w:p w:rsidR="00C03DAD" w:rsidRPr="003131BD" w:rsidRDefault="00C03DAD" w:rsidP="009309F3">
            <w:pPr>
              <w:pStyle w:val="BodyText"/>
              <w:jc w:val="left"/>
              <w:rPr>
                <w:rFonts w:ascii="Times New Roman" w:hAnsi="Times New Roman"/>
                <w:szCs w:val="22"/>
              </w:rPr>
            </w:pPr>
          </w:p>
          <w:p w:rsidR="00C03DAD" w:rsidRPr="003131BD" w:rsidRDefault="00C03DAD" w:rsidP="009309F3">
            <w:pPr>
              <w:pStyle w:val="BodyText"/>
              <w:numPr>
                <w:ilvl w:val="0"/>
                <w:numId w:val="8"/>
              </w:numPr>
              <w:jc w:val="left"/>
              <w:rPr>
                <w:rFonts w:ascii="Times New Roman" w:hAnsi="Times New Roman"/>
                <w:szCs w:val="22"/>
              </w:rPr>
            </w:pPr>
            <w:r w:rsidRPr="003131BD">
              <w:rPr>
                <w:rFonts w:ascii="Times New Roman" w:hAnsi="Times New Roman"/>
                <w:szCs w:val="22"/>
              </w:rPr>
              <w:t xml:space="preserve">Subpoena </w:t>
            </w:r>
          </w:p>
        </w:tc>
        <w:tc>
          <w:tcPr>
            <w:tcW w:w="1710" w:type="dxa"/>
          </w:tcPr>
          <w:p w:rsidR="00C03DAD" w:rsidRPr="003131BD" w:rsidRDefault="00C03DAD" w:rsidP="009309F3">
            <w:pPr>
              <w:pStyle w:val="Header"/>
              <w:rPr>
                <w:rFonts w:ascii="Times New Roman" w:hAnsi="Times New Roman" w:cs="Times New Roman"/>
              </w:rPr>
            </w:pPr>
          </w:p>
          <w:p w:rsidR="00C03DAD" w:rsidRPr="003131BD" w:rsidRDefault="00C03DAD" w:rsidP="009309F3">
            <w:pPr>
              <w:pStyle w:val="Header"/>
              <w:rPr>
                <w:rFonts w:ascii="Times New Roman" w:hAnsi="Times New Roman" w:cs="Times New Roman"/>
              </w:rPr>
            </w:pPr>
          </w:p>
          <w:p w:rsidR="00C03DAD" w:rsidRPr="003131BD" w:rsidRDefault="00C03DAD" w:rsidP="009309F3">
            <w:pPr>
              <w:pStyle w:val="Header"/>
              <w:rPr>
                <w:rFonts w:ascii="Times New Roman" w:hAnsi="Times New Roman" w:cs="Times New Roman"/>
              </w:rPr>
            </w:pPr>
            <w:r w:rsidRPr="003131BD">
              <w:rPr>
                <w:rFonts w:ascii="Times New Roman" w:hAnsi="Times New Roman" w:cs="Times New Roman"/>
              </w:rPr>
              <w:t>No</w:t>
            </w:r>
          </w:p>
          <w:p w:rsidR="00C03DAD" w:rsidRPr="003131BD" w:rsidRDefault="00C03DAD" w:rsidP="009309F3">
            <w:pPr>
              <w:pStyle w:val="Header"/>
              <w:rPr>
                <w:rFonts w:ascii="Times New Roman" w:hAnsi="Times New Roman" w:cs="Times New Roman"/>
              </w:rPr>
            </w:pPr>
          </w:p>
          <w:p w:rsidR="00C03DAD" w:rsidRPr="003131BD" w:rsidRDefault="00C03DAD" w:rsidP="009309F3">
            <w:pPr>
              <w:pStyle w:val="Header"/>
              <w:rPr>
                <w:rFonts w:ascii="Times New Roman" w:hAnsi="Times New Roman" w:cs="Times New Roman"/>
              </w:rPr>
            </w:pPr>
            <w:r w:rsidRPr="003131BD">
              <w:rPr>
                <w:rFonts w:ascii="Times New Roman" w:hAnsi="Times New Roman" w:cs="Times New Roman"/>
              </w:rPr>
              <w:t>No - See policy on Responding to a Subpoena</w:t>
            </w:r>
          </w:p>
        </w:tc>
        <w:tc>
          <w:tcPr>
            <w:tcW w:w="1260" w:type="dxa"/>
          </w:tcPr>
          <w:p w:rsidR="00C03DAD" w:rsidRPr="003131BD" w:rsidRDefault="00C03DAD" w:rsidP="009309F3">
            <w:pPr>
              <w:pStyle w:val="Header"/>
              <w:rPr>
                <w:rFonts w:ascii="Times New Roman" w:hAnsi="Times New Roman" w:cs="Times New Roman"/>
              </w:rPr>
            </w:pPr>
          </w:p>
          <w:p w:rsidR="00C03DAD" w:rsidRPr="003131BD" w:rsidRDefault="00C03DAD" w:rsidP="009309F3">
            <w:pPr>
              <w:pStyle w:val="Header"/>
              <w:rPr>
                <w:rFonts w:ascii="Times New Roman" w:hAnsi="Times New Roman" w:cs="Times New Roman"/>
              </w:rPr>
            </w:pPr>
          </w:p>
          <w:p w:rsidR="00C03DAD" w:rsidRPr="003131BD" w:rsidRDefault="00C03DAD" w:rsidP="009309F3">
            <w:pPr>
              <w:pStyle w:val="Header"/>
              <w:rPr>
                <w:rFonts w:ascii="Times New Roman" w:hAnsi="Times New Roman" w:cs="Times New Roman"/>
              </w:rPr>
            </w:pPr>
            <w:r w:rsidRPr="003131BD">
              <w:rPr>
                <w:rFonts w:ascii="Times New Roman" w:hAnsi="Times New Roman" w:cs="Times New Roman"/>
              </w:rPr>
              <w:t>No</w:t>
            </w:r>
          </w:p>
          <w:p w:rsidR="00C03DAD" w:rsidRPr="003131BD" w:rsidRDefault="00C03DAD" w:rsidP="009309F3">
            <w:pPr>
              <w:pStyle w:val="Header"/>
              <w:rPr>
                <w:rFonts w:ascii="Times New Roman" w:hAnsi="Times New Roman" w:cs="Times New Roman"/>
              </w:rPr>
            </w:pPr>
          </w:p>
          <w:p w:rsidR="00C03DAD" w:rsidRPr="003131BD" w:rsidRDefault="00C03DAD" w:rsidP="009309F3">
            <w:pPr>
              <w:pStyle w:val="Header"/>
              <w:rPr>
                <w:rFonts w:ascii="Times New Roman" w:hAnsi="Times New Roman" w:cs="Times New Roman"/>
              </w:rPr>
            </w:pPr>
            <w:r w:rsidRPr="003131BD">
              <w:rPr>
                <w:rFonts w:ascii="Times New Roman" w:hAnsi="Times New Roman" w:cs="Times New Roman"/>
              </w:rPr>
              <w:t>Yes</w:t>
            </w:r>
          </w:p>
        </w:tc>
        <w:tc>
          <w:tcPr>
            <w:tcW w:w="1710" w:type="dxa"/>
          </w:tcPr>
          <w:p w:rsidR="00C03DAD" w:rsidRPr="003131BD" w:rsidRDefault="00C03DAD" w:rsidP="009309F3">
            <w:pPr>
              <w:pStyle w:val="Header"/>
              <w:rPr>
                <w:rFonts w:ascii="Times New Roman" w:hAnsi="Times New Roman" w:cs="Times New Roman"/>
              </w:rPr>
            </w:pPr>
          </w:p>
          <w:p w:rsidR="00C03DAD" w:rsidRPr="003131BD" w:rsidRDefault="00C03DAD" w:rsidP="009309F3">
            <w:pPr>
              <w:pStyle w:val="Header"/>
              <w:rPr>
                <w:rFonts w:ascii="Times New Roman" w:hAnsi="Times New Roman" w:cs="Times New Roman"/>
              </w:rPr>
            </w:pPr>
          </w:p>
          <w:p w:rsidR="00C03DAD" w:rsidRPr="003131BD" w:rsidRDefault="00C03DAD" w:rsidP="009309F3">
            <w:pPr>
              <w:pStyle w:val="Header"/>
              <w:rPr>
                <w:rFonts w:ascii="Times New Roman" w:hAnsi="Times New Roman" w:cs="Times New Roman"/>
              </w:rPr>
            </w:pPr>
            <w:r w:rsidRPr="003131BD">
              <w:rPr>
                <w:rFonts w:ascii="Times New Roman" w:hAnsi="Times New Roman" w:cs="Times New Roman"/>
              </w:rPr>
              <w:t>Yes</w:t>
            </w:r>
          </w:p>
          <w:p w:rsidR="00C03DAD" w:rsidRPr="003131BD" w:rsidRDefault="00C03DAD" w:rsidP="009309F3">
            <w:pPr>
              <w:pStyle w:val="Header"/>
              <w:rPr>
                <w:rFonts w:ascii="Times New Roman" w:hAnsi="Times New Roman" w:cs="Times New Roman"/>
              </w:rPr>
            </w:pPr>
          </w:p>
          <w:p w:rsidR="00C03DAD" w:rsidRPr="003131BD" w:rsidRDefault="00C03DAD" w:rsidP="009309F3">
            <w:pPr>
              <w:pStyle w:val="Header"/>
              <w:rPr>
                <w:rFonts w:ascii="Times New Roman" w:hAnsi="Times New Roman" w:cs="Times New Roman"/>
              </w:rPr>
            </w:pPr>
            <w:r w:rsidRPr="003131BD">
              <w:rPr>
                <w:rFonts w:ascii="Times New Roman" w:hAnsi="Times New Roman" w:cs="Times New Roman"/>
              </w:rPr>
              <w:t>Yes</w:t>
            </w:r>
          </w:p>
        </w:tc>
        <w:tc>
          <w:tcPr>
            <w:tcW w:w="2070" w:type="dxa"/>
          </w:tcPr>
          <w:p w:rsidR="00C03DAD" w:rsidRPr="003131BD" w:rsidRDefault="00C03DAD" w:rsidP="009309F3">
            <w:pPr>
              <w:pStyle w:val="Header"/>
              <w:rPr>
                <w:rFonts w:ascii="Times New Roman" w:hAnsi="Times New Roman" w:cs="Times New Roman"/>
              </w:rPr>
            </w:pPr>
            <w:r w:rsidRPr="003131BD">
              <w:rPr>
                <w:rFonts w:ascii="Times New Roman" w:hAnsi="Times New Roman" w:cs="Times New Roman"/>
                <w:bCs/>
              </w:rPr>
              <w:t>See policy on Accounting of Disclosures</w:t>
            </w:r>
          </w:p>
        </w:tc>
      </w:tr>
      <w:tr w:rsidR="00C03DAD" w:rsidRPr="003131BD" w:rsidTr="0037513B">
        <w:trPr>
          <w:trHeight w:val="2465"/>
        </w:trPr>
        <w:tc>
          <w:tcPr>
            <w:tcW w:w="3510" w:type="dxa"/>
          </w:tcPr>
          <w:p w:rsidR="00C03DAD" w:rsidRPr="003131BD" w:rsidRDefault="00C03DAD" w:rsidP="009309F3">
            <w:pPr>
              <w:pStyle w:val="Heading1"/>
              <w:spacing w:after="0"/>
              <w:jc w:val="left"/>
              <w:rPr>
                <w:rFonts w:ascii="Times New Roman" w:hAnsi="Times New Roman"/>
                <w:sz w:val="22"/>
                <w:szCs w:val="22"/>
              </w:rPr>
            </w:pPr>
            <w:r w:rsidRPr="003131BD">
              <w:rPr>
                <w:rFonts w:ascii="Times New Roman" w:hAnsi="Times New Roman"/>
                <w:sz w:val="22"/>
                <w:szCs w:val="22"/>
              </w:rPr>
              <w:t xml:space="preserve">Law Enforcement </w:t>
            </w:r>
          </w:p>
          <w:p w:rsidR="00C03DAD" w:rsidRPr="003131BD" w:rsidRDefault="00C03DAD" w:rsidP="009309F3">
            <w:pPr>
              <w:pStyle w:val="FootnoteText"/>
              <w:numPr>
                <w:ilvl w:val="0"/>
                <w:numId w:val="8"/>
              </w:numPr>
              <w:jc w:val="left"/>
              <w:rPr>
                <w:rFonts w:ascii="Times New Roman" w:hAnsi="Times New Roman"/>
                <w:szCs w:val="22"/>
              </w:rPr>
            </w:pPr>
            <w:r w:rsidRPr="003131BD">
              <w:rPr>
                <w:rFonts w:ascii="Times New Roman" w:hAnsi="Times New Roman"/>
                <w:szCs w:val="22"/>
              </w:rPr>
              <w:t>Administrative request</w:t>
            </w:r>
            <w:r w:rsidR="008875C9" w:rsidRPr="003131BD">
              <w:rPr>
                <w:rFonts w:ascii="Times New Roman" w:hAnsi="Times New Roman"/>
                <w:szCs w:val="22"/>
              </w:rPr>
              <w:t>/CID</w:t>
            </w:r>
          </w:p>
          <w:p w:rsidR="00C03DAD" w:rsidRPr="003131BD" w:rsidRDefault="00C03DAD" w:rsidP="009309F3">
            <w:pPr>
              <w:pStyle w:val="FootnoteText"/>
              <w:numPr>
                <w:ilvl w:val="0"/>
                <w:numId w:val="8"/>
              </w:numPr>
              <w:jc w:val="left"/>
              <w:rPr>
                <w:rFonts w:ascii="Times New Roman" w:hAnsi="Times New Roman"/>
                <w:szCs w:val="22"/>
              </w:rPr>
            </w:pPr>
            <w:r w:rsidRPr="003131BD">
              <w:rPr>
                <w:rFonts w:ascii="Times New Roman" w:hAnsi="Times New Roman"/>
                <w:szCs w:val="22"/>
              </w:rPr>
              <w:t>Locating a suspect, fugitive, material witness or missing person</w:t>
            </w:r>
          </w:p>
          <w:p w:rsidR="00C03DAD" w:rsidRPr="003131BD" w:rsidRDefault="00C03DAD" w:rsidP="009309F3">
            <w:pPr>
              <w:pStyle w:val="FootnoteText"/>
              <w:numPr>
                <w:ilvl w:val="0"/>
                <w:numId w:val="8"/>
              </w:numPr>
              <w:jc w:val="left"/>
              <w:rPr>
                <w:rFonts w:ascii="Times New Roman" w:hAnsi="Times New Roman"/>
                <w:szCs w:val="22"/>
              </w:rPr>
            </w:pPr>
            <w:r w:rsidRPr="003131BD">
              <w:rPr>
                <w:rFonts w:ascii="Times New Roman" w:hAnsi="Times New Roman"/>
                <w:szCs w:val="22"/>
              </w:rPr>
              <w:t>Victims of crime</w:t>
            </w:r>
          </w:p>
          <w:p w:rsidR="00C03DAD" w:rsidRPr="003131BD" w:rsidRDefault="00C03DAD" w:rsidP="009309F3">
            <w:pPr>
              <w:pStyle w:val="FootnoteText"/>
              <w:numPr>
                <w:ilvl w:val="0"/>
                <w:numId w:val="8"/>
              </w:numPr>
              <w:jc w:val="left"/>
              <w:rPr>
                <w:rFonts w:ascii="Times New Roman" w:hAnsi="Times New Roman"/>
                <w:szCs w:val="22"/>
              </w:rPr>
            </w:pPr>
            <w:r w:rsidRPr="003131BD">
              <w:rPr>
                <w:rFonts w:ascii="Times New Roman" w:hAnsi="Times New Roman"/>
                <w:szCs w:val="22"/>
              </w:rPr>
              <w:t>Crimes on premises</w:t>
            </w:r>
          </w:p>
          <w:p w:rsidR="00C03DAD" w:rsidRPr="003131BD" w:rsidRDefault="00C03DAD" w:rsidP="009309F3">
            <w:pPr>
              <w:pStyle w:val="FootnoteText"/>
              <w:numPr>
                <w:ilvl w:val="0"/>
                <w:numId w:val="8"/>
              </w:numPr>
              <w:jc w:val="left"/>
              <w:rPr>
                <w:rFonts w:ascii="Times New Roman" w:hAnsi="Times New Roman"/>
                <w:szCs w:val="22"/>
              </w:rPr>
            </w:pPr>
            <w:r w:rsidRPr="003131BD">
              <w:rPr>
                <w:rFonts w:ascii="Times New Roman" w:hAnsi="Times New Roman"/>
                <w:szCs w:val="22"/>
              </w:rPr>
              <w:t>Suspicious deaths</w:t>
            </w:r>
          </w:p>
          <w:p w:rsidR="00C03DAD" w:rsidRPr="003131BD" w:rsidRDefault="00C03DAD" w:rsidP="009309F3">
            <w:pPr>
              <w:pStyle w:val="FootnoteText"/>
              <w:numPr>
                <w:ilvl w:val="0"/>
                <w:numId w:val="8"/>
              </w:numPr>
              <w:jc w:val="left"/>
              <w:rPr>
                <w:rFonts w:ascii="Times New Roman" w:hAnsi="Times New Roman"/>
                <w:szCs w:val="22"/>
              </w:rPr>
            </w:pPr>
            <w:r w:rsidRPr="003131BD">
              <w:rPr>
                <w:rFonts w:ascii="Times New Roman" w:hAnsi="Times New Roman"/>
                <w:szCs w:val="22"/>
              </w:rPr>
              <w:t>Avert a serious threat to health or safety</w:t>
            </w:r>
          </w:p>
        </w:tc>
        <w:tc>
          <w:tcPr>
            <w:tcW w:w="1710" w:type="dxa"/>
          </w:tcPr>
          <w:p w:rsidR="00C03DAD" w:rsidRPr="003131BD" w:rsidRDefault="00C03DAD" w:rsidP="009309F3">
            <w:pPr>
              <w:pStyle w:val="Header"/>
              <w:rPr>
                <w:rFonts w:ascii="Times New Roman" w:hAnsi="Times New Roman" w:cs="Times New Roman"/>
              </w:rPr>
            </w:pPr>
            <w:r w:rsidRPr="003131BD">
              <w:rPr>
                <w:rFonts w:ascii="Times New Roman" w:hAnsi="Times New Roman" w:cs="Times New Roman"/>
              </w:rPr>
              <w:t>No</w:t>
            </w:r>
          </w:p>
        </w:tc>
        <w:tc>
          <w:tcPr>
            <w:tcW w:w="1260" w:type="dxa"/>
          </w:tcPr>
          <w:p w:rsidR="00C03DAD" w:rsidRPr="003131BD" w:rsidRDefault="00C03DAD" w:rsidP="009309F3">
            <w:pPr>
              <w:pStyle w:val="Header"/>
              <w:rPr>
                <w:rFonts w:ascii="Times New Roman" w:hAnsi="Times New Roman" w:cs="Times New Roman"/>
              </w:rPr>
            </w:pPr>
            <w:r w:rsidRPr="003131BD">
              <w:rPr>
                <w:rFonts w:ascii="Times New Roman" w:hAnsi="Times New Roman" w:cs="Times New Roman"/>
              </w:rPr>
              <w:t>No</w:t>
            </w:r>
          </w:p>
        </w:tc>
        <w:tc>
          <w:tcPr>
            <w:tcW w:w="1710" w:type="dxa"/>
          </w:tcPr>
          <w:p w:rsidR="00C03DAD" w:rsidRPr="003131BD" w:rsidRDefault="00C03DAD" w:rsidP="009309F3">
            <w:pPr>
              <w:pStyle w:val="Header"/>
              <w:rPr>
                <w:rFonts w:ascii="Times New Roman" w:hAnsi="Times New Roman" w:cs="Times New Roman"/>
              </w:rPr>
            </w:pPr>
            <w:r w:rsidRPr="003131BD">
              <w:rPr>
                <w:rFonts w:ascii="Times New Roman" w:hAnsi="Times New Roman" w:cs="Times New Roman"/>
              </w:rPr>
              <w:t>Yes, except for disclosures to correctional institutions.</w:t>
            </w:r>
          </w:p>
        </w:tc>
        <w:tc>
          <w:tcPr>
            <w:tcW w:w="2070" w:type="dxa"/>
          </w:tcPr>
          <w:p w:rsidR="00C03DAD" w:rsidRPr="003131BD" w:rsidRDefault="00C03DAD" w:rsidP="009309F3">
            <w:pPr>
              <w:pStyle w:val="Header"/>
              <w:rPr>
                <w:rFonts w:ascii="Times New Roman" w:hAnsi="Times New Roman" w:cs="Times New Roman"/>
              </w:rPr>
            </w:pPr>
            <w:r w:rsidRPr="003131BD">
              <w:rPr>
                <w:rFonts w:ascii="Times New Roman" w:hAnsi="Times New Roman" w:cs="Times New Roman"/>
                <w:bCs/>
              </w:rPr>
              <w:t>See policy on Accounting of Disclosures</w:t>
            </w:r>
          </w:p>
        </w:tc>
      </w:tr>
      <w:tr w:rsidR="00C03DAD" w:rsidRPr="003131BD" w:rsidTr="0037513B">
        <w:tc>
          <w:tcPr>
            <w:tcW w:w="3510" w:type="dxa"/>
          </w:tcPr>
          <w:p w:rsidR="00C03DAD" w:rsidRPr="003131BD" w:rsidRDefault="00C03DAD" w:rsidP="009309F3">
            <w:pPr>
              <w:spacing w:after="0" w:line="240" w:lineRule="auto"/>
              <w:rPr>
                <w:rFonts w:ascii="Times New Roman" w:hAnsi="Times New Roman" w:cs="Times New Roman"/>
                <w:b/>
              </w:rPr>
            </w:pPr>
            <w:r w:rsidRPr="003131BD">
              <w:rPr>
                <w:rFonts w:ascii="Times New Roman" w:hAnsi="Times New Roman" w:cs="Times New Roman"/>
                <w:b/>
              </w:rPr>
              <w:t>Public Health Authorities</w:t>
            </w:r>
          </w:p>
          <w:p w:rsidR="00C03DAD" w:rsidRPr="003131BD" w:rsidRDefault="00C03DAD" w:rsidP="009309F3">
            <w:pPr>
              <w:pStyle w:val="FootnoteText"/>
              <w:numPr>
                <w:ilvl w:val="0"/>
                <w:numId w:val="4"/>
              </w:numPr>
              <w:jc w:val="left"/>
              <w:rPr>
                <w:rFonts w:ascii="Times New Roman" w:hAnsi="Times New Roman"/>
                <w:bCs/>
                <w:szCs w:val="22"/>
              </w:rPr>
            </w:pPr>
            <w:r w:rsidRPr="003131BD">
              <w:rPr>
                <w:rFonts w:ascii="Times New Roman" w:hAnsi="Times New Roman"/>
                <w:szCs w:val="22"/>
              </w:rPr>
              <w:t>Surveillance</w:t>
            </w:r>
          </w:p>
          <w:p w:rsidR="00C03DAD" w:rsidRPr="003131BD" w:rsidRDefault="00C03DAD" w:rsidP="009309F3">
            <w:pPr>
              <w:pStyle w:val="FootnoteText"/>
              <w:numPr>
                <w:ilvl w:val="0"/>
                <w:numId w:val="4"/>
              </w:numPr>
              <w:jc w:val="left"/>
              <w:rPr>
                <w:rFonts w:ascii="Times New Roman" w:hAnsi="Times New Roman"/>
                <w:bCs/>
                <w:szCs w:val="22"/>
              </w:rPr>
            </w:pPr>
            <w:r w:rsidRPr="003131BD">
              <w:rPr>
                <w:rFonts w:ascii="Times New Roman" w:hAnsi="Times New Roman"/>
                <w:szCs w:val="22"/>
              </w:rPr>
              <w:t>Investigations</w:t>
            </w:r>
          </w:p>
          <w:p w:rsidR="00C03DAD" w:rsidRPr="003131BD" w:rsidRDefault="00C03DAD" w:rsidP="009309F3">
            <w:pPr>
              <w:pStyle w:val="FootnoteText"/>
              <w:numPr>
                <w:ilvl w:val="0"/>
                <w:numId w:val="4"/>
              </w:numPr>
              <w:jc w:val="left"/>
              <w:rPr>
                <w:rFonts w:ascii="Times New Roman" w:hAnsi="Times New Roman"/>
                <w:bCs/>
                <w:szCs w:val="22"/>
              </w:rPr>
            </w:pPr>
            <w:r w:rsidRPr="003131BD">
              <w:rPr>
                <w:rFonts w:ascii="Times New Roman" w:hAnsi="Times New Roman"/>
                <w:szCs w:val="22"/>
              </w:rPr>
              <w:t>Interventions</w:t>
            </w:r>
          </w:p>
          <w:p w:rsidR="00C03DAD" w:rsidRPr="003131BD" w:rsidRDefault="00C03DAD" w:rsidP="009309F3">
            <w:pPr>
              <w:pStyle w:val="FootnoteText"/>
              <w:numPr>
                <w:ilvl w:val="0"/>
                <w:numId w:val="4"/>
              </w:numPr>
              <w:jc w:val="left"/>
              <w:rPr>
                <w:rFonts w:ascii="Times New Roman" w:hAnsi="Times New Roman"/>
                <w:bCs/>
                <w:szCs w:val="22"/>
              </w:rPr>
            </w:pPr>
            <w:r w:rsidRPr="003131BD">
              <w:rPr>
                <w:rFonts w:ascii="Times New Roman" w:hAnsi="Times New Roman"/>
                <w:szCs w:val="22"/>
              </w:rPr>
              <w:t>Foreign governments collaborating with US public health authorities</w:t>
            </w:r>
          </w:p>
          <w:p w:rsidR="00C03DAD" w:rsidRPr="003131BD" w:rsidRDefault="00C03DAD" w:rsidP="009309F3">
            <w:pPr>
              <w:pStyle w:val="FootnoteText"/>
              <w:numPr>
                <w:ilvl w:val="0"/>
                <w:numId w:val="4"/>
              </w:numPr>
              <w:jc w:val="left"/>
              <w:rPr>
                <w:rFonts w:ascii="Times New Roman" w:hAnsi="Times New Roman"/>
                <w:bCs/>
                <w:szCs w:val="22"/>
              </w:rPr>
            </w:pPr>
            <w:r w:rsidRPr="003131BD">
              <w:rPr>
                <w:rFonts w:ascii="Times New Roman" w:hAnsi="Times New Roman"/>
                <w:szCs w:val="22"/>
              </w:rPr>
              <w:t>Recording births/deaths</w:t>
            </w:r>
          </w:p>
          <w:p w:rsidR="00C03DAD" w:rsidRPr="003131BD" w:rsidRDefault="00C03DAD" w:rsidP="009309F3">
            <w:pPr>
              <w:pStyle w:val="FootnoteText"/>
              <w:numPr>
                <w:ilvl w:val="0"/>
                <w:numId w:val="4"/>
              </w:numPr>
              <w:jc w:val="left"/>
              <w:rPr>
                <w:rFonts w:ascii="Times New Roman" w:hAnsi="Times New Roman"/>
                <w:bCs/>
                <w:szCs w:val="22"/>
              </w:rPr>
            </w:pPr>
            <w:r w:rsidRPr="003131BD">
              <w:rPr>
                <w:rFonts w:ascii="Times New Roman" w:hAnsi="Times New Roman"/>
                <w:szCs w:val="22"/>
              </w:rPr>
              <w:t>Child/elder abuse</w:t>
            </w:r>
          </w:p>
          <w:p w:rsidR="00C03DAD" w:rsidRPr="003131BD" w:rsidRDefault="00C03DAD" w:rsidP="009309F3">
            <w:pPr>
              <w:pStyle w:val="FootnoteText"/>
              <w:numPr>
                <w:ilvl w:val="0"/>
                <w:numId w:val="4"/>
              </w:numPr>
              <w:jc w:val="left"/>
              <w:rPr>
                <w:rFonts w:ascii="Times New Roman" w:hAnsi="Times New Roman"/>
                <w:bCs/>
                <w:szCs w:val="22"/>
              </w:rPr>
            </w:pPr>
            <w:r w:rsidRPr="003131BD">
              <w:rPr>
                <w:rFonts w:ascii="Times New Roman" w:hAnsi="Times New Roman"/>
                <w:szCs w:val="22"/>
              </w:rPr>
              <w:t>Prevent serious harm</w:t>
            </w:r>
          </w:p>
          <w:p w:rsidR="00C03DAD" w:rsidRPr="003131BD" w:rsidRDefault="00C03DAD" w:rsidP="009309F3">
            <w:pPr>
              <w:pStyle w:val="FootnoteText"/>
              <w:numPr>
                <w:ilvl w:val="0"/>
                <w:numId w:val="4"/>
              </w:numPr>
              <w:jc w:val="left"/>
              <w:rPr>
                <w:rFonts w:ascii="Times New Roman" w:hAnsi="Times New Roman"/>
                <w:bCs/>
                <w:szCs w:val="22"/>
              </w:rPr>
            </w:pPr>
            <w:r w:rsidRPr="003131BD">
              <w:rPr>
                <w:rFonts w:ascii="Times New Roman" w:hAnsi="Times New Roman"/>
                <w:szCs w:val="22"/>
              </w:rPr>
              <w:t xml:space="preserve">Communicable disease </w:t>
            </w:r>
          </w:p>
        </w:tc>
        <w:tc>
          <w:tcPr>
            <w:tcW w:w="1710" w:type="dxa"/>
          </w:tcPr>
          <w:p w:rsidR="00C03DAD" w:rsidRPr="003131BD" w:rsidRDefault="00C03DAD" w:rsidP="009309F3">
            <w:pPr>
              <w:pStyle w:val="Header"/>
              <w:rPr>
                <w:rFonts w:ascii="Times New Roman" w:hAnsi="Times New Roman" w:cs="Times New Roman"/>
                <w:bCs/>
              </w:rPr>
            </w:pPr>
            <w:r w:rsidRPr="003131BD">
              <w:rPr>
                <w:rFonts w:ascii="Times New Roman" w:hAnsi="Times New Roman" w:cs="Times New Roman"/>
                <w:bCs/>
              </w:rPr>
              <w:t>No</w:t>
            </w:r>
          </w:p>
        </w:tc>
        <w:tc>
          <w:tcPr>
            <w:tcW w:w="1260" w:type="dxa"/>
          </w:tcPr>
          <w:p w:rsidR="00C03DAD" w:rsidRPr="003131BD" w:rsidRDefault="00C03DAD" w:rsidP="0037513B">
            <w:pPr>
              <w:pStyle w:val="Header"/>
              <w:rPr>
                <w:rFonts w:ascii="Times New Roman" w:hAnsi="Times New Roman" w:cs="Times New Roman"/>
                <w:bCs/>
              </w:rPr>
            </w:pPr>
            <w:r w:rsidRPr="003131BD">
              <w:rPr>
                <w:rFonts w:ascii="Times New Roman" w:hAnsi="Times New Roman" w:cs="Times New Roman"/>
                <w:bCs/>
              </w:rPr>
              <w:t>No</w:t>
            </w:r>
          </w:p>
        </w:tc>
        <w:tc>
          <w:tcPr>
            <w:tcW w:w="1710" w:type="dxa"/>
          </w:tcPr>
          <w:p w:rsidR="00C03DAD" w:rsidRPr="003131BD" w:rsidRDefault="00C03DAD" w:rsidP="0037513B">
            <w:pPr>
              <w:pStyle w:val="Header"/>
              <w:rPr>
                <w:rFonts w:ascii="Times New Roman" w:hAnsi="Times New Roman" w:cs="Times New Roman"/>
                <w:bCs/>
              </w:rPr>
            </w:pPr>
            <w:r w:rsidRPr="003131BD">
              <w:rPr>
                <w:rFonts w:ascii="Times New Roman" w:hAnsi="Times New Roman" w:cs="Times New Roman"/>
                <w:bCs/>
              </w:rPr>
              <w:t>Yes</w:t>
            </w:r>
          </w:p>
        </w:tc>
        <w:tc>
          <w:tcPr>
            <w:tcW w:w="2070" w:type="dxa"/>
          </w:tcPr>
          <w:p w:rsidR="00C03DAD" w:rsidRPr="003131BD" w:rsidRDefault="00C03DAD" w:rsidP="0037513B">
            <w:pPr>
              <w:pStyle w:val="Header"/>
              <w:rPr>
                <w:rFonts w:ascii="Times New Roman" w:hAnsi="Times New Roman" w:cs="Times New Roman"/>
                <w:bCs/>
              </w:rPr>
            </w:pPr>
            <w:r w:rsidRPr="003131BD">
              <w:rPr>
                <w:rFonts w:ascii="Times New Roman" w:hAnsi="Times New Roman" w:cs="Times New Roman"/>
                <w:bCs/>
              </w:rPr>
              <w:t>See policy on Accounting of Disclosures</w:t>
            </w:r>
          </w:p>
        </w:tc>
      </w:tr>
      <w:tr w:rsidR="00C03DAD" w:rsidRPr="003131BD" w:rsidTr="0037513B">
        <w:trPr>
          <w:trHeight w:val="1583"/>
        </w:trPr>
        <w:tc>
          <w:tcPr>
            <w:tcW w:w="3510" w:type="dxa"/>
          </w:tcPr>
          <w:p w:rsidR="00C03DAD" w:rsidRPr="003131BD" w:rsidRDefault="00C03DAD" w:rsidP="009309F3">
            <w:pPr>
              <w:spacing w:after="0" w:line="240" w:lineRule="auto"/>
              <w:rPr>
                <w:rFonts w:ascii="Times New Roman" w:hAnsi="Times New Roman" w:cs="Times New Roman"/>
                <w:b/>
              </w:rPr>
            </w:pPr>
            <w:r w:rsidRPr="003131BD">
              <w:rPr>
                <w:rFonts w:ascii="Times New Roman" w:hAnsi="Times New Roman" w:cs="Times New Roman"/>
                <w:b/>
              </w:rPr>
              <w:t>Research (w/o Authorization)</w:t>
            </w:r>
          </w:p>
          <w:p w:rsidR="00C03DAD" w:rsidRPr="003131BD" w:rsidRDefault="00C03DAD" w:rsidP="009309F3">
            <w:pPr>
              <w:pStyle w:val="FootnoteText"/>
              <w:ind w:left="0" w:firstLine="0"/>
              <w:jc w:val="left"/>
              <w:rPr>
                <w:rFonts w:ascii="Times New Roman" w:hAnsi="Times New Roman"/>
                <w:szCs w:val="22"/>
              </w:rPr>
            </w:pPr>
          </w:p>
          <w:p w:rsidR="00C03DAD" w:rsidRPr="003131BD" w:rsidRDefault="00C03DAD" w:rsidP="009309F3">
            <w:pPr>
              <w:spacing w:after="0" w:line="240" w:lineRule="auto"/>
              <w:rPr>
                <w:rFonts w:ascii="Times New Roman" w:hAnsi="Times New Roman" w:cs="Times New Roman"/>
              </w:rPr>
            </w:pPr>
          </w:p>
        </w:tc>
        <w:tc>
          <w:tcPr>
            <w:tcW w:w="1710" w:type="dxa"/>
          </w:tcPr>
          <w:p w:rsidR="00C03DAD" w:rsidRPr="003131BD" w:rsidRDefault="00C03DAD" w:rsidP="009309F3">
            <w:pPr>
              <w:pStyle w:val="Header"/>
              <w:rPr>
                <w:rFonts w:ascii="Times New Roman" w:hAnsi="Times New Roman" w:cs="Times New Roman"/>
              </w:rPr>
            </w:pPr>
            <w:r w:rsidRPr="003131BD">
              <w:rPr>
                <w:rFonts w:ascii="Times New Roman" w:hAnsi="Times New Roman" w:cs="Times New Roman"/>
              </w:rPr>
              <w:t>No, if IRB or Privacy Board approves the research study and waives authorization.</w:t>
            </w:r>
          </w:p>
        </w:tc>
        <w:tc>
          <w:tcPr>
            <w:tcW w:w="1260" w:type="dxa"/>
          </w:tcPr>
          <w:p w:rsidR="00C03DAD" w:rsidRPr="003131BD" w:rsidRDefault="00C03DAD" w:rsidP="0037513B">
            <w:pPr>
              <w:pStyle w:val="Header"/>
              <w:rPr>
                <w:rFonts w:ascii="Times New Roman" w:hAnsi="Times New Roman" w:cs="Times New Roman"/>
              </w:rPr>
            </w:pPr>
            <w:r w:rsidRPr="003131BD">
              <w:rPr>
                <w:rFonts w:ascii="Times New Roman" w:hAnsi="Times New Roman" w:cs="Times New Roman"/>
              </w:rPr>
              <w:t>No</w:t>
            </w:r>
          </w:p>
        </w:tc>
        <w:tc>
          <w:tcPr>
            <w:tcW w:w="1710" w:type="dxa"/>
          </w:tcPr>
          <w:p w:rsidR="00C03DAD" w:rsidRPr="003131BD" w:rsidRDefault="00C03DAD" w:rsidP="0037513B">
            <w:pPr>
              <w:pStyle w:val="Header"/>
              <w:rPr>
                <w:rFonts w:ascii="Times New Roman" w:hAnsi="Times New Roman" w:cs="Times New Roman"/>
              </w:rPr>
            </w:pPr>
            <w:r w:rsidRPr="003131BD">
              <w:rPr>
                <w:rFonts w:ascii="Times New Roman" w:hAnsi="Times New Roman" w:cs="Times New Roman"/>
              </w:rPr>
              <w:t>Yes</w:t>
            </w:r>
          </w:p>
        </w:tc>
        <w:tc>
          <w:tcPr>
            <w:tcW w:w="2070" w:type="dxa"/>
          </w:tcPr>
          <w:p w:rsidR="00C03DAD" w:rsidRPr="003131BD" w:rsidRDefault="00C03DAD" w:rsidP="0037513B">
            <w:pPr>
              <w:pStyle w:val="Header"/>
              <w:rPr>
                <w:rFonts w:ascii="Times New Roman" w:hAnsi="Times New Roman" w:cs="Times New Roman"/>
              </w:rPr>
            </w:pPr>
            <w:r w:rsidRPr="003131BD">
              <w:rPr>
                <w:rFonts w:ascii="Times New Roman" w:hAnsi="Times New Roman" w:cs="Times New Roman"/>
                <w:bCs/>
              </w:rPr>
              <w:t>See policy on Uses and Disclosures for Research and policy on Accounting of Disclosures</w:t>
            </w:r>
          </w:p>
        </w:tc>
      </w:tr>
      <w:tr w:rsidR="00C03DAD" w:rsidRPr="003131BD" w:rsidTr="0037513B">
        <w:tc>
          <w:tcPr>
            <w:tcW w:w="3510" w:type="dxa"/>
          </w:tcPr>
          <w:p w:rsidR="00C03DAD" w:rsidRPr="003131BD" w:rsidRDefault="00C03DAD" w:rsidP="009309F3">
            <w:pPr>
              <w:spacing w:after="0" w:line="240" w:lineRule="auto"/>
              <w:rPr>
                <w:rFonts w:ascii="Times New Roman" w:hAnsi="Times New Roman" w:cs="Times New Roman"/>
                <w:b/>
              </w:rPr>
            </w:pPr>
            <w:r w:rsidRPr="003131BD">
              <w:rPr>
                <w:rFonts w:ascii="Times New Roman" w:hAnsi="Times New Roman" w:cs="Times New Roman"/>
                <w:b/>
              </w:rPr>
              <w:t>Patient/Patient's Personal Representative</w:t>
            </w:r>
          </w:p>
        </w:tc>
        <w:tc>
          <w:tcPr>
            <w:tcW w:w="1710" w:type="dxa"/>
          </w:tcPr>
          <w:p w:rsidR="00C03DAD" w:rsidRPr="003131BD" w:rsidRDefault="00C03DAD" w:rsidP="009309F3">
            <w:pPr>
              <w:pStyle w:val="Header"/>
              <w:rPr>
                <w:rFonts w:ascii="Times New Roman" w:hAnsi="Times New Roman" w:cs="Times New Roman"/>
              </w:rPr>
            </w:pPr>
            <w:r w:rsidRPr="003131BD">
              <w:rPr>
                <w:rFonts w:ascii="Times New Roman" w:hAnsi="Times New Roman" w:cs="Times New Roman"/>
              </w:rPr>
              <w:t>No</w:t>
            </w:r>
          </w:p>
        </w:tc>
        <w:tc>
          <w:tcPr>
            <w:tcW w:w="1260" w:type="dxa"/>
          </w:tcPr>
          <w:p w:rsidR="00C03DAD" w:rsidRPr="003131BD" w:rsidRDefault="00C03DAD" w:rsidP="0037513B">
            <w:pPr>
              <w:pStyle w:val="Header"/>
              <w:rPr>
                <w:rFonts w:ascii="Times New Roman" w:hAnsi="Times New Roman" w:cs="Times New Roman"/>
              </w:rPr>
            </w:pPr>
            <w:r w:rsidRPr="003131BD">
              <w:rPr>
                <w:rFonts w:ascii="Times New Roman" w:hAnsi="Times New Roman" w:cs="Times New Roman"/>
              </w:rPr>
              <w:t>Yes</w:t>
            </w:r>
          </w:p>
        </w:tc>
        <w:tc>
          <w:tcPr>
            <w:tcW w:w="1710" w:type="dxa"/>
          </w:tcPr>
          <w:p w:rsidR="00C03DAD" w:rsidRPr="003131BD" w:rsidRDefault="00C03DAD" w:rsidP="0037513B">
            <w:pPr>
              <w:pStyle w:val="Header"/>
              <w:rPr>
                <w:rFonts w:ascii="Times New Roman" w:hAnsi="Times New Roman" w:cs="Times New Roman"/>
              </w:rPr>
            </w:pPr>
            <w:r w:rsidRPr="003131BD">
              <w:rPr>
                <w:rFonts w:ascii="Times New Roman" w:hAnsi="Times New Roman" w:cs="Times New Roman"/>
              </w:rPr>
              <w:t>No</w:t>
            </w:r>
          </w:p>
        </w:tc>
        <w:tc>
          <w:tcPr>
            <w:tcW w:w="2070" w:type="dxa"/>
          </w:tcPr>
          <w:p w:rsidR="00C03DAD" w:rsidRPr="003131BD" w:rsidRDefault="00C03DAD" w:rsidP="0037513B">
            <w:pPr>
              <w:pStyle w:val="Header"/>
              <w:rPr>
                <w:rFonts w:ascii="Times New Roman" w:hAnsi="Times New Roman" w:cs="Times New Roman"/>
              </w:rPr>
            </w:pPr>
            <w:r w:rsidRPr="003131BD">
              <w:rPr>
                <w:rFonts w:ascii="Times New Roman" w:hAnsi="Times New Roman" w:cs="Times New Roman"/>
              </w:rPr>
              <w:t>See policy on Authorizations</w:t>
            </w:r>
          </w:p>
        </w:tc>
      </w:tr>
      <w:tr w:rsidR="00C03DAD" w:rsidRPr="003131BD" w:rsidTr="0037513B">
        <w:trPr>
          <w:trHeight w:val="1439"/>
        </w:trPr>
        <w:tc>
          <w:tcPr>
            <w:tcW w:w="3510" w:type="dxa"/>
          </w:tcPr>
          <w:p w:rsidR="00C03DAD" w:rsidRPr="003131BD" w:rsidRDefault="00C03DAD" w:rsidP="009309F3">
            <w:pPr>
              <w:spacing w:after="0" w:line="240" w:lineRule="auto"/>
              <w:rPr>
                <w:rFonts w:ascii="Times New Roman" w:hAnsi="Times New Roman" w:cs="Times New Roman"/>
                <w:b/>
              </w:rPr>
            </w:pPr>
            <w:r w:rsidRPr="003131BD">
              <w:rPr>
                <w:rFonts w:ascii="Times New Roman" w:hAnsi="Times New Roman" w:cs="Times New Roman"/>
                <w:b/>
              </w:rPr>
              <w:lastRenderedPageBreak/>
              <w:t>Specialized Government Functions</w:t>
            </w:r>
          </w:p>
          <w:p w:rsidR="00C03DAD" w:rsidRPr="003131BD" w:rsidRDefault="00C03DAD" w:rsidP="009309F3">
            <w:pPr>
              <w:pStyle w:val="FootnoteText"/>
              <w:numPr>
                <w:ilvl w:val="0"/>
                <w:numId w:val="4"/>
              </w:numPr>
              <w:jc w:val="left"/>
              <w:rPr>
                <w:rFonts w:ascii="Times New Roman" w:hAnsi="Times New Roman"/>
                <w:szCs w:val="22"/>
              </w:rPr>
            </w:pPr>
            <w:r w:rsidRPr="003131BD">
              <w:rPr>
                <w:rFonts w:ascii="Times New Roman" w:hAnsi="Times New Roman"/>
                <w:szCs w:val="22"/>
              </w:rPr>
              <w:t>Military and Veterans' activities</w:t>
            </w:r>
          </w:p>
          <w:p w:rsidR="00C03DAD" w:rsidRPr="003131BD" w:rsidRDefault="00C03DAD" w:rsidP="009309F3">
            <w:pPr>
              <w:pStyle w:val="FootnoteText"/>
              <w:numPr>
                <w:ilvl w:val="0"/>
                <w:numId w:val="4"/>
              </w:numPr>
              <w:jc w:val="left"/>
              <w:rPr>
                <w:rFonts w:ascii="Times New Roman" w:hAnsi="Times New Roman"/>
                <w:szCs w:val="22"/>
              </w:rPr>
            </w:pPr>
            <w:r w:rsidRPr="003131BD">
              <w:rPr>
                <w:rFonts w:ascii="Times New Roman" w:hAnsi="Times New Roman"/>
                <w:szCs w:val="22"/>
              </w:rPr>
              <w:t>Protective services for the P</w:t>
            </w:r>
            <w:r w:rsidR="008875C9" w:rsidRPr="003131BD">
              <w:rPr>
                <w:rFonts w:ascii="Times New Roman" w:hAnsi="Times New Roman"/>
                <w:szCs w:val="22"/>
              </w:rPr>
              <w:t>resident</w:t>
            </w:r>
          </w:p>
          <w:p w:rsidR="00C03DAD" w:rsidRPr="003131BD" w:rsidRDefault="00C03DAD" w:rsidP="009309F3">
            <w:pPr>
              <w:pStyle w:val="FootnoteText"/>
              <w:numPr>
                <w:ilvl w:val="0"/>
                <w:numId w:val="4"/>
              </w:numPr>
              <w:jc w:val="left"/>
              <w:rPr>
                <w:rFonts w:ascii="Times New Roman" w:hAnsi="Times New Roman"/>
                <w:szCs w:val="22"/>
              </w:rPr>
            </w:pPr>
            <w:r w:rsidRPr="003131BD">
              <w:rPr>
                <w:rFonts w:ascii="Times New Roman" w:hAnsi="Times New Roman"/>
                <w:szCs w:val="22"/>
              </w:rPr>
              <w:t>Foreign military personnel</w:t>
            </w:r>
          </w:p>
          <w:p w:rsidR="00C03DAD" w:rsidRPr="003131BD" w:rsidRDefault="00C03DAD" w:rsidP="009309F3">
            <w:pPr>
              <w:pStyle w:val="FootnoteText"/>
              <w:numPr>
                <w:ilvl w:val="0"/>
                <w:numId w:val="4"/>
              </w:numPr>
              <w:jc w:val="left"/>
              <w:rPr>
                <w:rFonts w:ascii="Times New Roman" w:hAnsi="Times New Roman"/>
                <w:b/>
                <w:bCs/>
                <w:i/>
                <w:iCs/>
                <w:szCs w:val="22"/>
              </w:rPr>
            </w:pPr>
            <w:r w:rsidRPr="003131BD">
              <w:rPr>
                <w:rFonts w:ascii="Times New Roman" w:hAnsi="Times New Roman"/>
                <w:szCs w:val="22"/>
              </w:rPr>
              <w:t>National security and intelligence activities</w:t>
            </w:r>
          </w:p>
        </w:tc>
        <w:tc>
          <w:tcPr>
            <w:tcW w:w="1710" w:type="dxa"/>
          </w:tcPr>
          <w:p w:rsidR="00C03DAD" w:rsidRPr="003131BD" w:rsidRDefault="00C03DAD" w:rsidP="009309F3">
            <w:pPr>
              <w:pStyle w:val="Header"/>
              <w:rPr>
                <w:rFonts w:ascii="Times New Roman" w:hAnsi="Times New Roman" w:cs="Times New Roman"/>
              </w:rPr>
            </w:pPr>
            <w:r w:rsidRPr="003131BD">
              <w:rPr>
                <w:rFonts w:ascii="Times New Roman" w:hAnsi="Times New Roman" w:cs="Times New Roman"/>
              </w:rPr>
              <w:t>No</w:t>
            </w:r>
          </w:p>
        </w:tc>
        <w:tc>
          <w:tcPr>
            <w:tcW w:w="1260" w:type="dxa"/>
          </w:tcPr>
          <w:p w:rsidR="00C03DAD" w:rsidRPr="003131BD" w:rsidRDefault="00C03DAD" w:rsidP="0037513B">
            <w:pPr>
              <w:pStyle w:val="Header"/>
              <w:rPr>
                <w:rFonts w:ascii="Times New Roman" w:hAnsi="Times New Roman" w:cs="Times New Roman"/>
              </w:rPr>
            </w:pPr>
            <w:r w:rsidRPr="003131BD">
              <w:rPr>
                <w:rFonts w:ascii="Times New Roman" w:hAnsi="Times New Roman" w:cs="Times New Roman"/>
              </w:rPr>
              <w:t>No</w:t>
            </w:r>
          </w:p>
        </w:tc>
        <w:tc>
          <w:tcPr>
            <w:tcW w:w="1710" w:type="dxa"/>
          </w:tcPr>
          <w:p w:rsidR="00C03DAD" w:rsidRPr="003131BD" w:rsidRDefault="00C03DAD" w:rsidP="0037513B">
            <w:pPr>
              <w:pStyle w:val="Header"/>
              <w:rPr>
                <w:rFonts w:ascii="Times New Roman" w:hAnsi="Times New Roman" w:cs="Times New Roman"/>
              </w:rPr>
            </w:pPr>
            <w:r w:rsidRPr="003131BD">
              <w:rPr>
                <w:rFonts w:ascii="Times New Roman" w:hAnsi="Times New Roman" w:cs="Times New Roman"/>
              </w:rPr>
              <w:t>Yes, except for disclosures for national security and intelligence activities.</w:t>
            </w:r>
          </w:p>
        </w:tc>
        <w:tc>
          <w:tcPr>
            <w:tcW w:w="2070" w:type="dxa"/>
          </w:tcPr>
          <w:p w:rsidR="00C03DAD" w:rsidRPr="003131BD" w:rsidRDefault="00C03DAD" w:rsidP="0037513B">
            <w:pPr>
              <w:pStyle w:val="Header"/>
              <w:rPr>
                <w:rFonts w:ascii="Times New Roman" w:hAnsi="Times New Roman" w:cs="Times New Roman"/>
              </w:rPr>
            </w:pPr>
            <w:r w:rsidRPr="003131BD">
              <w:rPr>
                <w:rFonts w:ascii="Times New Roman" w:hAnsi="Times New Roman" w:cs="Times New Roman"/>
                <w:bCs/>
              </w:rPr>
              <w:t>See policy on Accounting of Disclosures</w:t>
            </w:r>
          </w:p>
        </w:tc>
      </w:tr>
      <w:tr w:rsidR="00C03DAD" w:rsidRPr="003131BD" w:rsidTr="0037513B">
        <w:tc>
          <w:tcPr>
            <w:tcW w:w="3510" w:type="dxa"/>
          </w:tcPr>
          <w:p w:rsidR="00C03DAD" w:rsidRPr="003131BD" w:rsidRDefault="00C03DAD" w:rsidP="009309F3">
            <w:pPr>
              <w:spacing w:after="0" w:line="240" w:lineRule="auto"/>
              <w:rPr>
                <w:rFonts w:ascii="Times New Roman" w:hAnsi="Times New Roman" w:cs="Times New Roman"/>
                <w:i/>
                <w:iCs/>
              </w:rPr>
            </w:pPr>
            <w:r w:rsidRPr="003131BD">
              <w:rPr>
                <w:rFonts w:ascii="Times New Roman" w:hAnsi="Times New Roman" w:cs="Times New Roman"/>
                <w:b/>
              </w:rPr>
              <w:t>Workers’ Compensation</w:t>
            </w:r>
          </w:p>
          <w:p w:rsidR="00C03DAD" w:rsidRPr="003131BD" w:rsidRDefault="00C03DAD" w:rsidP="009309F3">
            <w:pPr>
              <w:pStyle w:val="BodyText"/>
              <w:numPr>
                <w:ilvl w:val="0"/>
                <w:numId w:val="7"/>
              </w:numPr>
              <w:jc w:val="left"/>
              <w:rPr>
                <w:rFonts w:ascii="Times New Roman" w:hAnsi="Times New Roman"/>
                <w:szCs w:val="22"/>
              </w:rPr>
            </w:pPr>
            <w:r w:rsidRPr="003131BD">
              <w:rPr>
                <w:rFonts w:ascii="Times New Roman" w:hAnsi="Times New Roman"/>
                <w:szCs w:val="22"/>
              </w:rPr>
              <w:t>Comply w/existing laws (see state law)</w:t>
            </w:r>
          </w:p>
        </w:tc>
        <w:tc>
          <w:tcPr>
            <w:tcW w:w="1710" w:type="dxa"/>
          </w:tcPr>
          <w:p w:rsidR="00C03DAD" w:rsidRPr="003131BD" w:rsidRDefault="00C03DAD" w:rsidP="009309F3">
            <w:pPr>
              <w:pStyle w:val="Header"/>
              <w:rPr>
                <w:rFonts w:ascii="Times New Roman" w:hAnsi="Times New Roman" w:cs="Times New Roman"/>
                <w:iCs/>
              </w:rPr>
            </w:pPr>
            <w:r w:rsidRPr="003131BD">
              <w:rPr>
                <w:rFonts w:ascii="Times New Roman" w:hAnsi="Times New Roman" w:cs="Times New Roman"/>
                <w:iCs/>
              </w:rPr>
              <w:t>No</w:t>
            </w:r>
          </w:p>
        </w:tc>
        <w:tc>
          <w:tcPr>
            <w:tcW w:w="1260" w:type="dxa"/>
          </w:tcPr>
          <w:p w:rsidR="00C03DAD" w:rsidRPr="003131BD" w:rsidRDefault="00C03DAD" w:rsidP="0037513B">
            <w:pPr>
              <w:pStyle w:val="Header"/>
              <w:rPr>
                <w:rFonts w:ascii="Times New Roman" w:hAnsi="Times New Roman" w:cs="Times New Roman"/>
                <w:iCs/>
              </w:rPr>
            </w:pPr>
            <w:r w:rsidRPr="003131BD">
              <w:rPr>
                <w:rFonts w:ascii="Times New Roman" w:hAnsi="Times New Roman" w:cs="Times New Roman"/>
                <w:iCs/>
              </w:rPr>
              <w:t>See applicable state law</w:t>
            </w:r>
          </w:p>
        </w:tc>
        <w:tc>
          <w:tcPr>
            <w:tcW w:w="1710" w:type="dxa"/>
          </w:tcPr>
          <w:p w:rsidR="00C03DAD" w:rsidRPr="003131BD" w:rsidRDefault="00C03DAD" w:rsidP="0037513B">
            <w:pPr>
              <w:pStyle w:val="Header"/>
              <w:rPr>
                <w:rFonts w:ascii="Times New Roman" w:hAnsi="Times New Roman" w:cs="Times New Roman"/>
                <w:iCs/>
              </w:rPr>
            </w:pPr>
            <w:r w:rsidRPr="003131BD">
              <w:rPr>
                <w:rFonts w:ascii="Times New Roman" w:hAnsi="Times New Roman" w:cs="Times New Roman"/>
                <w:iCs/>
              </w:rPr>
              <w:t>Yes</w:t>
            </w:r>
          </w:p>
        </w:tc>
        <w:tc>
          <w:tcPr>
            <w:tcW w:w="2070" w:type="dxa"/>
          </w:tcPr>
          <w:p w:rsidR="00C03DAD" w:rsidRPr="003131BD" w:rsidRDefault="00C03DAD" w:rsidP="0037513B">
            <w:pPr>
              <w:pStyle w:val="Header"/>
              <w:rPr>
                <w:rFonts w:ascii="Times New Roman" w:hAnsi="Times New Roman" w:cs="Times New Roman"/>
                <w:iCs/>
              </w:rPr>
            </w:pPr>
            <w:r w:rsidRPr="003131BD">
              <w:rPr>
                <w:rFonts w:ascii="Times New Roman" w:hAnsi="Times New Roman" w:cs="Times New Roman"/>
                <w:bCs/>
              </w:rPr>
              <w:t>See policy on Accounting of Disclosures</w:t>
            </w:r>
          </w:p>
        </w:tc>
      </w:tr>
    </w:tbl>
    <w:p w:rsidR="00C03DAD" w:rsidRPr="003131BD" w:rsidRDefault="00C03DAD" w:rsidP="00C03DAD">
      <w:pPr>
        <w:pStyle w:val="Title"/>
        <w:spacing w:after="120"/>
        <w:jc w:val="left"/>
        <w:rPr>
          <w:b w:val="0"/>
          <w:bCs/>
          <w:sz w:val="22"/>
          <w:szCs w:val="22"/>
        </w:rPr>
      </w:pPr>
    </w:p>
    <w:p w:rsidR="00C03DAD" w:rsidRPr="003131BD" w:rsidRDefault="00C03DAD" w:rsidP="00C03DAD">
      <w:pPr>
        <w:pStyle w:val="Title"/>
        <w:spacing w:after="120"/>
        <w:jc w:val="left"/>
        <w:rPr>
          <w:i/>
          <w:iCs/>
          <w:sz w:val="22"/>
          <w:szCs w:val="22"/>
        </w:rPr>
      </w:pPr>
      <w:r w:rsidRPr="003131BD">
        <w:rPr>
          <w:i/>
          <w:iCs/>
          <w:sz w:val="22"/>
          <w:szCs w:val="22"/>
        </w:rPr>
        <w:t>This does not apply to PHI created or maintained prior to April 14, 2003.</w:t>
      </w:r>
    </w:p>
    <w:p w:rsidR="00C03DAD" w:rsidRPr="003131BD" w:rsidRDefault="00C03DAD" w:rsidP="00C03DAD">
      <w:pPr>
        <w:rPr>
          <w:rFonts w:ascii="Times New Roman" w:hAnsi="Times New Roman" w:cs="Times New Roman"/>
        </w:rPr>
      </w:pPr>
    </w:p>
    <w:p w:rsidR="00C03DAD" w:rsidRPr="003131BD" w:rsidRDefault="00C03DAD" w:rsidP="00C03DAD">
      <w:pPr>
        <w:pStyle w:val="Header"/>
        <w:tabs>
          <w:tab w:val="num" w:pos="720"/>
        </w:tabs>
        <w:spacing w:after="120"/>
        <w:ind w:left="720"/>
        <w:rPr>
          <w:rFonts w:ascii="Times New Roman" w:hAnsi="Times New Roman" w:cs="Times New Roman"/>
          <w:bCs/>
          <w:i/>
          <w:iCs/>
        </w:rPr>
      </w:pPr>
    </w:p>
    <w:p w:rsidR="00C03DAD" w:rsidRPr="003131BD" w:rsidRDefault="00C03DAD" w:rsidP="00C03DAD">
      <w:pPr>
        <w:pStyle w:val="Header"/>
        <w:tabs>
          <w:tab w:val="num" w:pos="720"/>
        </w:tabs>
        <w:spacing w:after="120"/>
        <w:rPr>
          <w:rFonts w:ascii="Times New Roman" w:hAnsi="Times New Roman" w:cs="Times New Roman"/>
          <w:bCs/>
          <w:i/>
          <w:iCs/>
        </w:rPr>
      </w:pPr>
    </w:p>
    <w:p w:rsidR="00C03DAD" w:rsidRPr="003131BD" w:rsidRDefault="00C03DAD" w:rsidP="00C03DAD">
      <w:pPr>
        <w:pStyle w:val="Header"/>
        <w:tabs>
          <w:tab w:val="num" w:pos="720"/>
        </w:tabs>
        <w:spacing w:after="120"/>
        <w:ind w:left="720"/>
        <w:rPr>
          <w:rFonts w:ascii="Times New Roman" w:hAnsi="Times New Roman" w:cs="Times New Roman"/>
          <w:bCs/>
          <w:i/>
          <w:iCs/>
        </w:rPr>
      </w:pPr>
    </w:p>
    <w:p w:rsidR="00C03DAD" w:rsidRPr="00854FFF" w:rsidRDefault="00C03DAD" w:rsidP="00C03DAD">
      <w:pPr>
        <w:pStyle w:val="Header"/>
        <w:tabs>
          <w:tab w:val="num" w:pos="720"/>
        </w:tabs>
        <w:spacing w:after="120"/>
        <w:ind w:left="720"/>
        <w:rPr>
          <w:rFonts w:ascii="Times New Roman" w:hAnsi="Times New Roman"/>
          <w:bCs/>
          <w:i/>
          <w:iCs/>
          <w:sz w:val="24"/>
          <w:szCs w:val="24"/>
        </w:rPr>
      </w:pPr>
    </w:p>
    <w:p w:rsidR="00C03DAD" w:rsidRPr="00854FFF" w:rsidRDefault="00C03DAD" w:rsidP="00C03DAD">
      <w:pPr>
        <w:pStyle w:val="Header"/>
        <w:tabs>
          <w:tab w:val="num" w:pos="720"/>
        </w:tabs>
        <w:spacing w:after="120"/>
        <w:ind w:left="720"/>
        <w:rPr>
          <w:rFonts w:ascii="Times New Roman" w:hAnsi="Times New Roman"/>
          <w:bCs/>
          <w:i/>
          <w:iCs/>
          <w:sz w:val="24"/>
          <w:szCs w:val="24"/>
        </w:rPr>
      </w:pPr>
    </w:p>
    <w:p w:rsidR="00C03DAD" w:rsidRPr="00854FFF" w:rsidRDefault="00C03DAD" w:rsidP="00C03DAD">
      <w:pPr>
        <w:pStyle w:val="Header"/>
        <w:tabs>
          <w:tab w:val="num" w:pos="720"/>
        </w:tabs>
        <w:spacing w:after="120"/>
        <w:ind w:left="720"/>
        <w:rPr>
          <w:rFonts w:ascii="Times New Roman" w:hAnsi="Times New Roman"/>
          <w:bCs/>
          <w:i/>
          <w:iCs/>
          <w:sz w:val="24"/>
          <w:szCs w:val="24"/>
        </w:rPr>
      </w:pPr>
    </w:p>
    <w:p w:rsidR="00C03DAD" w:rsidRPr="00854FFF" w:rsidRDefault="00C03DAD" w:rsidP="00C03DAD">
      <w:pPr>
        <w:pStyle w:val="Header"/>
        <w:tabs>
          <w:tab w:val="num" w:pos="720"/>
        </w:tabs>
        <w:spacing w:after="120"/>
        <w:ind w:left="720"/>
        <w:rPr>
          <w:rFonts w:ascii="Times New Roman" w:hAnsi="Times New Roman"/>
          <w:bCs/>
          <w:i/>
          <w:iCs/>
          <w:sz w:val="24"/>
          <w:szCs w:val="24"/>
        </w:rPr>
      </w:pPr>
    </w:p>
    <w:p w:rsidR="00C03DAD" w:rsidRPr="00854FFF" w:rsidRDefault="00C03DAD" w:rsidP="00C03DAD">
      <w:pPr>
        <w:pStyle w:val="Header"/>
        <w:tabs>
          <w:tab w:val="num" w:pos="720"/>
        </w:tabs>
        <w:spacing w:after="120"/>
        <w:ind w:left="720"/>
        <w:rPr>
          <w:rFonts w:ascii="Times New Roman" w:hAnsi="Times New Roman"/>
          <w:bCs/>
          <w:i/>
          <w:iCs/>
          <w:sz w:val="24"/>
          <w:szCs w:val="24"/>
        </w:rPr>
      </w:pPr>
    </w:p>
    <w:p w:rsidR="00C03DAD" w:rsidRPr="00854FFF" w:rsidRDefault="00C03DAD" w:rsidP="00C03DAD">
      <w:pPr>
        <w:pStyle w:val="Header"/>
        <w:tabs>
          <w:tab w:val="num" w:pos="720"/>
        </w:tabs>
        <w:spacing w:after="120"/>
        <w:ind w:left="720"/>
        <w:rPr>
          <w:rFonts w:ascii="Times New Roman" w:hAnsi="Times New Roman"/>
          <w:bCs/>
          <w:i/>
          <w:iCs/>
          <w:sz w:val="24"/>
          <w:szCs w:val="24"/>
        </w:rPr>
      </w:pPr>
    </w:p>
    <w:p w:rsidR="00C03DAD" w:rsidRDefault="00C03DAD" w:rsidP="00C03DAD">
      <w:pPr>
        <w:pStyle w:val="Header"/>
        <w:spacing w:after="120"/>
        <w:ind w:left="720"/>
        <w:jc w:val="center"/>
        <w:rPr>
          <w:rFonts w:ascii="Times New Roman" w:hAnsi="Times New Roman"/>
          <w:bCs/>
          <w:i/>
          <w:iCs/>
          <w:sz w:val="24"/>
          <w:szCs w:val="24"/>
        </w:rPr>
      </w:pPr>
    </w:p>
    <w:p w:rsidR="00C03DAD" w:rsidRDefault="00C03DAD" w:rsidP="00C03DAD">
      <w:pPr>
        <w:pStyle w:val="Header"/>
        <w:spacing w:after="120"/>
        <w:ind w:left="720"/>
        <w:jc w:val="center"/>
        <w:rPr>
          <w:rFonts w:ascii="Times New Roman" w:hAnsi="Times New Roman"/>
          <w:bCs/>
          <w:i/>
          <w:iCs/>
          <w:sz w:val="24"/>
          <w:szCs w:val="24"/>
        </w:rPr>
      </w:pPr>
    </w:p>
    <w:p w:rsidR="00C03DAD" w:rsidRDefault="00C03DAD" w:rsidP="00C03DAD">
      <w:pPr>
        <w:pStyle w:val="Header"/>
        <w:spacing w:after="120"/>
        <w:ind w:left="720"/>
        <w:jc w:val="center"/>
        <w:rPr>
          <w:rFonts w:ascii="Times New Roman" w:hAnsi="Times New Roman"/>
          <w:bCs/>
          <w:i/>
          <w:iCs/>
          <w:sz w:val="24"/>
          <w:szCs w:val="24"/>
        </w:rPr>
      </w:pPr>
    </w:p>
    <w:p w:rsidR="00C03DAD" w:rsidRDefault="00C03DAD" w:rsidP="00C03DAD">
      <w:pPr>
        <w:pStyle w:val="Header"/>
        <w:spacing w:after="120"/>
        <w:ind w:left="720"/>
        <w:jc w:val="center"/>
        <w:rPr>
          <w:rFonts w:ascii="Times New Roman" w:hAnsi="Times New Roman"/>
          <w:bCs/>
          <w:i/>
          <w:iCs/>
          <w:sz w:val="24"/>
          <w:szCs w:val="24"/>
        </w:rPr>
      </w:pPr>
    </w:p>
    <w:p w:rsidR="00C03DAD" w:rsidRDefault="00C03DAD" w:rsidP="00C03DAD">
      <w:pPr>
        <w:pStyle w:val="Header"/>
        <w:spacing w:after="120"/>
        <w:ind w:left="720"/>
        <w:jc w:val="center"/>
        <w:rPr>
          <w:rFonts w:ascii="Times New Roman" w:hAnsi="Times New Roman"/>
          <w:bCs/>
          <w:i/>
          <w:iCs/>
          <w:sz w:val="24"/>
          <w:szCs w:val="24"/>
        </w:rPr>
      </w:pPr>
    </w:p>
    <w:p w:rsidR="00C03DAD" w:rsidRDefault="00C03DAD" w:rsidP="00C03DAD">
      <w:pPr>
        <w:pStyle w:val="Header"/>
        <w:spacing w:after="120"/>
        <w:ind w:left="720"/>
        <w:jc w:val="center"/>
        <w:rPr>
          <w:rFonts w:ascii="Times New Roman" w:hAnsi="Times New Roman"/>
          <w:bCs/>
          <w:i/>
          <w:iCs/>
          <w:sz w:val="24"/>
          <w:szCs w:val="24"/>
        </w:rPr>
      </w:pPr>
    </w:p>
    <w:p w:rsidR="00C03DAD" w:rsidRDefault="00C03DAD" w:rsidP="00C03DAD">
      <w:pPr>
        <w:pStyle w:val="Header"/>
        <w:spacing w:after="120"/>
        <w:ind w:left="720"/>
        <w:jc w:val="center"/>
        <w:rPr>
          <w:rFonts w:ascii="Times New Roman" w:hAnsi="Times New Roman"/>
          <w:bCs/>
          <w:i/>
          <w:iCs/>
          <w:sz w:val="24"/>
          <w:szCs w:val="24"/>
        </w:rPr>
      </w:pPr>
    </w:p>
    <w:p w:rsidR="00C03DAD" w:rsidRPr="00C03DAD" w:rsidRDefault="00C03DAD">
      <w:pPr>
        <w:spacing w:after="0" w:line="240" w:lineRule="auto"/>
        <w:rPr>
          <w:rFonts w:ascii="Times New Roman" w:hAnsi="Times New Roman" w:cs="Times New Roman"/>
          <w:sz w:val="24"/>
          <w:szCs w:val="24"/>
        </w:rPr>
      </w:pPr>
      <w:bookmarkStart w:id="0" w:name="_GoBack"/>
      <w:bookmarkEnd w:id="0"/>
    </w:p>
    <w:sectPr w:rsidR="00C03DAD" w:rsidRPr="00C03DAD" w:rsidSect="00C03DAD">
      <w:head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F1B" w:rsidRDefault="00CB5F1B" w:rsidP="00C03DAD">
      <w:pPr>
        <w:spacing w:after="0" w:line="240" w:lineRule="auto"/>
      </w:pPr>
      <w:r>
        <w:separator/>
      </w:r>
    </w:p>
  </w:endnote>
  <w:endnote w:type="continuationSeparator" w:id="0">
    <w:p w:rsidR="00CB5F1B" w:rsidRDefault="00CB5F1B" w:rsidP="00C0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1BD" w:rsidRDefault="003131BD">
    <w:pPr>
      <w:pStyle w:val="Footer"/>
    </w:pPr>
  </w:p>
  <w:p w:rsidR="003131BD" w:rsidRPr="005E7736" w:rsidRDefault="003131BD" w:rsidP="003131BD">
    <w:pPr>
      <w:spacing w:after="0" w:line="240" w:lineRule="auto"/>
      <w:jc w:val="both"/>
      <w:rPr>
        <w:rFonts w:cs="Times New Roman"/>
        <w:sz w:val="20"/>
        <w:szCs w:val="20"/>
      </w:rPr>
    </w:pPr>
    <w:r w:rsidRPr="005E7736">
      <w:rPr>
        <w:rFonts w:cs="Times New Roman"/>
        <w:sz w:val="20"/>
        <w:szCs w:val="20"/>
      </w:rPr>
      <w:t xml:space="preserve">This document is a sample and is provided for general information purposes only. Neither the provision of this document nor the document itself constitutes legal advice or opinions of any kind. No lawyer-client, advisory, fiduciary, or other relationship is created between </w:t>
    </w:r>
    <w:proofErr w:type="spellStart"/>
    <w:r w:rsidRPr="005E7736">
      <w:rPr>
        <w:rFonts w:cs="Times New Roman"/>
        <w:sz w:val="20"/>
        <w:szCs w:val="20"/>
      </w:rPr>
      <w:t>MagMutual</w:t>
    </w:r>
    <w:proofErr w:type="spellEnd"/>
    <w:r w:rsidRPr="005E7736">
      <w:rPr>
        <w:rFonts w:cs="Times New Roman"/>
        <w:sz w:val="20"/>
        <w:szCs w:val="20"/>
      </w:rPr>
      <w:t xml:space="preserve"> and any person accessing or otherwise using this document. </w:t>
    </w:r>
    <w:proofErr w:type="spellStart"/>
    <w:r w:rsidRPr="005E7736">
      <w:rPr>
        <w:rFonts w:cs="Times New Roman"/>
        <w:sz w:val="20"/>
        <w:szCs w:val="20"/>
      </w:rPr>
      <w:t>MagMutual</w:t>
    </w:r>
    <w:proofErr w:type="spellEnd"/>
    <w:r w:rsidRPr="005E7736">
      <w:rPr>
        <w:rFonts w:cs="Times New Roman"/>
        <w:sz w:val="20"/>
        <w:szCs w:val="20"/>
      </w:rPr>
      <w:t xml:space="preserve"> and its directors, officers, agents, contractors, interns, suppliers, and employees are not liable for any damages, losses, or causes of action of any nature arising from any use of any of this document or the provision of this document. </w:t>
    </w:r>
  </w:p>
  <w:p w:rsidR="003131BD" w:rsidRDefault="00313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F1B" w:rsidRDefault="00CB5F1B" w:rsidP="00C03DAD">
      <w:pPr>
        <w:spacing w:after="0" w:line="240" w:lineRule="auto"/>
      </w:pPr>
      <w:r>
        <w:separator/>
      </w:r>
    </w:p>
  </w:footnote>
  <w:footnote w:type="continuationSeparator" w:id="0">
    <w:p w:rsidR="00CB5F1B" w:rsidRDefault="00CB5F1B" w:rsidP="00C03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DAD" w:rsidRDefault="00C03DAD">
    <w:pPr>
      <w:pStyle w:val="Header"/>
    </w:pPr>
  </w:p>
  <w:tbl>
    <w:tblPr>
      <w:tblStyle w:val="TableGrid"/>
      <w:tblW w:w="0" w:type="auto"/>
      <w:tblLook w:val="04A0" w:firstRow="1" w:lastRow="0" w:firstColumn="1" w:lastColumn="0" w:noHBand="0" w:noVBand="1"/>
    </w:tblPr>
    <w:tblGrid>
      <w:gridCol w:w="2335"/>
      <w:gridCol w:w="4680"/>
      <w:gridCol w:w="2335"/>
    </w:tblGrid>
    <w:tr w:rsidR="00C03DAD" w:rsidTr="0037513B">
      <w:trPr>
        <w:trHeight w:val="1979"/>
      </w:trPr>
      <w:tc>
        <w:tcPr>
          <w:tcW w:w="2335" w:type="dxa"/>
          <w:shd w:val="clear" w:color="auto" w:fill="D9D9D9" w:themeFill="background1" w:themeFillShade="D9"/>
        </w:tcPr>
        <w:p w:rsidR="00C03DAD" w:rsidRPr="001B434C" w:rsidRDefault="00C03DAD" w:rsidP="00C03DAD">
          <w:pPr>
            <w:rPr>
              <w:rFonts w:ascii="Times New Roman" w:hAnsi="Times New Roman"/>
              <w:sz w:val="24"/>
              <w:szCs w:val="24"/>
            </w:rPr>
          </w:pPr>
          <w:r w:rsidRPr="001B434C">
            <w:rPr>
              <w:rFonts w:ascii="Times New Roman" w:hAnsi="Times New Roman"/>
              <w:sz w:val="24"/>
              <w:szCs w:val="24"/>
            </w:rPr>
            <w:t>[COVERED ENTITY NAME &amp; LOGO]</w:t>
          </w:r>
        </w:p>
        <w:p w:rsidR="00C03DAD" w:rsidRPr="001B434C" w:rsidRDefault="00C03DAD" w:rsidP="00C03DAD">
          <w:pPr>
            <w:jc w:val="center"/>
            <w:rPr>
              <w:rFonts w:ascii="Times New Roman" w:hAnsi="Times New Roman"/>
              <w:sz w:val="24"/>
              <w:szCs w:val="24"/>
            </w:rPr>
          </w:pPr>
        </w:p>
      </w:tc>
      <w:tc>
        <w:tcPr>
          <w:tcW w:w="4680" w:type="dxa"/>
          <w:shd w:val="clear" w:color="auto" w:fill="D9D9D9" w:themeFill="background1" w:themeFillShade="D9"/>
        </w:tcPr>
        <w:p w:rsidR="00C03DAD" w:rsidRPr="001B434C" w:rsidRDefault="00C03DAD" w:rsidP="00C03DAD">
          <w:pPr>
            <w:jc w:val="center"/>
            <w:rPr>
              <w:rFonts w:ascii="Times New Roman" w:hAnsi="Times New Roman"/>
              <w:sz w:val="24"/>
              <w:szCs w:val="24"/>
            </w:rPr>
          </w:pPr>
        </w:p>
        <w:p w:rsidR="00C03DAD" w:rsidRPr="004A41C5" w:rsidRDefault="00C03DAD" w:rsidP="00C03DAD">
          <w:pPr>
            <w:jc w:val="center"/>
            <w:rPr>
              <w:rFonts w:ascii="Times New Roman" w:hAnsi="Times New Roman"/>
              <w:b/>
              <w:sz w:val="24"/>
              <w:szCs w:val="24"/>
            </w:rPr>
          </w:pPr>
          <w:r>
            <w:rPr>
              <w:rFonts w:ascii="Times New Roman" w:hAnsi="Times New Roman"/>
              <w:b/>
              <w:sz w:val="24"/>
              <w:szCs w:val="24"/>
            </w:rPr>
            <w:t>Policy and Procedure</w:t>
          </w:r>
        </w:p>
        <w:p w:rsidR="00C03DAD" w:rsidRDefault="00C03DAD" w:rsidP="00C03DAD">
          <w:pPr>
            <w:jc w:val="center"/>
            <w:rPr>
              <w:rFonts w:ascii="Times New Roman" w:hAnsi="Times New Roman"/>
              <w:b/>
              <w:sz w:val="24"/>
              <w:szCs w:val="24"/>
            </w:rPr>
          </w:pPr>
          <w:r w:rsidRPr="004A41C5">
            <w:rPr>
              <w:rFonts w:ascii="Times New Roman" w:hAnsi="Times New Roman"/>
              <w:b/>
              <w:sz w:val="24"/>
              <w:szCs w:val="24"/>
            </w:rPr>
            <w:t>HIPAA / P</w:t>
          </w:r>
          <w:r>
            <w:rPr>
              <w:rFonts w:ascii="Times New Roman" w:hAnsi="Times New Roman"/>
              <w:b/>
              <w:sz w:val="24"/>
              <w:szCs w:val="24"/>
            </w:rPr>
            <w:t>rivacy</w:t>
          </w:r>
        </w:p>
        <w:p w:rsidR="00C03DAD" w:rsidRPr="004A41C5" w:rsidRDefault="00C03DAD" w:rsidP="00C03DAD">
          <w:pPr>
            <w:jc w:val="center"/>
            <w:rPr>
              <w:rFonts w:ascii="Times New Roman" w:hAnsi="Times New Roman"/>
              <w:b/>
              <w:sz w:val="24"/>
              <w:szCs w:val="24"/>
            </w:rPr>
          </w:pPr>
        </w:p>
        <w:p w:rsidR="00C03DAD" w:rsidRPr="004A41C5" w:rsidRDefault="00C03DAD" w:rsidP="00C03DAD">
          <w:pPr>
            <w:jc w:val="center"/>
            <w:rPr>
              <w:rFonts w:ascii="Times New Roman" w:hAnsi="Times New Roman"/>
              <w:b/>
              <w:sz w:val="24"/>
              <w:szCs w:val="24"/>
            </w:rPr>
          </w:pPr>
          <w:r>
            <w:rPr>
              <w:rFonts w:ascii="Times New Roman" w:hAnsi="Times New Roman"/>
              <w:b/>
              <w:sz w:val="24"/>
              <w:szCs w:val="24"/>
            </w:rPr>
            <w:t>PERMITTED USES AND DISCLOSURES OF PROTECTED HEALTH INFORMATION</w:t>
          </w:r>
        </w:p>
        <w:p w:rsidR="00C03DAD" w:rsidRPr="001B434C" w:rsidRDefault="00C03DAD" w:rsidP="00C03DAD">
          <w:pPr>
            <w:jc w:val="center"/>
            <w:rPr>
              <w:rFonts w:ascii="Times New Roman" w:hAnsi="Times New Roman"/>
              <w:sz w:val="24"/>
              <w:szCs w:val="24"/>
            </w:rPr>
          </w:pPr>
        </w:p>
      </w:tc>
      <w:tc>
        <w:tcPr>
          <w:tcW w:w="2335" w:type="dxa"/>
          <w:shd w:val="clear" w:color="auto" w:fill="D9D9D9" w:themeFill="background1" w:themeFillShade="D9"/>
        </w:tcPr>
        <w:p w:rsidR="00C03DAD" w:rsidRPr="004A41C5" w:rsidRDefault="00C03DAD" w:rsidP="00C03DAD">
          <w:pPr>
            <w:rPr>
              <w:rFonts w:ascii="Times New Roman" w:hAnsi="Times New Roman"/>
              <w:sz w:val="20"/>
            </w:rPr>
          </w:pPr>
          <w:r w:rsidRPr="004A41C5">
            <w:rPr>
              <w:rFonts w:ascii="Times New Roman" w:hAnsi="Times New Roman"/>
              <w:sz w:val="20"/>
            </w:rPr>
            <w:t>No:</w:t>
          </w:r>
        </w:p>
        <w:p w:rsidR="00C03DAD" w:rsidRPr="004A41C5" w:rsidRDefault="00C03DAD" w:rsidP="00C03DAD">
          <w:pPr>
            <w:rPr>
              <w:rFonts w:ascii="Times New Roman" w:hAnsi="Times New Roman"/>
              <w:sz w:val="20"/>
            </w:rPr>
          </w:pPr>
        </w:p>
        <w:p w:rsidR="00C03DAD" w:rsidRPr="004A41C5" w:rsidRDefault="00C03DAD" w:rsidP="00C03DAD">
          <w:pPr>
            <w:rPr>
              <w:rFonts w:ascii="Times New Roman" w:hAnsi="Times New Roman"/>
              <w:sz w:val="20"/>
            </w:rPr>
          </w:pPr>
          <w:r w:rsidRPr="004A41C5">
            <w:rPr>
              <w:rFonts w:ascii="Times New Roman" w:hAnsi="Times New Roman"/>
              <w:sz w:val="20"/>
            </w:rPr>
            <w:t>Effective Date:</w:t>
          </w:r>
        </w:p>
        <w:p w:rsidR="00C03DAD" w:rsidRPr="004A41C5" w:rsidRDefault="00C03DAD" w:rsidP="00C03DAD">
          <w:pPr>
            <w:rPr>
              <w:rFonts w:ascii="Times New Roman" w:hAnsi="Times New Roman"/>
              <w:sz w:val="20"/>
            </w:rPr>
          </w:pPr>
        </w:p>
        <w:p w:rsidR="00C03DAD" w:rsidRDefault="00C03DAD" w:rsidP="00C03DAD">
          <w:pPr>
            <w:rPr>
              <w:rFonts w:ascii="Times New Roman" w:hAnsi="Times New Roman"/>
              <w:sz w:val="20"/>
            </w:rPr>
          </w:pPr>
        </w:p>
        <w:p w:rsidR="00C03DAD" w:rsidRPr="001B434C" w:rsidRDefault="00C03DAD" w:rsidP="00C03DAD">
          <w:pPr>
            <w:rPr>
              <w:rFonts w:ascii="Times New Roman" w:hAnsi="Times New Roman"/>
              <w:sz w:val="24"/>
              <w:szCs w:val="24"/>
            </w:rPr>
          </w:pPr>
          <w:r w:rsidRPr="004A41C5">
            <w:rPr>
              <w:rFonts w:ascii="Times New Roman" w:hAnsi="Times New Roman"/>
              <w:sz w:val="20"/>
            </w:rPr>
            <w:t>Last Revised:</w:t>
          </w:r>
          <w:r w:rsidRPr="001B434C">
            <w:rPr>
              <w:rFonts w:ascii="Times New Roman" w:hAnsi="Times New Roman"/>
              <w:sz w:val="24"/>
              <w:szCs w:val="24"/>
            </w:rPr>
            <w:t xml:space="preserve"> </w:t>
          </w:r>
        </w:p>
      </w:tc>
    </w:tr>
  </w:tbl>
  <w:p w:rsidR="00C03DAD" w:rsidRDefault="00C03DAD">
    <w:pPr>
      <w:pStyle w:val="Header"/>
    </w:pPr>
  </w:p>
  <w:p w:rsidR="00C03DAD" w:rsidRDefault="00C03D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DAD" w:rsidRDefault="00C03D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02226F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1F122CD"/>
    <w:multiLevelType w:val="hybridMultilevel"/>
    <w:tmpl w:val="29260F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FB51C3"/>
    <w:multiLevelType w:val="hybridMultilevel"/>
    <w:tmpl w:val="E092E956"/>
    <w:lvl w:ilvl="0" w:tplc="4C28146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D2A36"/>
    <w:multiLevelType w:val="hybridMultilevel"/>
    <w:tmpl w:val="3A621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46DC3"/>
    <w:multiLevelType w:val="hybridMultilevel"/>
    <w:tmpl w:val="505C43E0"/>
    <w:lvl w:ilvl="0" w:tplc="4C28146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A0F7E"/>
    <w:multiLevelType w:val="hybridMultilevel"/>
    <w:tmpl w:val="FE7EE03C"/>
    <w:lvl w:ilvl="0" w:tplc="4C28146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B73EF"/>
    <w:multiLevelType w:val="hybridMultilevel"/>
    <w:tmpl w:val="BB24DD42"/>
    <w:lvl w:ilvl="0" w:tplc="4C28146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7947EF"/>
    <w:multiLevelType w:val="hybridMultilevel"/>
    <w:tmpl w:val="ABECF206"/>
    <w:lvl w:ilvl="0" w:tplc="4C28146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206653"/>
    <w:multiLevelType w:val="hybridMultilevel"/>
    <w:tmpl w:val="B220E9AE"/>
    <w:lvl w:ilvl="0" w:tplc="4C28146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DE3F8E"/>
    <w:multiLevelType w:val="hybridMultilevel"/>
    <w:tmpl w:val="FA74CD3A"/>
    <w:lvl w:ilvl="0" w:tplc="0409000F">
      <w:start w:val="1"/>
      <w:numFmt w:val="decimal"/>
      <w:pStyle w:val="Level2Bulle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9"/>
  </w:num>
  <w:num w:numId="3">
    <w:abstractNumId w:val="0"/>
  </w:num>
  <w:num w:numId="4">
    <w:abstractNumId w:val="5"/>
  </w:num>
  <w:num w:numId="5">
    <w:abstractNumId w:val="2"/>
  </w:num>
  <w:num w:numId="6">
    <w:abstractNumId w:val="4"/>
  </w:num>
  <w:num w:numId="7">
    <w:abstractNumId w:val="7"/>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DAD"/>
    <w:rsid w:val="00061240"/>
    <w:rsid w:val="001B473F"/>
    <w:rsid w:val="00286F8F"/>
    <w:rsid w:val="002A5551"/>
    <w:rsid w:val="003131BD"/>
    <w:rsid w:val="003872E5"/>
    <w:rsid w:val="003D10CE"/>
    <w:rsid w:val="004177C6"/>
    <w:rsid w:val="0056383E"/>
    <w:rsid w:val="006476F3"/>
    <w:rsid w:val="0065291E"/>
    <w:rsid w:val="00732976"/>
    <w:rsid w:val="00755D67"/>
    <w:rsid w:val="00801A4C"/>
    <w:rsid w:val="00832951"/>
    <w:rsid w:val="008875C9"/>
    <w:rsid w:val="009309F3"/>
    <w:rsid w:val="009969DB"/>
    <w:rsid w:val="00B5301C"/>
    <w:rsid w:val="00C03DAD"/>
    <w:rsid w:val="00CB5F1B"/>
    <w:rsid w:val="00CF62EE"/>
    <w:rsid w:val="00EF7533"/>
    <w:rsid w:val="00F8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EDAC0-E88A-4D95-96A8-B9DF85EA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03DAD"/>
    <w:pPr>
      <w:keepNext/>
      <w:keepLines/>
      <w:spacing w:after="60" w:line="240" w:lineRule="auto"/>
      <w:jc w:val="center"/>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DAD"/>
  </w:style>
  <w:style w:type="paragraph" w:styleId="Footer">
    <w:name w:val="footer"/>
    <w:basedOn w:val="Normal"/>
    <w:link w:val="FooterChar"/>
    <w:uiPriority w:val="99"/>
    <w:unhideWhenUsed/>
    <w:rsid w:val="00C03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DAD"/>
  </w:style>
  <w:style w:type="table" w:styleId="TableGrid">
    <w:name w:val="Table Grid"/>
    <w:basedOn w:val="TableNormal"/>
    <w:uiPriority w:val="39"/>
    <w:rsid w:val="00C03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DAD"/>
    <w:pPr>
      <w:ind w:left="720"/>
      <w:contextualSpacing/>
    </w:pPr>
  </w:style>
  <w:style w:type="character" w:customStyle="1" w:styleId="Heading1Char">
    <w:name w:val="Heading 1 Char"/>
    <w:basedOn w:val="DefaultParagraphFont"/>
    <w:link w:val="Heading1"/>
    <w:rsid w:val="00C03DAD"/>
    <w:rPr>
      <w:rFonts w:ascii="Arial" w:eastAsia="Times New Roman" w:hAnsi="Arial" w:cs="Times New Roman"/>
      <w:b/>
      <w:kern w:val="28"/>
      <w:sz w:val="28"/>
      <w:szCs w:val="20"/>
    </w:rPr>
  </w:style>
  <w:style w:type="paragraph" w:styleId="BodyText">
    <w:name w:val="Body Text"/>
    <w:basedOn w:val="Normal"/>
    <w:link w:val="BodyTextChar"/>
    <w:semiHidden/>
    <w:rsid w:val="00C03DAD"/>
    <w:pPr>
      <w:keepLines/>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semiHidden/>
    <w:rsid w:val="00C03DAD"/>
    <w:rPr>
      <w:rFonts w:ascii="Arial" w:eastAsia="Times New Roman" w:hAnsi="Arial" w:cs="Times New Roman"/>
      <w:szCs w:val="20"/>
    </w:rPr>
  </w:style>
  <w:style w:type="paragraph" w:styleId="FootnoteText">
    <w:name w:val="footnote text"/>
    <w:basedOn w:val="Normal"/>
    <w:link w:val="FootnoteTextChar"/>
    <w:semiHidden/>
    <w:rsid w:val="00C03DAD"/>
    <w:pPr>
      <w:keepLines/>
      <w:spacing w:after="0" w:line="240" w:lineRule="auto"/>
      <w:ind w:left="360" w:hanging="360"/>
      <w:jc w:val="both"/>
    </w:pPr>
    <w:rPr>
      <w:rFonts w:ascii="Arial" w:eastAsia="Times New Roman" w:hAnsi="Arial" w:cs="Times New Roman"/>
      <w:szCs w:val="20"/>
    </w:rPr>
  </w:style>
  <w:style w:type="character" w:customStyle="1" w:styleId="FootnoteTextChar">
    <w:name w:val="Footnote Text Char"/>
    <w:basedOn w:val="DefaultParagraphFont"/>
    <w:link w:val="FootnoteText"/>
    <w:semiHidden/>
    <w:rsid w:val="00C03DAD"/>
    <w:rPr>
      <w:rFonts w:ascii="Arial" w:eastAsia="Times New Roman" w:hAnsi="Arial" w:cs="Times New Roman"/>
      <w:szCs w:val="20"/>
    </w:rPr>
  </w:style>
  <w:style w:type="paragraph" w:styleId="ListBullet5">
    <w:name w:val="List Bullet 5"/>
    <w:basedOn w:val="Normal"/>
    <w:semiHidden/>
    <w:rsid w:val="00C03DAD"/>
    <w:pPr>
      <w:keepLines/>
      <w:numPr>
        <w:numId w:val="3"/>
      </w:numPr>
      <w:spacing w:after="0" w:line="240" w:lineRule="auto"/>
      <w:jc w:val="both"/>
    </w:pPr>
    <w:rPr>
      <w:rFonts w:ascii="Arial" w:eastAsia="Times New Roman" w:hAnsi="Arial" w:cs="Times New Roman"/>
      <w:szCs w:val="20"/>
    </w:rPr>
  </w:style>
  <w:style w:type="paragraph" w:styleId="Title">
    <w:name w:val="Title"/>
    <w:basedOn w:val="Normal"/>
    <w:link w:val="TitleChar"/>
    <w:qFormat/>
    <w:rsid w:val="00C03DAD"/>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C03DAD"/>
    <w:rPr>
      <w:rFonts w:ascii="Times New Roman" w:eastAsia="Times New Roman" w:hAnsi="Times New Roman" w:cs="Times New Roman"/>
      <w:b/>
      <w:sz w:val="20"/>
      <w:szCs w:val="20"/>
    </w:rPr>
  </w:style>
  <w:style w:type="paragraph" w:styleId="BodyText2">
    <w:name w:val="Body Text 2"/>
    <w:basedOn w:val="Normal"/>
    <w:link w:val="BodyText2Char"/>
    <w:semiHidden/>
    <w:rsid w:val="00C03DAD"/>
    <w:pPr>
      <w:keepLines/>
      <w:spacing w:after="120" w:line="240" w:lineRule="auto"/>
      <w:jc w:val="both"/>
    </w:pPr>
    <w:rPr>
      <w:rFonts w:ascii="Arial" w:eastAsia="Times New Roman" w:hAnsi="Arial" w:cs="Arial"/>
      <w:sz w:val="24"/>
      <w:szCs w:val="20"/>
    </w:rPr>
  </w:style>
  <w:style w:type="character" w:customStyle="1" w:styleId="BodyText2Char">
    <w:name w:val="Body Text 2 Char"/>
    <w:basedOn w:val="DefaultParagraphFont"/>
    <w:link w:val="BodyText2"/>
    <w:semiHidden/>
    <w:rsid w:val="00C03DAD"/>
    <w:rPr>
      <w:rFonts w:ascii="Arial" w:eastAsia="Times New Roman" w:hAnsi="Arial" w:cs="Arial"/>
      <w:sz w:val="24"/>
      <w:szCs w:val="20"/>
    </w:rPr>
  </w:style>
  <w:style w:type="paragraph" w:customStyle="1" w:styleId="Level2Bullet">
    <w:name w:val="Level 2 Bullet"/>
    <w:basedOn w:val="Normal"/>
    <w:rsid w:val="00C03DAD"/>
    <w:pPr>
      <w:numPr>
        <w:numId w:val="2"/>
      </w:num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MagMutual</Company>
  <LinksUpToDate>false</LinksUpToDate>
  <CharactersWithSpaces>10534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12</cp:revision>
  <dcterms:created xsi:type="dcterms:W3CDTF">2017-11-12T18:06:00Z</dcterms:created>
  <dcterms:modified xsi:type="dcterms:W3CDTF">2018-02-09T19:17:00Z</dcterms:modified>
</cp:coreProperties>
</file>