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Hazard Communication Plan</w:t>
      </w:r>
    </w:p>
    <w:tbl>
      <w:tblPr>
        <w:tblStyle w:val="Table1"/>
        <w:tblW w:w="9350.0" w:type="dxa"/>
        <w:jc w:val="left"/>
        <w:tblInd w:w="0.0" w:type="dxa"/>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80"/>
      </w:tblPr>
      <w:tblGrid>
        <w:gridCol w:w="2616"/>
        <w:gridCol w:w="6734"/>
        <w:tblGridChange w:id="0">
          <w:tblGrid>
            <w:gridCol w:w="2616"/>
            <w:gridCol w:w="6734"/>
          </w:tblGrid>
        </w:tblGridChange>
      </w:tblGrid>
      <w:tr>
        <w:trPr>
          <w:cantSplit w:val="0"/>
          <w:tblHeader w:val="0"/>
        </w:trPr>
        <w:tc>
          <w:tcPr>
            <w:vAlign w:val="center"/>
          </w:tcPr>
          <w:p w:rsidR="00000000" w:rsidDel="00000000" w:rsidP="00000000" w:rsidRDefault="00000000" w:rsidRPr="00000000" w14:paraId="00000002">
            <w:pPr>
              <w:tabs>
                <w:tab w:val="left" w:pos="90"/>
              </w:tabs>
              <w:spacing w:after="0" w:line="240" w:lineRule="auto"/>
              <w:jc w:val="left"/>
              <w:rPr>
                <w:b w:val="0"/>
                <w:color w:val="000000"/>
              </w:rPr>
            </w:pPr>
            <w:r w:rsidDel="00000000" w:rsidR="00000000" w:rsidRPr="00000000">
              <w:rPr>
                <w:color w:val="000000"/>
                <w:rtl w:val="0"/>
              </w:rPr>
              <w:t xml:space="preserve">Name of the Facility</w:t>
            </w:r>
            <w:r w:rsidDel="00000000" w:rsidR="00000000" w:rsidRPr="00000000">
              <w:rPr>
                <w:rtl w:val="0"/>
              </w:rPr>
            </w:r>
          </w:p>
        </w:tc>
        <w:tc>
          <w:tcPr>
            <w:vAlign w:val="center"/>
          </w:tcPr>
          <w:p w:rsidR="00000000" w:rsidDel="00000000" w:rsidP="00000000" w:rsidRDefault="00000000" w:rsidRPr="00000000" w14:paraId="00000003">
            <w:pPr>
              <w:tabs>
                <w:tab w:val="left" w:pos="90"/>
              </w:tabs>
              <w:spacing w:after="0" w:lineRule="auto"/>
              <w:jc w:val="left"/>
              <w:rPr>
                <w:b w:val="1"/>
                <w:color w:val="000000"/>
              </w:rPr>
            </w:pPr>
            <w:r w:rsidDel="00000000" w:rsidR="00000000" w:rsidRPr="00000000">
              <w:rPr>
                <w:rtl w:val="0"/>
              </w:rPr>
            </w:r>
          </w:p>
        </w:tc>
      </w:tr>
      <w:tr>
        <w:trPr>
          <w:cantSplit w:val="0"/>
          <w:tblHeader w:val="0"/>
        </w:trPr>
        <w:tc>
          <w:tcPr>
            <w:shd w:fill="073763" w:val="clear"/>
            <w:vAlign w:val="center"/>
          </w:tcPr>
          <w:p w:rsidR="00000000" w:rsidDel="00000000" w:rsidP="00000000" w:rsidRDefault="00000000" w:rsidRPr="00000000" w14:paraId="00000004">
            <w:pPr>
              <w:tabs>
                <w:tab w:val="left" w:pos="90"/>
              </w:tabs>
              <w:spacing w:after="0" w:line="240" w:lineRule="auto"/>
              <w:jc w:val="left"/>
              <w:rPr>
                <w:b w:val="0"/>
                <w:color w:val="ffffff"/>
              </w:rPr>
            </w:pPr>
            <w:r w:rsidDel="00000000" w:rsidR="00000000" w:rsidRPr="00000000">
              <w:rPr>
                <w:color w:val="ffffff"/>
                <w:rtl w:val="0"/>
              </w:rPr>
              <w:t xml:space="preserve">Address</w:t>
            </w:r>
            <w:r w:rsidDel="00000000" w:rsidR="00000000" w:rsidRPr="00000000">
              <w:rPr>
                <w:rtl w:val="0"/>
              </w:rPr>
            </w:r>
          </w:p>
        </w:tc>
        <w:tc>
          <w:tcPr>
            <w:shd w:fill="073763" w:val="clear"/>
            <w:vAlign w:val="center"/>
          </w:tcPr>
          <w:p w:rsidR="00000000" w:rsidDel="00000000" w:rsidP="00000000" w:rsidRDefault="00000000" w:rsidRPr="00000000" w14:paraId="00000005">
            <w:pPr>
              <w:tabs>
                <w:tab w:val="left" w:pos="90"/>
              </w:tabs>
              <w:spacing w:after="0" w:lineRule="auto"/>
              <w:jc w:val="left"/>
              <w:rPr>
                <w:b w:val="1"/>
                <w:color w:val="000000"/>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Note: This Hazard Communication Plan is based on the requirements of the OSHA Hazard Communications Standard, 29 CFR 1910.1200.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color w:val="00b050"/>
          <w:sz w:val="19"/>
          <w:szCs w:val="19"/>
        </w:rPr>
      </w:pPr>
      <w:bookmarkStart w:colFirst="0" w:colLast="0" w:name="_heading=h.gjdgxs" w:id="0"/>
      <w:bookmarkEnd w:id="0"/>
      <w:r w:rsidDel="00000000" w:rsidR="00000000" w:rsidRPr="00000000">
        <w:rPr/>
        <w:drawing>
          <wp:inline distB="0" distT="0" distL="0" distR="0">
            <wp:extent cx="4039870" cy="1514475"/>
            <wp:effectExtent b="0" l="0" r="0" t="0"/>
            <wp:docPr descr="newhazcom1" id="24" name="image1.png"/>
            <a:graphic>
              <a:graphicData uri="http://schemas.openxmlformats.org/drawingml/2006/picture">
                <pic:pic>
                  <pic:nvPicPr>
                    <pic:cNvPr descr="newhazcom1" id="0" name="image1.png"/>
                    <pic:cNvPicPr preferRelativeResize="0"/>
                  </pic:nvPicPr>
                  <pic:blipFill>
                    <a:blip r:embed="rId7"/>
                    <a:srcRect b="0" l="0" r="0" t="0"/>
                    <a:stretch>
                      <a:fillRect/>
                    </a:stretch>
                  </pic:blipFill>
                  <pic:spPr>
                    <a:xfrm>
                      <a:off x="0" y="0"/>
                      <a:ext cx="403987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Style w:val="Heading1"/>
        <w:tabs>
          <w:tab w:val="left" w:pos="90"/>
        </w:tabs>
        <w:rPr/>
      </w:pPr>
      <w:r w:rsidDel="00000000" w:rsidR="00000000" w:rsidRPr="00000000">
        <w:rPr>
          <w:rtl w:val="0"/>
        </w:rPr>
        <w:t xml:space="preserve">Company Policy</w:t>
      </w:r>
    </w:p>
    <w:p w:rsidR="00000000" w:rsidDel="00000000" w:rsidP="00000000" w:rsidRDefault="00000000" w:rsidRPr="00000000" w14:paraId="0000000B">
      <w:pPr>
        <w:rPr/>
      </w:pPr>
      <w:r w:rsidDel="00000000" w:rsidR="00000000" w:rsidRPr="00000000">
        <w:rPr>
          <w:rtl w:val="0"/>
        </w:rPr>
        <w:t xml:space="preserve">To ensure that information about the dangers of all hazardous chemicals used by________________________________ (Name of your facility) is known by all affected employees, the following hazardous information program has been established. Under this program, you will be informed of the contents of the OSHA Hazard Communications standard including the new GHS system, the hazardous properties of chemicals with which you work, safe handling procedures and measures to take to protect yourself from these chemicals.</w:t>
        <w:tab/>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program applies to all work operations in our company where you may be exposed to hazardous chemicals under normal working conditions or during an emergency situation. All work units of this company will participate in the Hazard Communication Program. Copies of the Hazard Communication Program are available in the ________________________ (location) for review by any interested employee.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tabs>
          <w:tab w:val="left" w:pos="7361"/>
          <w:tab w:val="right" w:pos="9360"/>
        </w:tabs>
        <w:rPr/>
      </w:pPr>
      <w:r w:rsidDel="00000000" w:rsidR="00000000" w:rsidRPr="00000000">
        <w:rPr>
          <w:rtl w:val="0"/>
        </w:rPr>
        <w:tab/>
        <w:tab/>
      </w:r>
    </w:p>
    <w:p w:rsidR="00000000" w:rsidDel="00000000" w:rsidP="00000000" w:rsidRDefault="00000000" w:rsidRPr="00000000" w14:paraId="00000010">
      <w:pPr>
        <w:rPr/>
      </w:pPr>
      <w:r w:rsidDel="00000000" w:rsidR="00000000" w:rsidRPr="00000000">
        <w:rPr>
          <w:rtl w:val="0"/>
        </w:rPr>
        <w:t xml:space="preserve">________________________________________________________ (</w:t>
      </w:r>
      <w:r w:rsidDel="00000000" w:rsidR="00000000" w:rsidRPr="00000000">
        <w:rPr>
          <w:i w:val="1"/>
          <w:rtl w:val="0"/>
        </w:rPr>
        <w:t xml:space="preserve">Name of responsible person and/or position</w:t>
      </w:r>
      <w:r w:rsidDel="00000000" w:rsidR="00000000" w:rsidRPr="00000000">
        <w:rPr>
          <w:rtl w:val="0"/>
        </w:rPr>
        <w:t xml:space="preserve">) is the program coordinator, with overall responsibility for the program, including reviewing and updating this plan as necessary.</w:t>
      </w:r>
    </w:p>
    <w:p w:rsidR="00000000" w:rsidDel="00000000" w:rsidP="00000000" w:rsidRDefault="00000000" w:rsidRPr="00000000" w14:paraId="00000011">
      <w:pPr>
        <w:pStyle w:val="Heading1"/>
        <w:tabs>
          <w:tab w:val="left" w:pos="90"/>
        </w:tabs>
        <w:rPr/>
      </w:pPr>
      <w:r w:rsidDel="00000000" w:rsidR="00000000" w:rsidRPr="00000000">
        <w:rPr>
          <w:rtl w:val="0"/>
        </w:rPr>
        <w:t xml:space="preserve">Container Labeling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________________________________________ (</w:t>
      </w:r>
      <w:r w:rsidDel="00000000" w:rsidR="00000000" w:rsidRPr="00000000">
        <w:rPr>
          <w:i w:val="1"/>
          <w:rtl w:val="0"/>
        </w:rPr>
        <w:t xml:space="preserve">Name of responsible person and/or position</w:t>
      </w:r>
      <w:r w:rsidDel="00000000" w:rsidR="00000000" w:rsidRPr="00000000">
        <w:rPr>
          <w:rtl w:val="0"/>
        </w:rPr>
        <w:t xml:space="preserve">) will verify that all containers received for use will be clearly labeled as to the contents, note the appropriate hazard warning, and list the manufacturer's name and address.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________________________________ (</w:t>
      </w:r>
      <w:r w:rsidDel="00000000" w:rsidR="00000000" w:rsidRPr="00000000">
        <w:rPr>
          <w:i w:val="1"/>
          <w:rtl w:val="0"/>
        </w:rPr>
        <w:t xml:space="preserve">name of responsible person and/or position</w:t>
      </w:r>
      <w:r w:rsidDel="00000000" w:rsidR="00000000" w:rsidRPr="00000000">
        <w:rPr>
          <w:rtl w:val="0"/>
        </w:rPr>
        <w:t xml:space="preserve">) in each section will ensure that all secondary containers are labeled with either an extra copy of the original manufacturer's label or with labels marked with the identity and the appropriate hazard warning. For help with labeling, see________________________________ (</w:t>
      </w:r>
      <w:r w:rsidDel="00000000" w:rsidR="00000000" w:rsidRPr="00000000">
        <w:rPr>
          <w:i w:val="1"/>
          <w:rtl w:val="0"/>
        </w:rPr>
        <w:t xml:space="preserve">Name of responsible person and/or position</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 the following individual stationary process containers, we are using ____________________________________________________________________________________________________________________________________________________________ (</w:t>
      </w:r>
      <w:r w:rsidDel="00000000" w:rsidR="00000000" w:rsidRPr="00000000">
        <w:rPr>
          <w:i w:val="1"/>
          <w:rtl w:val="0"/>
        </w:rPr>
        <w:t xml:space="preserve">Description of labeling system used</w:t>
      </w:r>
      <w:r w:rsidDel="00000000" w:rsidR="00000000" w:rsidRPr="00000000">
        <w:rPr>
          <w:rtl w:val="0"/>
        </w:rPr>
        <w:t xml:space="preserve">) rather than a label to convey the required information (</w:t>
      </w:r>
      <w:r w:rsidDel="00000000" w:rsidR="00000000" w:rsidRPr="00000000">
        <w:rPr>
          <w:i w:val="1"/>
          <w:rtl w:val="0"/>
        </w:rPr>
        <w:t xml:space="preserve">List containers here</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rPr/>
      </w:pPr>
      <w:r w:rsidDel="00000000" w:rsidR="00000000" w:rsidRPr="00000000">
        <w:rPr>
          <w:rtl w:val="0"/>
        </w:rPr>
        <w:br w:type="textWrapping"/>
        <w:t xml:space="preserve">We are using an in-house labeling system that relies on (Describe any in-house system which uses numbers or graphics to convey hazard information):</w:t>
      </w:r>
    </w:p>
    <w:p w:rsidR="00000000" w:rsidDel="00000000" w:rsidP="00000000" w:rsidRDefault="00000000" w:rsidRPr="00000000" w14:paraId="0000001B">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E">
      <w:pPr>
        <w:rPr/>
      </w:pPr>
      <w:r w:rsidDel="00000000" w:rsidR="00000000" w:rsidRPr="00000000">
        <w:rPr>
          <w:rtl w:val="0"/>
        </w:rPr>
        <w:t xml:space="preserve">(</w:t>
      </w:r>
      <w:r w:rsidDel="00000000" w:rsidR="00000000" w:rsidRPr="00000000">
        <w:rPr>
          <w:i w:val="1"/>
          <w:rtl w:val="0"/>
        </w:rPr>
        <w:t xml:space="preserve">Name of responsible person and/or position</w:t>
      </w:r>
      <w:r w:rsidDel="00000000" w:rsidR="00000000" w:rsidRPr="00000000">
        <w:rPr>
          <w:rtl w:val="0"/>
        </w:rPr>
        <w:t xml:space="preserve">) will review the company labeling procedures every (provide a time period) and will update labels as required.</w:t>
      </w:r>
    </w:p>
    <w:p w:rsidR="00000000" w:rsidDel="00000000" w:rsidP="00000000" w:rsidRDefault="00000000" w:rsidRPr="00000000" w14:paraId="0000001F">
      <w:pPr>
        <w:spacing w:after="0" w:line="240" w:lineRule="auto"/>
        <w:jc w:val="left"/>
        <w:rPr>
          <w:b w:val="1"/>
          <w:smallCaps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tabs>
          <w:tab w:val="left" w:pos="90"/>
        </w:tabs>
        <w:rPr/>
      </w:pPr>
      <w:r w:rsidDel="00000000" w:rsidR="00000000" w:rsidRPr="00000000">
        <w:rPr>
          <w:rtl w:val="0"/>
        </w:rPr>
        <w:t xml:space="preserve">GHS Safety Data Sheets (SDS)</w:t>
      </w:r>
    </w:p>
    <w:p w:rsidR="00000000" w:rsidDel="00000000" w:rsidP="00000000" w:rsidRDefault="00000000" w:rsidRPr="00000000" w14:paraId="00000021">
      <w:pPr>
        <w:rPr/>
      </w:pP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22">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3">
      <w:pPr>
        <w:rPr>
          <w:b w:val="1"/>
        </w:rPr>
      </w:pPr>
      <w:r w:rsidDel="00000000" w:rsidR="00000000" w:rsidRPr="00000000">
        <w:rPr>
          <w:i w:val="1"/>
          <w:rtl w:val="0"/>
        </w:rPr>
        <w:t xml:space="preserve">(Name of responsible person and/or position) </w:t>
      </w:r>
      <w:r w:rsidDel="00000000" w:rsidR="00000000" w:rsidRPr="00000000">
        <w:rPr>
          <w:rtl w:val="0"/>
        </w:rPr>
        <w:t xml:space="preserve">is responsible for establishing and monitoring the company SDS program. He/she will ensure that procedures are developed to obtain the necessary SDSs and will review incoming SDSs for new or significant health and safety information. He/she will see that any new information is communicated to affected employees. The procedure below will be followed when an SDS is not received at the time of initial shipment (</w:t>
      </w:r>
      <w:r w:rsidDel="00000000" w:rsidR="00000000" w:rsidRPr="00000000">
        <w:rPr>
          <w:i w:val="1"/>
          <w:rtl w:val="0"/>
        </w:rPr>
        <w:t xml:space="preserve">Describe procedure to be followed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w:t>
      </w:r>
      <w:bookmarkStart w:colFirst="0" w:colLast="0" w:name="bookmark=id.2et92p0" w:id="3"/>
      <w:bookmarkEnd w:id="3"/>
      <w:bookmarkStart w:colFirst="0" w:colLast="0" w:name="bookmark=id.3znysh7" w:id="4"/>
      <w:bookmarkEnd w:id="4"/>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Copies of SDSs for all hazardous chemicals to which employees are exposed or are potentially exposed will be kept in_______________________________________________________ (</w:t>
      </w:r>
      <w:r w:rsidDel="00000000" w:rsidR="00000000" w:rsidRPr="00000000">
        <w:rPr>
          <w:i w:val="1"/>
          <w:rtl w:val="0"/>
        </w:rPr>
        <w:t xml:space="preserve">Identify location</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SDSs will be readily available to all employees during each work shift. If an SDS is not available, contact (name of responsible person and/or position).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SDSs will be readily available to employees in each work area using the following format (</w:t>
      </w:r>
      <w:r w:rsidDel="00000000" w:rsidR="00000000" w:rsidRPr="00000000">
        <w:rPr>
          <w:i w:val="1"/>
          <w:rtl w:val="0"/>
        </w:rPr>
        <w:t xml:space="preserve">Describe company format here</w:t>
      </w:r>
      <w:r w:rsidDel="00000000" w:rsidR="00000000" w:rsidRPr="00000000">
        <w:rPr>
          <w:rtl w:val="0"/>
        </w:rPr>
        <w:t xml:space="preserve">):</w:t>
      </w:r>
    </w:p>
    <w:bookmarkStart w:colFirst="0" w:colLast="0" w:name="bookmark=id.3dy6vkm" w:id="5"/>
    <w:bookmarkEnd w:id="5"/>
    <w:bookmarkStart w:colFirst="0" w:colLast="0" w:name="bookmark=id.tyjcwt" w:id="6"/>
    <w:bookmarkEnd w:id="6"/>
    <w:p w:rsidR="00000000" w:rsidDel="00000000" w:rsidP="00000000" w:rsidRDefault="00000000" w:rsidRPr="00000000" w14:paraId="0000002B">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C">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D">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E">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Note: If an alternative to paper copies of SDSs is used, describe the format and how employees can access them.</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When revised SDSs for old chemicals are received, the following procedures will be followed to replace old MSDSs (</w:t>
      </w:r>
      <w:r w:rsidDel="00000000" w:rsidR="00000000" w:rsidRPr="00000000">
        <w:rPr>
          <w:i w:val="1"/>
          <w:rtl w:val="0"/>
        </w:rPr>
        <w:t xml:space="preserve">Describe procedures</w:t>
      </w:r>
      <w:r w:rsidDel="00000000" w:rsidR="00000000" w:rsidRPr="00000000">
        <w:rPr>
          <w:rtl w:val="0"/>
        </w:rPr>
        <w:t xml:space="preserve">):</w:t>
      </w:r>
    </w:p>
    <w:bookmarkStart w:colFirst="0" w:colLast="0" w:name="bookmark=id.4d34og8" w:id="7"/>
    <w:bookmarkEnd w:id="7"/>
    <w:bookmarkStart w:colFirst="0" w:colLast="0" w:name="bookmark=id.1t3h5sf" w:id="8"/>
    <w:bookmarkEnd w:id="8"/>
    <w:p w:rsidR="00000000" w:rsidDel="00000000" w:rsidP="00000000" w:rsidRDefault="00000000" w:rsidRPr="00000000" w14:paraId="00000034">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5">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6">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7">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8">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9">
      <w:pPr>
        <w:spacing w:after="0" w:line="240" w:lineRule="auto"/>
        <w:jc w:val="left"/>
        <w:rPr>
          <w:i w:val="1"/>
        </w:rPr>
      </w:pPr>
      <w:r w:rsidDel="00000000" w:rsidR="00000000" w:rsidRPr="00000000">
        <w:rPr>
          <w:i w:val="1"/>
          <w:rtl w:val="0"/>
        </w:rPr>
        <w:t xml:space="preserve">Note: A sample safety data sheet request letter can be found in the Welcome Kit.</w:t>
      </w:r>
    </w:p>
    <w:p w:rsidR="00000000" w:rsidDel="00000000" w:rsidP="00000000" w:rsidRDefault="00000000" w:rsidRPr="00000000" w14:paraId="0000003A">
      <w:pPr>
        <w:spacing w:after="0" w:line="24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tabs>
          <w:tab w:val="left" w:pos="90"/>
        </w:tabs>
        <w:rPr/>
      </w:pPr>
      <w:r w:rsidDel="00000000" w:rsidR="00000000" w:rsidRPr="00000000">
        <w:rPr>
          <w:rtl w:val="0"/>
        </w:rPr>
        <w:t xml:space="preserve">Employee Training and Information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t xml:space="preserve">____________________________________. (</w:t>
      </w:r>
      <w:r w:rsidDel="00000000" w:rsidR="00000000" w:rsidRPr="00000000">
        <w:rPr>
          <w:i w:val="1"/>
          <w:rtl w:val="0"/>
        </w:rPr>
        <w:t xml:space="preserve">Name of responsible person and/or position</w:t>
      </w:r>
      <w:r w:rsidDel="00000000" w:rsidR="00000000" w:rsidRPr="00000000">
        <w:rPr>
          <w:rtl w:val="0"/>
        </w:rPr>
        <w:t xml:space="preserve">) is responsible for the Hazard Communication Program and will ensure that all program elements are carried out.</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Everyone who works with or is potentially exposed to hazardous chemicals will receive initial training on the hazard communication standard and this plan before starting work. Each new employee will attend a health and safety orientation that includes the following information and training: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overview of the OSHA hazard communication standard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GHS Labeling and Safety Data Sheets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hazardous chemicals present at his/her work area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physical and health risks of the hazardous chemicals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Symptoms of overexposure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to determine the presence or release of hazardous chemicals in the work area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to reduce or prevent exposure to hazardous chemicals through use of control procedures, work practices and personal protective equipment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Steps the company has taken to reduce or prevent exposure to hazardous chemicals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Procedures to follow if employees are overexposed to hazardous chemicals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to read labels and SDSs to obtain hazard information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Location of the SDS file and written Hazard Communication program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Prior to introducing a new chemical hazard into any section of this company, each employee in that section will be given information and training as outlined above for the new chemical hazard. The training format will be as follows (</w:t>
      </w:r>
      <w:r w:rsidDel="00000000" w:rsidR="00000000" w:rsidRPr="00000000">
        <w:rPr>
          <w:i w:val="1"/>
          <w:rtl w:val="0"/>
        </w:rPr>
        <w:t xml:space="preserve">Describe training format: audiovisuals, programs, classroom instruction, etc.</w:t>
      </w:r>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tabs>
          <w:tab w:val="left" w:pos="90"/>
        </w:tabs>
        <w:rPr/>
      </w:pPr>
      <w:r w:rsidDel="00000000" w:rsidR="00000000" w:rsidRPr="00000000">
        <w:rPr>
          <w:rtl w:val="0"/>
        </w:rPr>
        <w:t xml:space="preserve">Hazardous Non-routine Tasks</w:t>
      </w:r>
    </w:p>
    <w:p w:rsidR="00000000" w:rsidDel="00000000" w:rsidP="00000000" w:rsidRDefault="00000000" w:rsidRPr="00000000" w14:paraId="00000051">
      <w:pPr>
        <w:rPr/>
      </w:pPr>
      <w:r w:rsidDel="00000000" w:rsidR="00000000" w:rsidRPr="00000000">
        <w:rPr>
          <w:rtl w:val="0"/>
        </w:rPr>
        <w:t xml:space="preserve">Periodically, employees are required to perform non-routine tasks that are hazardous. Examples of non-routine tasks are: hazardous chemical spill cleanup and painting. Prior to starting work on such projects, each affected employee will be given information by________________________________ (</w:t>
      </w:r>
      <w:r w:rsidDel="00000000" w:rsidR="00000000" w:rsidRPr="00000000">
        <w:rPr>
          <w:i w:val="1"/>
          <w:rtl w:val="0"/>
        </w:rPr>
        <w:t xml:space="preserve">Name of responsible person and/or position</w:t>
      </w:r>
      <w:r w:rsidDel="00000000" w:rsidR="00000000" w:rsidRPr="00000000">
        <w:rPr>
          <w:rtl w:val="0"/>
        </w:rPr>
        <w:t xml:space="preserve">) about the hazardous chemicals he or she may encounter during such activity. This information will include specific chemical hazards, protective and safety measures the employee should use, and steps the company is taking to reduce the hazards, including ventilation, respirators, the presence of another employee (buddy systems), and emergency procedures.</w:t>
      </w:r>
    </w:p>
    <w:p w:rsidR="00000000" w:rsidDel="00000000" w:rsidP="00000000" w:rsidRDefault="00000000" w:rsidRPr="00000000" w14:paraId="00000052">
      <w:pPr>
        <w:rPr/>
      </w:pPr>
      <w:r w:rsidDel="00000000" w:rsidR="00000000" w:rsidRPr="00000000">
        <w:rPr>
          <w:rtl w:val="0"/>
        </w:rPr>
        <w:t xml:space="preserve">Examples of non-routine tasks performed by employees of this company are:</w:t>
      </w:r>
    </w:p>
    <w:p w:rsidR="00000000" w:rsidDel="00000000" w:rsidP="00000000" w:rsidRDefault="00000000" w:rsidRPr="00000000" w14:paraId="00000053">
      <w:pPr>
        <w:rPr/>
      </w:pPr>
      <w:r w:rsidDel="00000000" w:rsidR="00000000" w:rsidRPr="00000000">
        <w:rPr>
          <w:rtl w:val="0"/>
        </w:rPr>
      </w:r>
    </w:p>
    <w:tbl>
      <w:tblPr>
        <w:tblStyle w:val="Table2"/>
        <w:tblW w:w="9350.0" w:type="dxa"/>
        <w:jc w:val="left"/>
        <w:tblInd w:w="0.0" w:type="dxa"/>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A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54">
            <w:pPr>
              <w:spacing w:line="240" w:lineRule="auto"/>
              <w:jc w:val="center"/>
              <w:rPr/>
            </w:pPr>
            <w:r w:rsidDel="00000000" w:rsidR="00000000" w:rsidRPr="00000000">
              <w:rPr>
                <w:rtl w:val="0"/>
              </w:rPr>
              <w:t xml:space="preserve">Task</w:t>
            </w:r>
          </w:p>
        </w:tc>
        <w:tc>
          <w:tcPr>
            <w:vAlign w:val="center"/>
          </w:tcPr>
          <w:p w:rsidR="00000000" w:rsidDel="00000000" w:rsidP="00000000" w:rsidRDefault="00000000" w:rsidRPr="00000000" w14:paraId="00000055">
            <w:pPr>
              <w:spacing w:line="240" w:lineRule="auto"/>
              <w:jc w:val="center"/>
              <w:rPr/>
            </w:pPr>
            <w:r w:rsidDel="00000000" w:rsidR="00000000" w:rsidRPr="00000000">
              <w:rPr>
                <w:rtl w:val="0"/>
              </w:rPr>
              <w:t xml:space="preserve">Hazardous Chemical</w:t>
            </w:r>
          </w:p>
        </w:tc>
      </w:tr>
      <w:tr>
        <w:trPr>
          <w:cantSplit w:val="0"/>
          <w:tblHeader w:val="0"/>
        </w:trPr>
        <w:tc>
          <w:tcPr/>
          <w:p w:rsidR="00000000" w:rsidDel="00000000" w:rsidP="00000000" w:rsidRDefault="00000000" w:rsidRPr="00000000" w14:paraId="00000056">
            <w:pPr>
              <w:spacing w:line="240" w:lineRule="auto"/>
              <w:rPr/>
            </w:pPr>
            <w:r w:rsidDel="00000000" w:rsidR="00000000" w:rsidRPr="00000000">
              <w:rPr>
                <w:rtl w:val="0"/>
              </w:rPr>
            </w:r>
          </w:p>
        </w:tc>
        <w:tc>
          <w:tcPr/>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59">
            <w:pPr>
              <w:spacing w:line="240" w:lineRule="auto"/>
              <w:rPr/>
            </w:pPr>
            <w:r w:rsidDel="00000000" w:rsidR="00000000" w:rsidRPr="00000000">
              <w:rPr>
                <w:rtl w:val="0"/>
              </w:rPr>
            </w:r>
          </w:p>
        </w:tc>
        <w:tc>
          <w:tcPr>
            <w:shd w:fill="073763" w:val="clear"/>
          </w:tcPr>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C">
            <w:pPr>
              <w:spacing w:line="240" w:lineRule="auto"/>
              <w:rPr/>
            </w:pPr>
            <w:r w:rsidDel="00000000" w:rsidR="00000000" w:rsidRPr="00000000">
              <w:rPr>
                <w:rtl w:val="0"/>
              </w:rPr>
            </w:r>
          </w:p>
        </w:tc>
        <w:tc>
          <w:tcPr/>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5F">
            <w:pPr>
              <w:spacing w:line="240" w:lineRule="auto"/>
              <w:rPr/>
            </w:pPr>
            <w:r w:rsidDel="00000000" w:rsidR="00000000" w:rsidRPr="00000000">
              <w:rPr>
                <w:rtl w:val="0"/>
              </w:rPr>
            </w:r>
          </w:p>
        </w:tc>
        <w:tc>
          <w:tcPr>
            <w:shd w:fill="073763" w:val="clear"/>
          </w:tcPr>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tc>
      </w:tr>
    </w:tbl>
    <w:p w:rsidR="00000000" w:rsidDel="00000000" w:rsidP="00000000" w:rsidRDefault="00000000" w:rsidRPr="00000000" w14:paraId="00000062">
      <w:pPr>
        <w:pStyle w:val="Heading1"/>
        <w:tabs>
          <w:tab w:val="left" w:pos="90"/>
        </w:tabs>
        <w:rPr/>
      </w:pPr>
      <w:r w:rsidDel="00000000" w:rsidR="00000000" w:rsidRPr="00000000">
        <w:rPr>
          <w:rtl w:val="0"/>
        </w:rPr>
        <w:t xml:space="preserve">Informing Other Employers/Contractors</w:t>
      </w:r>
    </w:p>
    <w:p w:rsidR="00000000" w:rsidDel="00000000" w:rsidP="00000000" w:rsidRDefault="00000000" w:rsidRPr="00000000" w14:paraId="00000063">
      <w:pPr>
        <w:rPr/>
      </w:pPr>
      <w:r w:rsidDel="00000000" w:rsidR="00000000" w:rsidRPr="00000000">
        <w:rPr>
          <w:rtl w:val="0"/>
        </w:rPr>
        <w:t xml:space="preserve">It is the responsibility of _____________________________________ (</w:t>
      </w:r>
      <w:r w:rsidDel="00000000" w:rsidR="00000000" w:rsidRPr="00000000">
        <w:rPr>
          <w:i w:val="1"/>
          <w:rtl w:val="0"/>
        </w:rPr>
        <w:t xml:space="preserve">Name of responsible person and/or position</w:t>
      </w:r>
      <w:r w:rsidDel="00000000" w:rsidR="00000000" w:rsidRPr="00000000">
        <w:rPr>
          <w:rtl w:val="0"/>
        </w:rPr>
        <w:t xml:space="preserve">) to provide other employers and contractors with information about hazardous chemicals that their employees may be exposed to on a job site and suggested precautions for employees. It is the responsibility of ______________________________________________</w:t>
        <w:br w:type="textWrapping"/>
        <w:t xml:space="preserve">(</w:t>
      </w:r>
      <w:r w:rsidDel="00000000" w:rsidR="00000000" w:rsidRPr="00000000">
        <w:rPr>
          <w:i w:val="1"/>
          <w:rtl w:val="0"/>
        </w:rPr>
        <w:t xml:space="preserve">Name of responsible person and/or position</w:t>
      </w:r>
      <w:r w:rsidDel="00000000" w:rsidR="00000000" w:rsidRPr="00000000">
        <w:rPr>
          <w:rtl w:val="0"/>
        </w:rPr>
        <w:t xml:space="preserve">) to obtain information about hazardous chemicals used by other employers to which employees of this company may be exposed.</w:t>
      </w:r>
    </w:p>
    <w:p w:rsidR="00000000" w:rsidDel="00000000" w:rsidP="00000000" w:rsidRDefault="00000000" w:rsidRPr="00000000" w14:paraId="00000064">
      <w:pPr>
        <w:rPr/>
      </w:pPr>
      <w:r w:rsidDel="00000000" w:rsidR="00000000" w:rsidRPr="00000000">
        <w:rPr>
          <w:rtl w:val="0"/>
        </w:rPr>
        <w:t xml:space="preserve">Other employers and contractors will be provided with SDSs for hazardous chemicals generated by this company's operations in the following manner </w:t>
      </w:r>
      <w:r w:rsidDel="00000000" w:rsidR="00000000" w:rsidRPr="00000000">
        <w:rPr>
          <w:i w:val="1"/>
          <w:rtl w:val="0"/>
        </w:rPr>
        <w:t xml:space="preserve">(Describe company policy here)</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6">
      <w:pPr>
        <w:rPr/>
      </w:pPr>
      <w:r w:rsidDel="00000000" w:rsidR="00000000" w:rsidRPr="00000000">
        <w:rPr>
          <w:rtl w:val="0"/>
        </w:rPr>
        <w:t xml:space="preserve">In addition to providing a copy of an SDS to other employers, other employers will be informed of necessary precautionary measures to protect employees exposed to operations performed by this company.</w:t>
      </w:r>
    </w:p>
    <w:p w:rsidR="00000000" w:rsidDel="00000000" w:rsidP="00000000" w:rsidRDefault="00000000" w:rsidRPr="00000000" w14:paraId="00000067">
      <w:pPr>
        <w:rPr/>
      </w:pPr>
      <w:r w:rsidDel="00000000" w:rsidR="00000000" w:rsidRPr="00000000">
        <w:rPr>
          <w:rtl w:val="0"/>
        </w:rPr>
        <w:t xml:space="preserve">Also, other employers will be informed of the hazard labels used by the company. If symbolic or numerical labeling systems are used, the other employees will be provided with information to understand the labels used for hazardous chemicals for which their employees may have exposure.</w:t>
      </w:r>
    </w:p>
    <w:p w:rsidR="00000000" w:rsidDel="00000000" w:rsidP="00000000" w:rsidRDefault="00000000" w:rsidRPr="00000000" w14:paraId="00000068">
      <w:pPr>
        <w:spacing w:after="0" w:line="240" w:lineRule="auto"/>
        <w:jc w:val="left"/>
        <w:rPr>
          <w:b w:val="1"/>
          <w:smallCaps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tabs>
          <w:tab w:val="left" w:pos="90"/>
        </w:tabs>
        <w:rPr/>
      </w:pPr>
      <w:r w:rsidDel="00000000" w:rsidR="00000000" w:rsidRPr="00000000">
        <w:rPr>
          <w:rtl w:val="0"/>
        </w:rPr>
        <w:t xml:space="preserve">List of Hazardous Chemicals</w:t>
      </w:r>
    </w:p>
    <w:p w:rsidR="00000000" w:rsidDel="00000000" w:rsidP="00000000" w:rsidRDefault="00000000" w:rsidRPr="00000000" w14:paraId="0000006A">
      <w:pPr>
        <w:rPr/>
      </w:pPr>
      <w:r w:rsidDel="00000000" w:rsidR="00000000" w:rsidRPr="00000000">
        <w:rPr>
          <w:rtl w:val="0"/>
        </w:rPr>
        <w:t xml:space="preserve">A list of all known hazardous chemicals used by our employees is attached to this plan. This list includes the name of the chemical, the manufacturer, the work area in which the chemical is used, dates of use, and quantity used. Further information on each chemical may be obtained from the SDSs, located in (</w:t>
      </w:r>
      <w:r w:rsidDel="00000000" w:rsidR="00000000" w:rsidRPr="00000000">
        <w:rPr>
          <w:i w:val="1"/>
          <w:rtl w:val="0"/>
        </w:rPr>
        <w:t xml:space="preserve">Identify location</w:t>
      </w: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b w:val="1"/>
          <w:rtl w:val="0"/>
        </w:rPr>
        <w:t xml:space="preserve">____</w:t>
      </w: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C">
      <w:pPr>
        <w:rPr/>
      </w:pPr>
      <w:r w:rsidDel="00000000" w:rsidR="00000000" w:rsidRPr="00000000">
        <w:rPr>
          <w:rtl w:val="0"/>
        </w:rPr>
        <w:t xml:space="preserve">When new chemicals are received, this list is updated (including date the chemicals were introduced) within 30 days. To ensure any new chemical is added in a timely manner, the following procedures shall be followed (</w:t>
      </w:r>
      <w:r w:rsidDel="00000000" w:rsidR="00000000" w:rsidRPr="00000000">
        <w:rPr>
          <w:i w:val="1"/>
          <w:rtl w:val="0"/>
        </w:rPr>
        <w:t xml:space="preserve">Identify procedures to be followed</w:t>
      </w:r>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E">
      <w:pPr>
        <w:jc w:val="left"/>
        <w:rPr/>
      </w:pPr>
      <w:r w:rsidDel="00000000" w:rsidR="00000000" w:rsidRPr="00000000">
        <w:rPr>
          <w:rtl w:val="0"/>
        </w:rPr>
        <w:t xml:space="preserve">The hazardous chemical inventory is compiled and maintained by: _________________________________________________________________________________________________________</w:t>
      </w:r>
      <w:bookmarkStart w:colFirst="0" w:colLast="0" w:name="bookmark=id.2s8eyo1" w:id="9"/>
      <w:bookmarkEnd w:id="9"/>
      <w:bookmarkStart w:colFirst="0" w:colLast="0" w:name="bookmark=id.17dp8vu" w:id="10"/>
      <w:bookmarkEnd w:id="10"/>
      <w:r w:rsidDel="00000000" w:rsidR="00000000" w:rsidRPr="00000000">
        <w:rPr>
          <w:rtl w:val="0"/>
        </w:rPr>
        <w:t xml:space="preserve">_________________________________________________________________________________________________________________________________</w:t>
      </w:r>
    </w:p>
    <w:p w:rsidR="00000000" w:rsidDel="00000000" w:rsidP="00000000" w:rsidRDefault="00000000" w:rsidRPr="00000000" w14:paraId="0000006F">
      <w:pPr>
        <w:rPr>
          <w:i w:val="1"/>
        </w:rPr>
      </w:pPr>
      <w:r w:rsidDel="00000000" w:rsidR="00000000" w:rsidRPr="00000000">
        <w:rPr>
          <w:i w:val="1"/>
          <w:rtl w:val="0"/>
        </w:rPr>
        <w:t xml:space="preserve">(Name of responsible person and/or position and telephone number)</w:t>
      </w:r>
    </w:p>
    <w:p w:rsidR="00000000" w:rsidDel="00000000" w:rsidP="00000000" w:rsidRDefault="00000000" w:rsidRPr="00000000" w14:paraId="00000070">
      <w:pPr>
        <w:spacing w:after="0" w:line="240" w:lineRule="auto"/>
        <w:jc w:val="left"/>
        <w:rPr/>
        <w:sectPr>
          <w:footerReference r:id="rId8" w:type="default"/>
          <w:pgSz w:h="15840" w:w="12240" w:orient="portrait"/>
          <w:pgMar w:bottom="720" w:top="72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tabs>
          <w:tab w:val="left" w:pos="90"/>
        </w:tabs>
        <w:rPr/>
      </w:pPr>
      <w:r w:rsidDel="00000000" w:rsidR="00000000" w:rsidRPr="00000000">
        <w:rPr>
          <w:rtl w:val="0"/>
        </w:rPr>
        <w:t xml:space="preserve">Hazardous Chemical Inventory List</w:t>
      </w:r>
    </w:p>
    <w:tbl>
      <w:tblPr>
        <w:tblStyle w:val="Table3"/>
        <w:tblW w:w="14390.0" w:type="dxa"/>
        <w:jc w:val="left"/>
        <w:tblInd w:w="0.0" w:type="dxa"/>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A0"/>
      </w:tblPr>
      <w:tblGrid>
        <w:gridCol w:w="3419"/>
        <w:gridCol w:w="3419"/>
        <w:gridCol w:w="3419"/>
        <w:gridCol w:w="2069"/>
        <w:gridCol w:w="2064"/>
        <w:tblGridChange w:id="0">
          <w:tblGrid>
            <w:gridCol w:w="3419"/>
            <w:gridCol w:w="3419"/>
            <w:gridCol w:w="3419"/>
            <w:gridCol w:w="2069"/>
            <w:gridCol w:w="2064"/>
          </w:tblGrid>
        </w:tblGridChange>
      </w:tblGrid>
      <w:tr>
        <w:trPr>
          <w:cantSplit w:val="0"/>
          <w:tblHeader w:val="0"/>
        </w:trPr>
        <w:tc>
          <w:tcPr>
            <w:vAlign w:val="center"/>
          </w:tcPr>
          <w:p w:rsidR="00000000" w:rsidDel="00000000" w:rsidP="00000000" w:rsidRDefault="00000000" w:rsidRPr="00000000" w14:paraId="00000072">
            <w:pPr>
              <w:spacing w:line="240" w:lineRule="auto"/>
              <w:jc w:val="center"/>
              <w:rPr/>
            </w:pPr>
            <w:r w:rsidDel="00000000" w:rsidR="00000000" w:rsidRPr="00000000">
              <w:rPr>
                <w:rtl w:val="0"/>
              </w:rPr>
              <w:t xml:space="preserve">Hazardous Chemical name</w:t>
            </w:r>
          </w:p>
        </w:tc>
        <w:tc>
          <w:tcPr>
            <w:vAlign w:val="center"/>
          </w:tcPr>
          <w:p w:rsidR="00000000" w:rsidDel="00000000" w:rsidP="00000000" w:rsidRDefault="00000000" w:rsidRPr="00000000" w14:paraId="00000073">
            <w:pPr>
              <w:spacing w:line="240" w:lineRule="auto"/>
              <w:jc w:val="center"/>
              <w:rPr/>
            </w:pPr>
            <w:r w:rsidDel="00000000" w:rsidR="00000000" w:rsidRPr="00000000">
              <w:rPr>
                <w:rtl w:val="0"/>
              </w:rPr>
              <w:t xml:space="preserve">Manufacturer Name</w:t>
            </w:r>
          </w:p>
        </w:tc>
        <w:tc>
          <w:tcPr>
            <w:vAlign w:val="center"/>
          </w:tcPr>
          <w:p w:rsidR="00000000" w:rsidDel="00000000" w:rsidP="00000000" w:rsidRDefault="00000000" w:rsidRPr="00000000" w14:paraId="00000074">
            <w:pPr>
              <w:spacing w:line="240" w:lineRule="auto"/>
              <w:jc w:val="center"/>
              <w:rPr/>
            </w:pPr>
            <w:r w:rsidDel="00000000" w:rsidR="00000000" w:rsidRPr="00000000">
              <w:rPr>
                <w:rtl w:val="0"/>
              </w:rPr>
              <w:t xml:space="preserve">Area Used</w:t>
            </w:r>
          </w:p>
        </w:tc>
        <w:tc>
          <w:tcPr>
            <w:vAlign w:val="center"/>
          </w:tcPr>
          <w:p w:rsidR="00000000" w:rsidDel="00000000" w:rsidP="00000000" w:rsidRDefault="00000000" w:rsidRPr="00000000" w14:paraId="00000075">
            <w:pPr>
              <w:spacing w:line="240" w:lineRule="auto"/>
              <w:jc w:val="center"/>
              <w:rPr/>
            </w:pPr>
            <w:r w:rsidDel="00000000" w:rsidR="00000000" w:rsidRPr="00000000">
              <w:rPr>
                <w:rtl w:val="0"/>
              </w:rPr>
              <w:t xml:space="preserve">Date brought in</w:t>
            </w:r>
          </w:p>
        </w:tc>
        <w:tc>
          <w:tcPr>
            <w:vAlign w:val="center"/>
          </w:tcPr>
          <w:p w:rsidR="00000000" w:rsidDel="00000000" w:rsidP="00000000" w:rsidRDefault="00000000" w:rsidRPr="00000000" w14:paraId="00000076">
            <w:pPr>
              <w:spacing w:line="240" w:lineRule="auto"/>
              <w:jc w:val="center"/>
              <w:rPr/>
            </w:pPr>
            <w:r w:rsidDel="00000000" w:rsidR="00000000" w:rsidRPr="00000000">
              <w:rPr>
                <w:rtl w:val="0"/>
              </w:rPr>
              <w:t xml:space="preserve">Date removed</w:t>
            </w:r>
          </w:p>
        </w:tc>
      </w:tr>
      <w:tr>
        <w:trPr>
          <w:cantSplit w:val="0"/>
          <w:tblHeader w:val="0"/>
        </w:trPr>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7C">
            <w:pPr>
              <w:rPr/>
            </w:pPr>
            <w:r w:rsidDel="00000000" w:rsidR="00000000" w:rsidRPr="00000000">
              <w:rPr>
                <w:rtl w:val="0"/>
              </w:rPr>
            </w:r>
          </w:p>
        </w:tc>
        <w:tc>
          <w:tcPr>
            <w:shd w:fill="073763" w:val="clear"/>
          </w:tcPr>
          <w:p w:rsidR="00000000" w:rsidDel="00000000" w:rsidP="00000000" w:rsidRDefault="00000000" w:rsidRPr="00000000" w14:paraId="0000007D">
            <w:pPr>
              <w:rPr/>
            </w:pPr>
            <w:r w:rsidDel="00000000" w:rsidR="00000000" w:rsidRPr="00000000">
              <w:rPr>
                <w:rtl w:val="0"/>
              </w:rPr>
            </w:r>
          </w:p>
        </w:tc>
        <w:tc>
          <w:tcPr>
            <w:shd w:fill="073763" w:val="clear"/>
          </w:tcPr>
          <w:p w:rsidR="00000000" w:rsidDel="00000000" w:rsidP="00000000" w:rsidRDefault="00000000" w:rsidRPr="00000000" w14:paraId="0000007E">
            <w:pPr>
              <w:rPr/>
            </w:pPr>
            <w:r w:rsidDel="00000000" w:rsidR="00000000" w:rsidRPr="00000000">
              <w:rPr>
                <w:rtl w:val="0"/>
              </w:rPr>
            </w:r>
          </w:p>
        </w:tc>
        <w:tc>
          <w:tcPr>
            <w:shd w:fill="073763" w:val="clear"/>
          </w:tcPr>
          <w:p w:rsidR="00000000" w:rsidDel="00000000" w:rsidP="00000000" w:rsidRDefault="00000000" w:rsidRPr="00000000" w14:paraId="0000007F">
            <w:pPr>
              <w:rPr/>
            </w:pPr>
            <w:r w:rsidDel="00000000" w:rsidR="00000000" w:rsidRPr="00000000">
              <w:rPr>
                <w:rtl w:val="0"/>
              </w:rPr>
            </w:r>
          </w:p>
        </w:tc>
        <w:tc>
          <w:tcPr>
            <w:shd w:fill="073763" w:val="clear"/>
          </w:tcPr>
          <w:p w:rsidR="00000000" w:rsidDel="00000000" w:rsidP="00000000" w:rsidRDefault="00000000" w:rsidRPr="00000000" w14:paraId="00000080">
            <w:pPr>
              <w:rPr/>
            </w:pPr>
            <w:r w:rsidDel="00000000" w:rsidR="00000000" w:rsidRPr="00000000">
              <w:rPr>
                <w:rtl w:val="0"/>
              </w:rPr>
            </w:r>
          </w:p>
        </w:tc>
      </w:tr>
      <w:tr>
        <w:trPr>
          <w:cantSplit w:val="0"/>
          <w:tblHeader w:val="0"/>
        </w:trPr>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86">
            <w:pPr>
              <w:rPr/>
            </w:pPr>
            <w:r w:rsidDel="00000000" w:rsidR="00000000" w:rsidRPr="00000000">
              <w:rPr>
                <w:rtl w:val="0"/>
              </w:rPr>
            </w:r>
          </w:p>
        </w:tc>
        <w:tc>
          <w:tcPr>
            <w:shd w:fill="073763" w:val="clear"/>
          </w:tcPr>
          <w:p w:rsidR="00000000" w:rsidDel="00000000" w:rsidP="00000000" w:rsidRDefault="00000000" w:rsidRPr="00000000" w14:paraId="00000087">
            <w:pPr>
              <w:rPr/>
            </w:pPr>
            <w:r w:rsidDel="00000000" w:rsidR="00000000" w:rsidRPr="00000000">
              <w:rPr>
                <w:rtl w:val="0"/>
              </w:rPr>
            </w:r>
          </w:p>
        </w:tc>
        <w:tc>
          <w:tcPr>
            <w:shd w:fill="073763" w:val="clear"/>
          </w:tcPr>
          <w:p w:rsidR="00000000" w:rsidDel="00000000" w:rsidP="00000000" w:rsidRDefault="00000000" w:rsidRPr="00000000" w14:paraId="00000088">
            <w:pPr>
              <w:rPr/>
            </w:pPr>
            <w:r w:rsidDel="00000000" w:rsidR="00000000" w:rsidRPr="00000000">
              <w:rPr>
                <w:rtl w:val="0"/>
              </w:rPr>
            </w:r>
          </w:p>
        </w:tc>
        <w:tc>
          <w:tcPr>
            <w:shd w:fill="073763" w:val="clear"/>
          </w:tcPr>
          <w:p w:rsidR="00000000" w:rsidDel="00000000" w:rsidP="00000000" w:rsidRDefault="00000000" w:rsidRPr="00000000" w14:paraId="00000089">
            <w:pPr>
              <w:rPr/>
            </w:pPr>
            <w:r w:rsidDel="00000000" w:rsidR="00000000" w:rsidRPr="00000000">
              <w:rPr>
                <w:rtl w:val="0"/>
              </w:rPr>
            </w:r>
          </w:p>
        </w:tc>
        <w:tc>
          <w:tcPr>
            <w:shd w:fill="073763" w:val="clear"/>
          </w:tcPr>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90">
            <w:pPr>
              <w:rPr/>
            </w:pPr>
            <w:r w:rsidDel="00000000" w:rsidR="00000000" w:rsidRPr="00000000">
              <w:rPr>
                <w:rtl w:val="0"/>
              </w:rPr>
            </w:r>
          </w:p>
        </w:tc>
        <w:tc>
          <w:tcPr>
            <w:shd w:fill="073763" w:val="clear"/>
          </w:tcPr>
          <w:p w:rsidR="00000000" w:rsidDel="00000000" w:rsidP="00000000" w:rsidRDefault="00000000" w:rsidRPr="00000000" w14:paraId="00000091">
            <w:pPr>
              <w:rPr/>
            </w:pPr>
            <w:r w:rsidDel="00000000" w:rsidR="00000000" w:rsidRPr="00000000">
              <w:rPr>
                <w:rtl w:val="0"/>
              </w:rPr>
            </w:r>
          </w:p>
        </w:tc>
        <w:tc>
          <w:tcPr>
            <w:shd w:fill="073763" w:val="clear"/>
          </w:tcPr>
          <w:p w:rsidR="00000000" w:rsidDel="00000000" w:rsidP="00000000" w:rsidRDefault="00000000" w:rsidRPr="00000000" w14:paraId="00000092">
            <w:pPr>
              <w:rPr/>
            </w:pPr>
            <w:r w:rsidDel="00000000" w:rsidR="00000000" w:rsidRPr="00000000">
              <w:rPr>
                <w:rtl w:val="0"/>
              </w:rPr>
            </w:r>
          </w:p>
        </w:tc>
        <w:tc>
          <w:tcPr>
            <w:shd w:fill="073763" w:val="clear"/>
          </w:tcPr>
          <w:p w:rsidR="00000000" w:rsidDel="00000000" w:rsidP="00000000" w:rsidRDefault="00000000" w:rsidRPr="00000000" w14:paraId="00000093">
            <w:pPr>
              <w:rPr/>
            </w:pPr>
            <w:r w:rsidDel="00000000" w:rsidR="00000000" w:rsidRPr="00000000">
              <w:rPr>
                <w:rtl w:val="0"/>
              </w:rPr>
            </w:r>
          </w:p>
        </w:tc>
        <w:tc>
          <w:tcPr>
            <w:shd w:fill="073763" w:val="clear"/>
          </w:tcPr>
          <w:p w:rsidR="00000000" w:rsidDel="00000000" w:rsidP="00000000" w:rsidRDefault="00000000" w:rsidRPr="00000000" w14:paraId="00000094">
            <w:pPr>
              <w:rPr/>
            </w:pPr>
            <w:r w:rsidDel="00000000" w:rsidR="00000000" w:rsidRPr="00000000">
              <w:rPr>
                <w:rtl w:val="0"/>
              </w:rPr>
            </w:r>
          </w:p>
        </w:tc>
      </w:tr>
      <w:tr>
        <w:trPr>
          <w:cantSplit w:val="0"/>
          <w:tblHeader w:val="0"/>
        </w:trPr>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9A">
            <w:pPr>
              <w:rPr/>
            </w:pPr>
            <w:r w:rsidDel="00000000" w:rsidR="00000000" w:rsidRPr="00000000">
              <w:rPr>
                <w:rtl w:val="0"/>
              </w:rPr>
            </w:r>
          </w:p>
        </w:tc>
        <w:tc>
          <w:tcPr>
            <w:shd w:fill="073763" w:val="clear"/>
          </w:tcPr>
          <w:p w:rsidR="00000000" w:rsidDel="00000000" w:rsidP="00000000" w:rsidRDefault="00000000" w:rsidRPr="00000000" w14:paraId="0000009B">
            <w:pPr>
              <w:rPr/>
            </w:pPr>
            <w:r w:rsidDel="00000000" w:rsidR="00000000" w:rsidRPr="00000000">
              <w:rPr>
                <w:rtl w:val="0"/>
              </w:rPr>
            </w:r>
          </w:p>
        </w:tc>
        <w:tc>
          <w:tcPr>
            <w:shd w:fill="073763" w:val="clear"/>
          </w:tcPr>
          <w:p w:rsidR="00000000" w:rsidDel="00000000" w:rsidP="00000000" w:rsidRDefault="00000000" w:rsidRPr="00000000" w14:paraId="0000009C">
            <w:pPr>
              <w:rPr/>
            </w:pPr>
            <w:r w:rsidDel="00000000" w:rsidR="00000000" w:rsidRPr="00000000">
              <w:rPr>
                <w:rtl w:val="0"/>
              </w:rPr>
            </w:r>
          </w:p>
        </w:tc>
        <w:tc>
          <w:tcPr>
            <w:shd w:fill="073763" w:val="clear"/>
          </w:tcPr>
          <w:p w:rsidR="00000000" w:rsidDel="00000000" w:rsidP="00000000" w:rsidRDefault="00000000" w:rsidRPr="00000000" w14:paraId="0000009D">
            <w:pPr>
              <w:rPr/>
            </w:pPr>
            <w:r w:rsidDel="00000000" w:rsidR="00000000" w:rsidRPr="00000000">
              <w:rPr>
                <w:rtl w:val="0"/>
              </w:rPr>
            </w:r>
          </w:p>
        </w:tc>
        <w:tc>
          <w:tcPr>
            <w:shd w:fill="073763" w:val="clear"/>
          </w:tcPr>
          <w:p w:rsidR="00000000" w:rsidDel="00000000" w:rsidP="00000000" w:rsidRDefault="00000000" w:rsidRPr="00000000" w14:paraId="0000009E">
            <w:pPr>
              <w:rPr/>
            </w:pPr>
            <w:r w:rsidDel="00000000" w:rsidR="00000000" w:rsidRPr="00000000">
              <w:rPr>
                <w:rtl w:val="0"/>
              </w:rPr>
            </w:r>
          </w:p>
        </w:tc>
      </w:tr>
      <w:tr>
        <w:trPr>
          <w:cantSplit w:val="0"/>
          <w:tblHeader w:val="0"/>
        </w:trPr>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A4">
            <w:pPr>
              <w:rPr/>
            </w:pPr>
            <w:r w:rsidDel="00000000" w:rsidR="00000000" w:rsidRPr="00000000">
              <w:rPr>
                <w:rtl w:val="0"/>
              </w:rPr>
            </w:r>
          </w:p>
        </w:tc>
        <w:tc>
          <w:tcPr>
            <w:shd w:fill="073763" w:val="clear"/>
          </w:tcPr>
          <w:p w:rsidR="00000000" w:rsidDel="00000000" w:rsidP="00000000" w:rsidRDefault="00000000" w:rsidRPr="00000000" w14:paraId="000000A5">
            <w:pPr>
              <w:rPr/>
            </w:pPr>
            <w:r w:rsidDel="00000000" w:rsidR="00000000" w:rsidRPr="00000000">
              <w:rPr>
                <w:rtl w:val="0"/>
              </w:rPr>
            </w:r>
          </w:p>
        </w:tc>
        <w:tc>
          <w:tcPr>
            <w:shd w:fill="073763" w:val="clear"/>
          </w:tcPr>
          <w:p w:rsidR="00000000" w:rsidDel="00000000" w:rsidP="00000000" w:rsidRDefault="00000000" w:rsidRPr="00000000" w14:paraId="000000A6">
            <w:pPr>
              <w:rPr/>
            </w:pPr>
            <w:r w:rsidDel="00000000" w:rsidR="00000000" w:rsidRPr="00000000">
              <w:rPr>
                <w:rtl w:val="0"/>
              </w:rPr>
            </w:r>
          </w:p>
        </w:tc>
        <w:tc>
          <w:tcPr>
            <w:shd w:fill="073763" w:val="clear"/>
          </w:tcPr>
          <w:p w:rsidR="00000000" w:rsidDel="00000000" w:rsidP="00000000" w:rsidRDefault="00000000" w:rsidRPr="00000000" w14:paraId="000000A7">
            <w:pPr>
              <w:rPr/>
            </w:pPr>
            <w:r w:rsidDel="00000000" w:rsidR="00000000" w:rsidRPr="00000000">
              <w:rPr>
                <w:rtl w:val="0"/>
              </w:rPr>
            </w:r>
          </w:p>
        </w:tc>
        <w:tc>
          <w:tcPr>
            <w:shd w:fill="073763" w:val="clear"/>
          </w:tcPr>
          <w:p w:rsidR="00000000" w:rsidDel="00000000" w:rsidP="00000000" w:rsidRDefault="00000000" w:rsidRPr="00000000" w14:paraId="000000A8">
            <w:pPr>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r>
          </w:p>
        </w:tc>
      </w:tr>
    </w:tbl>
    <w:p w:rsidR="00000000" w:rsidDel="00000000" w:rsidP="00000000" w:rsidRDefault="00000000" w:rsidRPr="00000000" w14:paraId="000000AE">
      <w:pPr>
        <w:pStyle w:val="Heading1"/>
        <w:tabs>
          <w:tab w:val="left" w:pos="90"/>
        </w:tabs>
        <w:rPr/>
      </w:pPr>
      <w:r w:rsidDel="00000000" w:rsidR="00000000" w:rsidRPr="00000000">
        <w:br w:type="page"/>
      </w:r>
      <w:r w:rsidDel="00000000" w:rsidR="00000000" w:rsidRPr="00000000">
        <w:rPr>
          <w:rtl w:val="0"/>
        </w:rPr>
        <w:t xml:space="preserve">PPE selection and Use</w:t>
      </w:r>
    </w:p>
    <w:p w:rsidR="00000000" w:rsidDel="00000000" w:rsidP="00000000" w:rsidRDefault="00000000" w:rsidRPr="00000000" w14:paraId="000000AF">
      <w:pPr>
        <w:rPr/>
      </w:pPr>
      <w:r w:rsidDel="00000000" w:rsidR="00000000" w:rsidRPr="00000000">
        <w:rPr>
          <w:rtl w:val="0"/>
        </w:rPr>
        <w:t xml:space="preserve">Based on the chemical hazard profile, we have classified the chemicals based on hazards to determine the selection and use of PPE (Check SDS):</w:t>
      </w:r>
    </w:p>
    <w:tbl>
      <w:tblPr>
        <w:tblStyle w:val="Table4"/>
        <w:tblW w:w="14390.0" w:type="dxa"/>
        <w:jc w:val="left"/>
        <w:tblInd w:w="0.0" w:type="dxa"/>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A0"/>
      </w:tblPr>
      <w:tblGrid>
        <w:gridCol w:w="2901"/>
        <w:gridCol w:w="2492"/>
        <w:gridCol w:w="46"/>
        <w:gridCol w:w="2723"/>
        <w:gridCol w:w="3350"/>
        <w:gridCol w:w="2878"/>
        <w:tblGridChange w:id="0">
          <w:tblGrid>
            <w:gridCol w:w="2901"/>
            <w:gridCol w:w="2492"/>
            <w:gridCol w:w="46"/>
            <w:gridCol w:w="2723"/>
            <w:gridCol w:w="3350"/>
            <w:gridCol w:w="2878"/>
          </w:tblGrid>
        </w:tblGridChange>
      </w:tblGrid>
      <w:tr>
        <w:trPr>
          <w:cantSplit w:val="0"/>
          <w:tblHeader w:val="0"/>
        </w:trPr>
        <w:tc>
          <w:tcPr>
            <w:vAlign w:val="center"/>
          </w:tcPr>
          <w:p w:rsidR="00000000" w:rsidDel="00000000" w:rsidP="00000000" w:rsidRDefault="00000000" w:rsidRPr="00000000" w14:paraId="000000B0">
            <w:pPr>
              <w:spacing w:line="240" w:lineRule="auto"/>
              <w:jc w:val="center"/>
              <w:rPr/>
            </w:pPr>
            <w:r w:rsidDel="00000000" w:rsidR="00000000" w:rsidRPr="00000000">
              <w:rPr>
                <w:rtl w:val="0"/>
              </w:rPr>
              <w:t xml:space="preserve">Hazardous Chemical name</w:t>
            </w:r>
          </w:p>
        </w:tc>
        <w:tc>
          <w:tcPr>
            <w:gridSpan w:val="2"/>
          </w:tcPr>
          <w:p w:rsidR="00000000" w:rsidDel="00000000" w:rsidP="00000000" w:rsidRDefault="00000000" w:rsidRPr="00000000" w14:paraId="000000B1">
            <w:pPr>
              <w:spacing w:line="240" w:lineRule="auto"/>
              <w:jc w:val="center"/>
              <w:rPr/>
            </w:pPr>
            <w:r w:rsidDel="00000000" w:rsidR="00000000" w:rsidRPr="00000000">
              <w:rPr>
                <w:rtl w:val="0"/>
              </w:rPr>
              <w:t xml:space="preserve">Physical Hazard</w:t>
            </w:r>
          </w:p>
        </w:tc>
        <w:tc>
          <w:tcPr/>
          <w:p w:rsidR="00000000" w:rsidDel="00000000" w:rsidP="00000000" w:rsidRDefault="00000000" w:rsidRPr="00000000" w14:paraId="000000B3">
            <w:pPr>
              <w:spacing w:line="240" w:lineRule="auto"/>
              <w:jc w:val="center"/>
              <w:rPr/>
            </w:pPr>
            <w:r w:rsidDel="00000000" w:rsidR="00000000" w:rsidRPr="00000000">
              <w:rPr>
                <w:rtl w:val="0"/>
              </w:rPr>
              <w:t xml:space="preserve">Health hazard</w:t>
            </w:r>
          </w:p>
        </w:tc>
        <w:tc>
          <w:tcPr/>
          <w:p w:rsidR="00000000" w:rsidDel="00000000" w:rsidP="00000000" w:rsidRDefault="00000000" w:rsidRPr="00000000" w14:paraId="000000B4">
            <w:pPr>
              <w:spacing w:line="240" w:lineRule="auto"/>
              <w:jc w:val="center"/>
              <w:rPr/>
            </w:pPr>
            <w:r w:rsidDel="00000000" w:rsidR="00000000" w:rsidRPr="00000000">
              <w:rPr>
                <w:rtl w:val="0"/>
              </w:rPr>
              <w:t xml:space="preserve">Tasks/Procedures</w:t>
            </w:r>
          </w:p>
        </w:tc>
        <w:tc>
          <w:tcPr/>
          <w:p w:rsidR="00000000" w:rsidDel="00000000" w:rsidP="00000000" w:rsidRDefault="00000000" w:rsidRPr="00000000" w14:paraId="000000B5">
            <w:pPr>
              <w:spacing w:line="240" w:lineRule="auto"/>
              <w:jc w:val="center"/>
              <w:rPr/>
            </w:pPr>
            <w:r w:rsidDel="00000000" w:rsidR="00000000" w:rsidRPr="00000000">
              <w:rPr>
                <w:rtl w:val="0"/>
              </w:rPr>
              <w:t xml:space="preserve">Type of PPE</w:t>
            </w:r>
          </w:p>
        </w:tc>
      </w:tr>
      <w:tr>
        <w:trPr>
          <w:cantSplit w:val="0"/>
          <w:tblHeader w:val="0"/>
        </w:trPr>
        <w:tc>
          <w:tcPr/>
          <w:p w:rsidR="00000000" w:rsidDel="00000000" w:rsidP="00000000" w:rsidRDefault="00000000" w:rsidRPr="00000000" w14:paraId="000000B6">
            <w:pPr>
              <w:spacing w:line="240" w:lineRule="auto"/>
              <w:jc w:val="left"/>
              <w:rPr/>
            </w:pPr>
            <w:r w:rsidDel="00000000" w:rsidR="00000000" w:rsidRPr="00000000">
              <w:rPr>
                <w:rtl w:val="0"/>
              </w:rPr>
              <w:t xml:space="preserve">Example: Formaldehyde</w:t>
            </w:r>
          </w:p>
        </w:tc>
        <w:tc>
          <w:tcPr/>
          <w:p w:rsidR="00000000" w:rsidDel="00000000" w:rsidP="00000000" w:rsidRDefault="00000000" w:rsidRPr="00000000" w14:paraId="000000B7">
            <w:pPr>
              <w:spacing w:line="240" w:lineRule="auto"/>
              <w:jc w:val="left"/>
              <w:rPr>
                <w:rFonts w:ascii="Verdana" w:cs="Verdana" w:eastAsia="Verdana" w:hAnsi="Verdana"/>
                <w:b w:val="1"/>
              </w:rPr>
            </w:pPr>
            <w:r w:rsidDel="00000000" w:rsidR="00000000" w:rsidRPr="00000000">
              <w:rPr>
                <w:rtl w:val="0"/>
              </w:rPr>
              <w:t xml:space="preserve">Combustible</w:t>
            </w:r>
            <w:r w:rsidDel="00000000" w:rsidR="00000000" w:rsidRPr="00000000">
              <w:rPr>
                <w:rtl w:val="0"/>
              </w:rPr>
            </w:r>
          </w:p>
        </w:tc>
        <w:tc>
          <w:tcPr>
            <w:gridSpan w:val="2"/>
          </w:tcPr>
          <w:p w:rsidR="00000000" w:rsidDel="00000000" w:rsidP="00000000" w:rsidRDefault="00000000" w:rsidRPr="00000000" w14:paraId="000000B8">
            <w:pPr>
              <w:spacing w:line="240" w:lineRule="auto"/>
              <w:jc w:val="left"/>
              <w:rPr>
                <w:b w:val="1"/>
              </w:rPr>
            </w:pPr>
            <w:r w:rsidDel="00000000" w:rsidR="00000000" w:rsidRPr="00000000">
              <w:rPr>
                <w:rtl w:val="0"/>
              </w:rPr>
              <w:t xml:space="preserve">Skin irritation, eye damage, genetic defects, cancer</w:t>
            </w:r>
            <w:r w:rsidDel="00000000" w:rsidR="00000000" w:rsidRPr="00000000">
              <w:rPr>
                <w:rtl w:val="0"/>
              </w:rPr>
            </w:r>
          </w:p>
        </w:tc>
        <w:tc>
          <w:tcPr/>
          <w:p w:rsidR="00000000" w:rsidDel="00000000" w:rsidP="00000000" w:rsidRDefault="00000000" w:rsidRPr="00000000" w14:paraId="000000BA">
            <w:pPr>
              <w:spacing w:line="240" w:lineRule="auto"/>
              <w:jc w:val="left"/>
              <w:rPr>
                <w:b w:val="1"/>
              </w:rPr>
            </w:pPr>
            <w:r w:rsidDel="00000000" w:rsidR="00000000" w:rsidRPr="00000000">
              <w:rPr>
                <w:rtl w:val="0"/>
              </w:rPr>
              <w:t xml:space="preserve">Preservation of specimens</w:t>
            </w:r>
            <w:r w:rsidDel="00000000" w:rsidR="00000000" w:rsidRPr="00000000">
              <w:rPr>
                <w:rtl w:val="0"/>
              </w:rPr>
            </w:r>
          </w:p>
        </w:tc>
        <w:tc>
          <w:tcPr/>
          <w:p w:rsidR="00000000" w:rsidDel="00000000" w:rsidP="00000000" w:rsidRDefault="00000000" w:rsidRPr="00000000" w14:paraId="000000BB">
            <w:pPr>
              <w:spacing w:line="240" w:lineRule="auto"/>
              <w:jc w:val="left"/>
              <w:rPr/>
            </w:pPr>
            <w:r w:rsidDel="00000000" w:rsidR="00000000" w:rsidRPr="00000000">
              <w:rPr>
                <w:rtl w:val="0"/>
              </w:rPr>
              <w:t xml:space="preserve">Gloves, Respirators, Lab Coats, Masks</w:t>
            </w:r>
          </w:p>
        </w:tc>
      </w:tr>
      <w:tr>
        <w:trPr>
          <w:cantSplit w:val="0"/>
          <w:tblHeader w:val="0"/>
        </w:trPr>
        <w:tc>
          <w:tcPr>
            <w:shd w:fill="073763" w:val="clear"/>
          </w:tcPr>
          <w:p w:rsidR="00000000" w:rsidDel="00000000" w:rsidP="00000000" w:rsidRDefault="00000000" w:rsidRPr="00000000" w14:paraId="000000BC">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BD">
            <w:pPr>
              <w:spacing w:line="240" w:lineRule="auto"/>
              <w:jc w:val="center"/>
              <w:rPr/>
            </w:pPr>
            <w:r w:rsidDel="00000000" w:rsidR="00000000" w:rsidRPr="00000000">
              <w:rPr>
                <w:rtl w:val="0"/>
              </w:rPr>
            </w:r>
          </w:p>
        </w:tc>
        <w:tc>
          <w:tcPr>
            <w:gridSpan w:val="2"/>
            <w:shd w:fill="073763" w:val="clear"/>
          </w:tcPr>
          <w:p w:rsidR="00000000" w:rsidDel="00000000" w:rsidP="00000000" w:rsidRDefault="00000000" w:rsidRPr="00000000" w14:paraId="000000BE">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C0">
            <w:pPr>
              <w:spacing w:line="240" w:lineRule="auto"/>
              <w:jc w:val="center"/>
              <w:rPr/>
            </w:pPr>
            <w:r w:rsidDel="00000000" w:rsidR="00000000" w:rsidRPr="00000000">
              <w:rPr>
                <w:rtl w:val="0"/>
              </w:rPr>
            </w:r>
          </w:p>
          <w:p w:rsidR="00000000" w:rsidDel="00000000" w:rsidP="00000000" w:rsidRDefault="00000000" w:rsidRPr="00000000" w14:paraId="000000C1">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C2">
            <w:pPr>
              <w:spacing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C3">
            <w:pPr>
              <w:spacing w:line="240" w:lineRule="auto"/>
              <w:jc w:val="center"/>
              <w:rPr/>
            </w:pPr>
            <w:r w:rsidDel="00000000" w:rsidR="00000000" w:rsidRPr="00000000">
              <w:rPr>
                <w:rtl w:val="0"/>
              </w:rPr>
            </w:r>
          </w:p>
        </w:tc>
        <w:tc>
          <w:tcPr/>
          <w:p w:rsidR="00000000" w:rsidDel="00000000" w:rsidP="00000000" w:rsidRDefault="00000000" w:rsidRPr="00000000" w14:paraId="000000C4">
            <w:pPr>
              <w:spacing w:line="240" w:lineRule="auto"/>
              <w:jc w:val="center"/>
              <w:rPr/>
            </w:pPr>
            <w:r w:rsidDel="00000000" w:rsidR="00000000" w:rsidRPr="00000000">
              <w:rPr>
                <w:rtl w:val="0"/>
              </w:rPr>
            </w:r>
          </w:p>
        </w:tc>
        <w:tc>
          <w:tcPr>
            <w:gridSpan w:val="2"/>
          </w:tcPr>
          <w:p w:rsidR="00000000" w:rsidDel="00000000" w:rsidP="00000000" w:rsidRDefault="00000000" w:rsidRPr="00000000" w14:paraId="000000C5">
            <w:pPr>
              <w:spacing w:line="240" w:lineRule="auto"/>
              <w:jc w:val="center"/>
              <w:rPr/>
            </w:pPr>
            <w:r w:rsidDel="00000000" w:rsidR="00000000" w:rsidRPr="00000000">
              <w:rPr>
                <w:rtl w:val="0"/>
              </w:rPr>
            </w:r>
          </w:p>
        </w:tc>
        <w:tc>
          <w:tcPr/>
          <w:p w:rsidR="00000000" w:rsidDel="00000000" w:rsidP="00000000" w:rsidRDefault="00000000" w:rsidRPr="00000000" w14:paraId="000000C7">
            <w:pPr>
              <w:spacing w:line="240" w:lineRule="auto"/>
              <w:jc w:val="center"/>
              <w:rPr/>
            </w:pPr>
            <w:r w:rsidDel="00000000" w:rsidR="00000000" w:rsidRPr="00000000">
              <w:rPr>
                <w:rtl w:val="0"/>
              </w:rPr>
            </w:r>
          </w:p>
          <w:p w:rsidR="00000000" w:rsidDel="00000000" w:rsidP="00000000" w:rsidRDefault="00000000" w:rsidRPr="00000000" w14:paraId="000000C8">
            <w:pPr>
              <w:spacing w:line="240" w:lineRule="auto"/>
              <w:jc w:val="center"/>
              <w:rPr/>
            </w:pPr>
            <w:r w:rsidDel="00000000" w:rsidR="00000000" w:rsidRPr="00000000">
              <w:rPr>
                <w:rtl w:val="0"/>
              </w:rPr>
            </w:r>
          </w:p>
        </w:tc>
        <w:tc>
          <w:tcPr/>
          <w:p w:rsidR="00000000" w:rsidDel="00000000" w:rsidP="00000000" w:rsidRDefault="00000000" w:rsidRPr="00000000" w14:paraId="000000C9">
            <w:pPr>
              <w:spacing w:line="240" w:lineRule="auto"/>
              <w:jc w:val="cente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CA">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CB">
            <w:pPr>
              <w:spacing w:line="240" w:lineRule="auto"/>
              <w:jc w:val="center"/>
              <w:rPr/>
            </w:pPr>
            <w:r w:rsidDel="00000000" w:rsidR="00000000" w:rsidRPr="00000000">
              <w:rPr>
                <w:rtl w:val="0"/>
              </w:rPr>
            </w:r>
          </w:p>
        </w:tc>
        <w:tc>
          <w:tcPr>
            <w:gridSpan w:val="2"/>
            <w:shd w:fill="073763" w:val="clear"/>
          </w:tcPr>
          <w:p w:rsidR="00000000" w:rsidDel="00000000" w:rsidP="00000000" w:rsidRDefault="00000000" w:rsidRPr="00000000" w14:paraId="000000CC">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CE">
            <w:pPr>
              <w:spacing w:line="240" w:lineRule="auto"/>
              <w:jc w:val="center"/>
              <w:rPr/>
            </w:pPr>
            <w:r w:rsidDel="00000000" w:rsidR="00000000" w:rsidRPr="00000000">
              <w:rPr>
                <w:rtl w:val="0"/>
              </w:rPr>
            </w:r>
          </w:p>
          <w:p w:rsidR="00000000" w:rsidDel="00000000" w:rsidP="00000000" w:rsidRDefault="00000000" w:rsidRPr="00000000" w14:paraId="000000CF">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D0">
            <w:pPr>
              <w:spacing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D1">
            <w:pPr>
              <w:spacing w:line="240" w:lineRule="auto"/>
              <w:jc w:val="center"/>
              <w:rPr/>
            </w:pPr>
            <w:r w:rsidDel="00000000" w:rsidR="00000000" w:rsidRPr="00000000">
              <w:rPr>
                <w:rtl w:val="0"/>
              </w:rPr>
            </w:r>
          </w:p>
        </w:tc>
        <w:tc>
          <w:tcPr/>
          <w:p w:rsidR="00000000" w:rsidDel="00000000" w:rsidP="00000000" w:rsidRDefault="00000000" w:rsidRPr="00000000" w14:paraId="000000D2">
            <w:pPr>
              <w:spacing w:line="240" w:lineRule="auto"/>
              <w:jc w:val="center"/>
              <w:rPr/>
            </w:pPr>
            <w:r w:rsidDel="00000000" w:rsidR="00000000" w:rsidRPr="00000000">
              <w:rPr>
                <w:rtl w:val="0"/>
              </w:rPr>
            </w:r>
          </w:p>
        </w:tc>
        <w:tc>
          <w:tcPr>
            <w:gridSpan w:val="2"/>
          </w:tcPr>
          <w:p w:rsidR="00000000" w:rsidDel="00000000" w:rsidP="00000000" w:rsidRDefault="00000000" w:rsidRPr="00000000" w14:paraId="000000D3">
            <w:pPr>
              <w:spacing w:line="240" w:lineRule="auto"/>
              <w:jc w:val="center"/>
              <w:rPr/>
            </w:pPr>
            <w:r w:rsidDel="00000000" w:rsidR="00000000" w:rsidRPr="00000000">
              <w:rPr>
                <w:rtl w:val="0"/>
              </w:rPr>
            </w:r>
          </w:p>
        </w:tc>
        <w:tc>
          <w:tcPr/>
          <w:p w:rsidR="00000000" w:rsidDel="00000000" w:rsidP="00000000" w:rsidRDefault="00000000" w:rsidRPr="00000000" w14:paraId="000000D5">
            <w:pPr>
              <w:spacing w:line="240" w:lineRule="auto"/>
              <w:jc w:val="center"/>
              <w:rPr/>
            </w:pPr>
            <w:r w:rsidDel="00000000" w:rsidR="00000000" w:rsidRPr="00000000">
              <w:rPr>
                <w:rtl w:val="0"/>
              </w:rPr>
            </w:r>
          </w:p>
          <w:p w:rsidR="00000000" w:rsidDel="00000000" w:rsidP="00000000" w:rsidRDefault="00000000" w:rsidRPr="00000000" w14:paraId="000000D6">
            <w:pPr>
              <w:spacing w:line="240" w:lineRule="auto"/>
              <w:jc w:val="center"/>
              <w:rPr/>
            </w:pPr>
            <w:r w:rsidDel="00000000" w:rsidR="00000000" w:rsidRPr="00000000">
              <w:rPr>
                <w:rtl w:val="0"/>
              </w:rPr>
            </w:r>
          </w:p>
        </w:tc>
        <w:tc>
          <w:tcPr/>
          <w:p w:rsidR="00000000" w:rsidDel="00000000" w:rsidP="00000000" w:rsidRDefault="00000000" w:rsidRPr="00000000" w14:paraId="000000D7">
            <w:pPr>
              <w:spacing w:line="240" w:lineRule="auto"/>
              <w:jc w:val="cente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D8">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D9">
            <w:pPr>
              <w:spacing w:line="240" w:lineRule="auto"/>
              <w:jc w:val="center"/>
              <w:rPr/>
            </w:pPr>
            <w:r w:rsidDel="00000000" w:rsidR="00000000" w:rsidRPr="00000000">
              <w:rPr>
                <w:rtl w:val="0"/>
              </w:rPr>
            </w:r>
          </w:p>
        </w:tc>
        <w:tc>
          <w:tcPr>
            <w:gridSpan w:val="2"/>
            <w:shd w:fill="073763" w:val="clear"/>
          </w:tcPr>
          <w:p w:rsidR="00000000" w:rsidDel="00000000" w:rsidP="00000000" w:rsidRDefault="00000000" w:rsidRPr="00000000" w14:paraId="000000DA">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DC">
            <w:pPr>
              <w:spacing w:line="240" w:lineRule="auto"/>
              <w:jc w:val="center"/>
              <w:rPr/>
            </w:pPr>
            <w:r w:rsidDel="00000000" w:rsidR="00000000" w:rsidRPr="00000000">
              <w:rPr>
                <w:rtl w:val="0"/>
              </w:rPr>
            </w:r>
          </w:p>
          <w:p w:rsidR="00000000" w:rsidDel="00000000" w:rsidP="00000000" w:rsidRDefault="00000000" w:rsidRPr="00000000" w14:paraId="000000DD">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DE">
            <w:pPr>
              <w:spacing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line="240" w:lineRule="auto"/>
              <w:jc w:val="center"/>
              <w:rPr/>
            </w:pPr>
            <w:r w:rsidDel="00000000" w:rsidR="00000000" w:rsidRPr="00000000">
              <w:rPr>
                <w:rtl w:val="0"/>
              </w:rPr>
            </w:r>
          </w:p>
        </w:tc>
        <w:tc>
          <w:tcPr/>
          <w:p w:rsidR="00000000" w:rsidDel="00000000" w:rsidP="00000000" w:rsidRDefault="00000000" w:rsidRPr="00000000" w14:paraId="000000E0">
            <w:pPr>
              <w:spacing w:line="240" w:lineRule="auto"/>
              <w:jc w:val="center"/>
              <w:rPr/>
            </w:pPr>
            <w:r w:rsidDel="00000000" w:rsidR="00000000" w:rsidRPr="00000000">
              <w:rPr>
                <w:rtl w:val="0"/>
              </w:rPr>
            </w:r>
          </w:p>
        </w:tc>
        <w:tc>
          <w:tcPr>
            <w:gridSpan w:val="2"/>
          </w:tcPr>
          <w:p w:rsidR="00000000" w:rsidDel="00000000" w:rsidP="00000000" w:rsidRDefault="00000000" w:rsidRPr="00000000" w14:paraId="000000E1">
            <w:pPr>
              <w:spacing w:line="240" w:lineRule="auto"/>
              <w:jc w:val="center"/>
              <w:rPr/>
            </w:pPr>
            <w:r w:rsidDel="00000000" w:rsidR="00000000" w:rsidRPr="00000000">
              <w:rPr>
                <w:rtl w:val="0"/>
              </w:rPr>
            </w:r>
          </w:p>
        </w:tc>
        <w:tc>
          <w:tcPr/>
          <w:p w:rsidR="00000000" w:rsidDel="00000000" w:rsidP="00000000" w:rsidRDefault="00000000" w:rsidRPr="00000000" w14:paraId="000000E3">
            <w:pPr>
              <w:spacing w:line="240" w:lineRule="auto"/>
              <w:jc w:val="center"/>
              <w:rPr/>
            </w:pPr>
            <w:r w:rsidDel="00000000" w:rsidR="00000000" w:rsidRPr="00000000">
              <w:rPr>
                <w:rtl w:val="0"/>
              </w:rPr>
            </w:r>
          </w:p>
          <w:p w:rsidR="00000000" w:rsidDel="00000000" w:rsidP="00000000" w:rsidRDefault="00000000" w:rsidRPr="00000000" w14:paraId="000000E4">
            <w:pPr>
              <w:spacing w:line="240" w:lineRule="auto"/>
              <w:jc w:val="center"/>
              <w:rPr/>
            </w:pPr>
            <w:r w:rsidDel="00000000" w:rsidR="00000000" w:rsidRPr="00000000">
              <w:rPr>
                <w:rtl w:val="0"/>
              </w:rPr>
            </w:r>
          </w:p>
        </w:tc>
        <w:tc>
          <w:tcPr/>
          <w:p w:rsidR="00000000" w:rsidDel="00000000" w:rsidP="00000000" w:rsidRDefault="00000000" w:rsidRPr="00000000" w14:paraId="000000E5">
            <w:pPr>
              <w:spacing w:line="240" w:lineRule="auto"/>
              <w:jc w:val="center"/>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E6">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E7">
            <w:pPr>
              <w:spacing w:line="240" w:lineRule="auto"/>
              <w:jc w:val="center"/>
              <w:rPr/>
            </w:pPr>
            <w:r w:rsidDel="00000000" w:rsidR="00000000" w:rsidRPr="00000000">
              <w:rPr>
                <w:rtl w:val="0"/>
              </w:rPr>
            </w:r>
          </w:p>
        </w:tc>
        <w:tc>
          <w:tcPr>
            <w:gridSpan w:val="2"/>
            <w:shd w:fill="073763" w:val="clear"/>
          </w:tcPr>
          <w:p w:rsidR="00000000" w:rsidDel="00000000" w:rsidP="00000000" w:rsidRDefault="00000000" w:rsidRPr="00000000" w14:paraId="000000E8">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EA">
            <w:pPr>
              <w:spacing w:line="240" w:lineRule="auto"/>
              <w:jc w:val="center"/>
              <w:rPr/>
            </w:pPr>
            <w:r w:rsidDel="00000000" w:rsidR="00000000" w:rsidRPr="00000000">
              <w:rPr>
                <w:rtl w:val="0"/>
              </w:rPr>
            </w:r>
          </w:p>
          <w:p w:rsidR="00000000" w:rsidDel="00000000" w:rsidP="00000000" w:rsidRDefault="00000000" w:rsidRPr="00000000" w14:paraId="000000EB">
            <w:pPr>
              <w:spacing w:line="240" w:lineRule="auto"/>
              <w:jc w:val="center"/>
              <w:rPr/>
            </w:pPr>
            <w:r w:rsidDel="00000000" w:rsidR="00000000" w:rsidRPr="00000000">
              <w:rPr>
                <w:rtl w:val="0"/>
              </w:rPr>
            </w:r>
          </w:p>
        </w:tc>
        <w:tc>
          <w:tcPr>
            <w:shd w:fill="073763" w:val="clear"/>
          </w:tcPr>
          <w:p w:rsidR="00000000" w:rsidDel="00000000" w:rsidP="00000000" w:rsidRDefault="00000000" w:rsidRPr="00000000" w14:paraId="000000EC">
            <w:pPr>
              <w:spacing w:line="240" w:lineRule="auto"/>
              <w:jc w:val="center"/>
              <w:rPr/>
            </w:pPr>
            <w:r w:rsidDel="00000000" w:rsidR="00000000" w:rsidRPr="00000000">
              <w:rPr>
                <w:rtl w:val="0"/>
              </w:rPr>
            </w:r>
          </w:p>
        </w:tc>
      </w:tr>
    </w:tbl>
    <w:p w:rsidR="00000000" w:rsidDel="00000000" w:rsidP="00000000" w:rsidRDefault="00000000" w:rsidRPr="00000000" w14:paraId="000000ED">
      <w:pPr>
        <w:rPr/>
        <w:sectPr>
          <w:type w:val="nextPage"/>
          <w:pgSz w:h="12240" w:w="15840" w:orient="landscape"/>
          <w:pgMar w:bottom="1440" w:top="1440" w:left="720" w:right="720" w:header="720" w:footer="720"/>
        </w:sectPr>
      </w:pPr>
      <w:r w:rsidDel="00000000" w:rsidR="00000000" w:rsidRPr="00000000">
        <w:rPr>
          <w:rtl w:val="0"/>
        </w:rPr>
      </w:r>
    </w:p>
    <w:p w:rsidR="00000000" w:rsidDel="00000000" w:rsidP="00000000" w:rsidRDefault="00000000" w:rsidRPr="00000000" w14:paraId="000000EE">
      <w:pPr>
        <w:pStyle w:val="Heading1"/>
        <w:tabs>
          <w:tab w:val="left" w:pos="90"/>
        </w:tabs>
        <w:rPr/>
      </w:pPr>
      <w:r w:rsidDel="00000000" w:rsidR="00000000" w:rsidRPr="00000000">
        <w:rPr>
          <w:rtl w:val="0"/>
        </w:rPr>
        <w:t xml:space="preserve">Chemicals in Unlabeled Pipes</w:t>
      </w:r>
    </w:p>
    <w:p w:rsidR="00000000" w:rsidDel="00000000" w:rsidP="00000000" w:rsidRDefault="00000000" w:rsidRPr="00000000" w14:paraId="000000EF">
      <w:pPr>
        <w:rPr>
          <w:i w:val="1"/>
        </w:rPr>
      </w:pPr>
      <w:r w:rsidDel="00000000" w:rsidR="00000000" w:rsidRPr="00000000">
        <w:rPr>
          <w:rtl w:val="0"/>
        </w:rPr>
        <w:t xml:space="preserve">Work activities are sometimes performed by employees in areas where chemicals are transferred through unlabeled pipes. Prior to starting work in these areas, the employee shall </w:t>
        <w:br w:type="textWrapping"/>
        <w:t xml:space="preserve">contact________________________________________________. (</w:t>
      </w:r>
      <w:r w:rsidDel="00000000" w:rsidR="00000000" w:rsidRPr="00000000">
        <w:rPr>
          <w:i w:val="1"/>
          <w:rtl w:val="0"/>
        </w:rPr>
        <w:t xml:space="preserve">Name of responsible</w:t>
      </w:r>
    </w:p>
    <w:p w:rsidR="00000000" w:rsidDel="00000000" w:rsidP="00000000" w:rsidRDefault="00000000" w:rsidRPr="00000000" w14:paraId="000000F0">
      <w:pPr>
        <w:rPr/>
      </w:pPr>
      <w:r w:rsidDel="00000000" w:rsidR="00000000" w:rsidRPr="00000000">
        <w:rPr>
          <w:i w:val="1"/>
          <w:rtl w:val="0"/>
        </w:rPr>
        <w:t xml:space="preserve">person and/or position</w:t>
      </w:r>
      <w:r w:rsidDel="00000000" w:rsidR="00000000" w:rsidRPr="00000000">
        <w:rPr>
          <w:rtl w:val="0"/>
        </w:rPr>
        <w:t xml:space="preserve">) for information regarding: </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chemical in the pipes </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Potential hazards </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Required safety precautions. </w:t>
      </w:r>
    </w:p>
    <w:p w:rsidR="00000000" w:rsidDel="00000000" w:rsidP="00000000" w:rsidRDefault="00000000" w:rsidRPr="00000000" w14:paraId="000000F4">
      <w:pPr>
        <w:rPr/>
      </w:pPr>
      <w:r w:rsidDel="00000000" w:rsidR="00000000" w:rsidRPr="00000000">
        <w:rPr>
          <w:rtl w:val="0"/>
        </w:rPr>
        <w:t xml:space="preserve">Include here the chemical list developed during the inventory. Arrange this list so that you are able to cross-reference it with your SDS file and the labels on your containers. Additional useful information, such as the manufacturer's telephone number, an emergency number, scientific name, Chemical Abstracts Society (CAS) number, the associated task, etc., can be included.</w:t>
      </w:r>
    </w:p>
    <w:p w:rsidR="00000000" w:rsidDel="00000000" w:rsidP="00000000" w:rsidRDefault="00000000" w:rsidRPr="00000000" w14:paraId="000000F5">
      <w:pPr>
        <w:pStyle w:val="Heading1"/>
        <w:tabs>
          <w:tab w:val="left" w:pos="90"/>
        </w:tabs>
        <w:rPr/>
      </w:pPr>
      <w:r w:rsidDel="00000000" w:rsidR="00000000" w:rsidRPr="00000000">
        <w:rPr>
          <w:rtl w:val="0"/>
        </w:rPr>
        <w:t xml:space="preserve">Program Availability</w:t>
      </w:r>
    </w:p>
    <w:p w:rsidR="00000000" w:rsidDel="00000000" w:rsidP="00000000" w:rsidRDefault="00000000" w:rsidRPr="00000000" w14:paraId="000000F6">
      <w:pPr>
        <w:rPr/>
      </w:pPr>
      <w:r w:rsidDel="00000000" w:rsidR="00000000" w:rsidRPr="00000000">
        <w:rPr>
          <w:rtl w:val="0"/>
        </w:rPr>
        <w:t xml:space="preserve">A copy of this program will be made available, upon request, to employees and their representatives.</w:t>
      </w:r>
    </w:p>
    <w:sectPr>
      <w:type w:val="nextPage"/>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spacing w:after="16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0"/>
      </w:tabs>
      <w:spacing w:after="60" w:before="240" w:line="240" w:lineRule="auto"/>
    </w:pPr>
    <w:rPr>
      <w:smallCaps w:val="1"/>
      <w:color w:val="000000"/>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i w:val="1"/>
      <w:sz w:val="44"/>
      <w:szCs w:val="44"/>
    </w:rPr>
  </w:style>
  <w:style w:type="paragraph" w:styleId="Normal" w:default="1">
    <w:name w:val="Normal"/>
    <w:qFormat w:val="1"/>
    <w:rsid w:val="005867F5"/>
    <w:pPr>
      <w:spacing w:after="160" w:line="480" w:lineRule="auto"/>
      <w:jc w:val="both"/>
    </w:pPr>
    <w:rPr>
      <w:rFonts w:ascii="Garamond" w:hAnsi="Garamond"/>
      <w:sz w:val="24"/>
    </w:rPr>
  </w:style>
  <w:style w:type="paragraph" w:styleId="Heading1">
    <w:name w:val="heading 1"/>
    <w:basedOn w:val="Normal"/>
    <w:link w:val="Heading1Char"/>
    <w:qFormat w:val="1"/>
    <w:rsid w:val="00B4514E"/>
    <w:pPr>
      <w:keepNext w:val="1"/>
      <w:tabs>
        <w:tab w:val="left" w:pos="90"/>
      </w:tabs>
      <w:spacing w:after="60" w:before="240" w:line="240" w:lineRule="auto"/>
      <w:outlineLvl w:val="0"/>
    </w:pPr>
    <w:rPr>
      <w:rFonts w:cs="Times New Roman" w:eastAsia="Times New Roman"/>
      <w:caps w:val="1"/>
      <w:color w:val="000000"/>
      <w:kern w:val="32"/>
      <w:sz w:val="28"/>
      <w:szCs w:val="28"/>
      <w14:textFill>
        <w14:solidFill>
          <w14:srgbClr w14:val="000000">
            <w14:lumMod w14:val="75000"/>
          </w14:srgbClr>
        </w14:solidFill>
      </w14:textFill>
    </w:rPr>
  </w:style>
  <w:style w:type="paragraph" w:styleId="Heading2">
    <w:name w:val="heading 2"/>
    <w:basedOn w:val="Normal"/>
    <w:next w:val="Normal"/>
    <w:link w:val="Heading2Char"/>
    <w:qFormat w:val="1"/>
    <w:rsid w:val="00D175D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Heading"/>
    <w:link w:val="Heading3Char"/>
    <w:qFormat w:val="1"/>
    <w:rsid w:val="00506EF4"/>
    <w:pPr>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szCs w:val="24"/>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B4514E"/>
    <w:rPr>
      <w:rFonts w:ascii="Garamond" w:cs="Times New Roman" w:eastAsia="Times New Roman" w:hAnsi="Garamond"/>
      <w:caps w:val="1"/>
      <w:color w:val="000000"/>
      <w:kern w:val="32"/>
      <w:sz w:val="28"/>
      <w:szCs w:val="28"/>
      <w14:textFill>
        <w14:solidFill>
          <w14:srgbClr w14:val="000000">
            <w14:lumMod w14:val="75000"/>
          </w14:srgbClr>
        </w14:solidFill>
      </w14:textFill>
    </w:rPr>
  </w:style>
  <w:style w:type="character" w:styleId="Heading3Char" w:customStyle="1">
    <w:name w:val="Heading 3 Char"/>
    <w:basedOn w:val="DefaultParagraphFont"/>
    <w:link w:val="Heading3"/>
    <w:rsid w:val="00506EF4"/>
    <w:rPr>
      <w:rFonts w:ascii="Liberation Sans" w:cs="FreeSans" w:eastAsia="Noto Sans CJK SC Regular" w:hAnsi="Liberation Sans"/>
      <w:sz w:val="28"/>
      <w:szCs w:val="28"/>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character" w:styleId="Heading2Char" w:customStyle="1">
    <w:name w:val="Heading 2 Char"/>
    <w:basedOn w:val="DefaultParagraphFont"/>
    <w:link w:val="Heading2"/>
    <w:rsid w:val="00D175D9"/>
    <w:rPr>
      <w:rFonts w:asciiTheme="majorHAnsi" w:cstheme="majorBidi" w:eastAsiaTheme="majorEastAsia" w:hAnsiTheme="majorHAnsi"/>
      <w:color w:val="2f5496" w:themeColor="accent1" w:themeShade="0000BF"/>
      <w:sz w:val="26"/>
      <w:szCs w:val="26"/>
    </w:rPr>
  </w:style>
  <w:style w:type="table" w:styleId="GreenTable1" w:customStyle="1">
    <w:name w:val="Green Table1"/>
    <w:basedOn w:val="TableNormal"/>
    <w:next w:val="GridTable4-Accent6"/>
    <w:uiPriority w:val="49"/>
    <w:rsid w:val="00D175D9"/>
    <w:rPr>
      <w:rFonts w:ascii="Garamond" w:cs="Times New Roman" w:eastAsia="Times New Roman" w:hAnsi="Garamond"/>
    </w:rPr>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CellMar>
        <w:top w:w="115.0" w:type="dxa"/>
        <w:left w:w="115.0" w:type="dxa"/>
        <w:bottom w:w="115.0" w:type="dxa"/>
        <w:right w:w="115.0" w:type="dxa"/>
      </w:tblCellMar>
    </w:tblPr>
    <w:trPr>
      <w:cantSplit w:val="1"/>
    </w:trPr>
    <w:tcPr>
      <w:shd w:color="auto" w:fill="7dc042" w:val="clear"/>
      <w:vAlign w:val="center"/>
    </w:tcPr>
    <w:tblStylePr w:type="firstRow">
      <w:pPr>
        <w:jc w:val="center"/>
      </w:pPr>
      <w:rPr>
        <w:rFonts w:ascii="Garamond" w:hAnsi="Garamond"/>
        <w:b w:val="1"/>
        <w:bCs w:val="1"/>
        <w:color w:val="ffffff"/>
        <w:sz w:val="24"/>
      </w:rPr>
      <w:tblPr/>
      <w:trPr>
        <w:cantSplit w:val="0"/>
      </w:trPr>
    </w:tblStylePr>
    <w:tblStylePr w:type="lastRow">
      <w:rPr>
        <w:b w:val="1"/>
        <w:bCs w:val="1"/>
      </w:rPr>
      <w:tblPr/>
      <w:tcPr>
        <w:tcBorders>
          <w:top w:color="70ad47" w:space="0" w:sz="4" w:val="double"/>
        </w:tcBorders>
      </w:tcPr>
    </w:tblStylePr>
    <w:tblStylePr w:type="firstCol">
      <w:rPr>
        <w:b w:val="1"/>
        <w:bCs w:val="1"/>
      </w:rPr>
    </w:tblStylePr>
    <w:tblStylePr w:type="lastCol">
      <w:rPr>
        <w:b w:val="1"/>
        <w:bCs w:val="1"/>
      </w:rPr>
    </w:tblStylePr>
    <w:tblStylePr w:type="band1Horz">
      <w:tblPr/>
      <w:tcPr>
        <w:shd w:color="auto" w:fill="e2efd9" w:val="clear"/>
      </w:tcPr>
    </w:tblStylePr>
    <w:tblStylePr w:type="band2Horz">
      <w:tblPr/>
      <w:tcPr>
        <w:shd w:color="auto" w:fill="ffffff" w:val="clear"/>
      </w:tcPr>
    </w:tblStylePr>
  </w:style>
  <w:style w:type="table" w:styleId="GridTable4-Accent6">
    <w:name w:val="Grid Table 4 Accent 6"/>
    <w:basedOn w:val="TableNormal"/>
    <w:uiPriority w:val="49"/>
    <w:rsid w:val="00D175D9"/>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Header">
    <w:name w:val="header"/>
    <w:basedOn w:val="Normal"/>
    <w:link w:val="HeaderChar"/>
    <w:uiPriority w:val="99"/>
    <w:unhideWhenUsed w:val="1"/>
    <w:rsid w:val="002B1F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1F57"/>
  </w:style>
  <w:style w:type="paragraph" w:styleId="Footer">
    <w:name w:val="footer"/>
    <w:basedOn w:val="Normal"/>
    <w:link w:val="FooterChar"/>
    <w:uiPriority w:val="99"/>
    <w:unhideWhenUsed w:val="1"/>
    <w:rsid w:val="002B1F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1F57"/>
  </w:style>
  <w:style w:type="table" w:styleId="TableGrid">
    <w:name w:val="Table Grid"/>
    <w:basedOn w:val="TableNormal"/>
    <w:rsid w:val="002B1F57"/>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F5C28"/>
    <w:pPr>
      <w:ind w:left="720"/>
      <w:contextualSpacing w:val="1"/>
    </w:pPr>
  </w:style>
  <w:style w:type="paragraph" w:styleId="Title">
    <w:name w:val="Title"/>
    <w:basedOn w:val="Normal"/>
    <w:next w:val="Normal"/>
    <w:link w:val="TitleChar"/>
    <w:uiPriority w:val="10"/>
    <w:qFormat w:val="1"/>
    <w:rsid w:val="005F5C28"/>
    <w:pPr>
      <w:jc w:val="center"/>
    </w:pPr>
    <w:rPr>
      <w:i w:val="1"/>
      <w:iCs w:val="1"/>
      <w:sz w:val="44"/>
      <w:szCs w:val="44"/>
    </w:rPr>
  </w:style>
  <w:style w:type="character" w:styleId="TitleChar" w:customStyle="1">
    <w:name w:val="Title Char"/>
    <w:basedOn w:val="DefaultParagraphFont"/>
    <w:link w:val="Title"/>
    <w:uiPriority w:val="10"/>
    <w:rsid w:val="005F5C28"/>
    <w:rPr>
      <w:rFonts w:ascii="Garamond" w:hAnsi="Garamond"/>
      <w:i w:val="1"/>
      <w:iCs w:val="1"/>
      <w:sz w:val="44"/>
      <w:szCs w:val="44"/>
    </w:rPr>
  </w:style>
  <w:style w:type="paragraph" w:styleId="BalloonText">
    <w:name w:val="Balloon Text"/>
    <w:basedOn w:val="Normal"/>
    <w:link w:val="BalloonTextChar"/>
    <w:uiPriority w:val="99"/>
    <w:semiHidden w:val="1"/>
    <w:unhideWhenUsed w:val="1"/>
    <w:rsid w:val="009377F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377F1"/>
    <w:rPr>
      <w:rFonts w:ascii="Segoe UI" w:cs="Segoe UI" w:hAnsi="Segoe UI"/>
      <w:sz w:val="18"/>
      <w:szCs w:val="18"/>
    </w:rPr>
  </w:style>
  <w:style w:type="character" w:styleId="CommentReference">
    <w:name w:val="annotation reference"/>
    <w:basedOn w:val="DefaultParagraphFont"/>
    <w:uiPriority w:val="99"/>
    <w:semiHidden w:val="1"/>
    <w:unhideWhenUsed w:val="1"/>
    <w:rsid w:val="009377F1"/>
    <w:rPr>
      <w:sz w:val="16"/>
      <w:szCs w:val="16"/>
    </w:rPr>
  </w:style>
  <w:style w:type="paragraph" w:styleId="CommentText">
    <w:name w:val="annotation text"/>
    <w:basedOn w:val="Normal"/>
    <w:link w:val="CommentTextChar"/>
    <w:uiPriority w:val="99"/>
    <w:unhideWhenUsed w:val="1"/>
    <w:rsid w:val="009377F1"/>
    <w:pPr>
      <w:spacing w:line="240" w:lineRule="auto"/>
    </w:pPr>
    <w:rPr>
      <w:sz w:val="20"/>
    </w:rPr>
  </w:style>
  <w:style w:type="character" w:styleId="CommentTextChar" w:customStyle="1">
    <w:name w:val="Comment Text Char"/>
    <w:basedOn w:val="DefaultParagraphFont"/>
    <w:link w:val="CommentText"/>
    <w:uiPriority w:val="99"/>
    <w:rsid w:val="009377F1"/>
    <w:rPr>
      <w:rFonts w:ascii="Garamond" w:hAnsi="Garamond"/>
    </w:rPr>
  </w:style>
  <w:style w:type="paragraph" w:styleId="CommentSubject">
    <w:name w:val="annotation subject"/>
    <w:basedOn w:val="CommentText"/>
    <w:next w:val="CommentText"/>
    <w:link w:val="CommentSubjectChar"/>
    <w:uiPriority w:val="99"/>
    <w:semiHidden w:val="1"/>
    <w:unhideWhenUsed w:val="1"/>
    <w:rsid w:val="009377F1"/>
    <w:rPr>
      <w:b w:val="1"/>
      <w:bCs w:val="1"/>
    </w:rPr>
  </w:style>
  <w:style w:type="character" w:styleId="CommentSubjectChar" w:customStyle="1">
    <w:name w:val="Comment Subject Char"/>
    <w:basedOn w:val="CommentTextChar"/>
    <w:link w:val="CommentSubject"/>
    <w:uiPriority w:val="99"/>
    <w:semiHidden w:val="1"/>
    <w:rsid w:val="009377F1"/>
    <w:rPr>
      <w:rFonts w:ascii="Garamond" w:hAnsi="Garamond"/>
      <w:b w:val="1"/>
      <w:bCs w:val="1"/>
    </w:rPr>
  </w:style>
  <w:style w:type="table" w:styleId="GridTable4-Accent3">
    <w:name w:val="Grid Table 4 Accent 3"/>
    <w:basedOn w:val="TableNormal"/>
    <w:uiPriority w:val="49"/>
    <w:rsid w:val="00BA179E"/>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2-Accent3">
    <w:name w:val="Grid Table 2 Accent 3"/>
    <w:basedOn w:val="TableNormal"/>
    <w:uiPriority w:val="47"/>
    <w:rsid w:val="00BA179E"/>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1Light-Accent5">
    <w:name w:val="Grid Table 1 Light Accent 5"/>
    <w:basedOn w:val="TableNormal"/>
    <w:uiPriority w:val="46"/>
    <w:rsid w:val="00672CA1"/>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3">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Zom5sJxnE3idS4sM0fEvy92Bg==">AMUW2mUDmqNSqPBLuYu57at+Oz5UfcGBqQnwJT+SZqMd9sILV73hG1UHh/8BN0VkpHGDbreXT39UBWWKnXeAm6ceNymwNIjLse4M2wFR+qXBcna3pqiHlePwHFruxRpo1cEDF1bF9ptdDKdvwU154EIvbV2NADMpgK/3bpQdD8XDn1GnkKkDrLgrKIChHp1umgGS+jRNf95dTsOFlR5vWyAAtxeIYKDkWQPM5tz4PrDD3zdyCdTO30fg0WacjxT/NnqdIawkcY+ni9ybaSkUg62FwIvLG1A1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2019-09-09T23:32:00Z</dcterms:created>
  <dc:creator>Jerry Kappil</dc:creator>
</cp:coreProperties>
</file>