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77"/>
      </w:tblGrid>
      <w:tr w:rsidR="00850E2D" w:rsidRPr="000E5A55" w14:paraId="7AF64BCB" w14:textId="77777777" w:rsidTr="00830B4F">
        <w:trPr>
          <w:trHeight w:val="1665"/>
        </w:trPr>
        <w:tc>
          <w:tcPr>
            <w:tcW w:w="4377" w:type="dxa"/>
          </w:tcPr>
          <w:p w14:paraId="0F59B9A3" w14:textId="77777777" w:rsidR="00850E2D" w:rsidRPr="000E5A55" w:rsidRDefault="00850E2D" w:rsidP="0083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b/>
                <w:i/>
                <w:iCs/>
                <w:sz w:val="18"/>
                <w:szCs w:val="18"/>
                <w:lang w:eastAsia="es-ES"/>
              </w:rPr>
            </w:pPr>
            <w:bookmarkStart w:id="0" w:name="_GoBack"/>
            <w:bookmarkEnd w:id="0"/>
            <w:r w:rsidRPr="000E5A55">
              <w:rPr>
                <w:rFonts w:ascii="Verdana" w:hAnsi="Verdana"/>
                <w:b/>
                <w:noProof/>
                <w:sz w:val="22"/>
                <w:szCs w:val="22"/>
                <w:lang w:val="es-ES" w:eastAsia="es-ES"/>
              </w:rPr>
              <w:drawing>
                <wp:anchor distT="0" distB="0" distL="114300" distR="114300" simplePos="0" relativeHeight="251659264" behindDoc="0" locked="0" layoutInCell="1" allowOverlap="1" wp14:anchorId="55C6B3DD" wp14:editId="42EF0EB6">
                  <wp:simplePos x="0" y="0"/>
                  <wp:positionH relativeFrom="column">
                    <wp:posOffset>-114300</wp:posOffset>
                  </wp:positionH>
                  <wp:positionV relativeFrom="paragraph">
                    <wp:posOffset>17145</wp:posOffset>
                  </wp:positionV>
                  <wp:extent cx="2250464" cy="948589"/>
                  <wp:effectExtent l="0" t="0" r="10160" b="0"/>
                  <wp:wrapNone/>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0464" cy="94858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7" w:type="dxa"/>
          </w:tcPr>
          <w:p w14:paraId="00335D9A" w14:textId="77777777" w:rsidR="00850E2D" w:rsidRPr="000E5A55" w:rsidRDefault="00850E2D" w:rsidP="0083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4D9A7B54" w14:textId="77777777" w:rsidR="00850E2D" w:rsidRPr="000E5A55" w:rsidRDefault="00850E2D" w:rsidP="0083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3A7A2550" w14:textId="77777777" w:rsidR="00850E2D" w:rsidRPr="000E5A55" w:rsidRDefault="00850E2D" w:rsidP="0083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Verdana" w:hAnsi="Verdana"/>
                <w:b/>
                <w:i/>
                <w:iCs/>
                <w:sz w:val="18"/>
                <w:szCs w:val="18"/>
                <w:lang w:eastAsia="es-ES"/>
              </w:rPr>
            </w:pPr>
            <w:r w:rsidRPr="000E5A55">
              <w:rPr>
                <w:rFonts w:ascii="Verdana" w:hAnsi="Verdana"/>
                <w:b/>
                <w:i/>
                <w:iCs/>
                <w:lang w:eastAsia="es-ES"/>
              </w:rPr>
              <w:t>Comunicado de Prensa</w:t>
            </w:r>
          </w:p>
        </w:tc>
      </w:tr>
    </w:tbl>
    <w:p w14:paraId="66B75ABF" w14:textId="52FB79FC" w:rsidR="00850E2D" w:rsidRDefault="00850E2D"/>
    <w:p w14:paraId="484E7A84" w14:textId="1A3D7314" w:rsidR="00D47744" w:rsidRDefault="00850E2D" w:rsidP="00612DB3">
      <w:pPr>
        <w:jc w:val="center"/>
        <w:rPr>
          <w:rFonts w:ascii="Verdana" w:hAnsi="Verdana"/>
          <w:b/>
        </w:rPr>
      </w:pPr>
      <w:r w:rsidRPr="00D44277">
        <w:rPr>
          <w:rFonts w:ascii="Verdana" w:hAnsi="Verdana"/>
          <w:b/>
        </w:rPr>
        <w:t>MSC Crucero</w:t>
      </w:r>
      <w:r w:rsidR="00D44277" w:rsidRPr="00D44277">
        <w:rPr>
          <w:rFonts w:ascii="Verdana" w:hAnsi="Verdana"/>
          <w:b/>
        </w:rPr>
        <w:t xml:space="preserve">s </w:t>
      </w:r>
      <w:r w:rsidR="00890868">
        <w:rPr>
          <w:rFonts w:ascii="Verdana" w:hAnsi="Verdana"/>
          <w:b/>
        </w:rPr>
        <w:t>presenta</w:t>
      </w:r>
      <w:r w:rsidR="00D44277" w:rsidRPr="00D44277">
        <w:rPr>
          <w:rFonts w:ascii="Verdana" w:hAnsi="Verdana"/>
          <w:b/>
        </w:rPr>
        <w:t xml:space="preserve"> </w:t>
      </w:r>
      <w:r w:rsidR="00890868">
        <w:rPr>
          <w:rFonts w:ascii="Verdana" w:hAnsi="Verdana"/>
          <w:b/>
        </w:rPr>
        <w:t>sus itinerarios para</w:t>
      </w:r>
      <w:r w:rsidR="00D44277" w:rsidRPr="00D44277">
        <w:rPr>
          <w:rFonts w:ascii="Verdana" w:hAnsi="Verdana"/>
          <w:b/>
        </w:rPr>
        <w:t xml:space="preserve"> </w:t>
      </w:r>
      <w:r w:rsidR="00890868">
        <w:rPr>
          <w:rFonts w:ascii="Verdana" w:hAnsi="Verdana"/>
          <w:b/>
        </w:rPr>
        <w:t xml:space="preserve">el </w:t>
      </w:r>
      <w:r w:rsidR="00D44277" w:rsidRPr="00D44277">
        <w:rPr>
          <w:rFonts w:ascii="Verdana" w:hAnsi="Verdana"/>
          <w:b/>
        </w:rPr>
        <w:t>verano 2017</w:t>
      </w:r>
      <w:r w:rsidR="003913BF">
        <w:rPr>
          <w:rFonts w:ascii="Verdana" w:hAnsi="Verdana"/>
          <w:b/>
        </w:rPr>
        <w:t xml:space="preserve"> y aumenta su capacidad en Cuba navegando todo el año</w:t>
      </w:r>
    </w:p>
    <w:p w14:paraId="10C8E3D5" w14:textId="77777777" w:rsidR="00612DB3" w:rsidRPr="00D44277" w:rsidRDefault="00612DB3" w:rsidP="00612DB3">
      <w:pPr>
        <w:jc w:val="center"/>
        <w:rPr>
          <w:rFonts w:ascii="Verdana" w:hAnsi="Verdana"/>
          <w:b/>
        </w:rPr>
      </w:pPr>
    </w:p>
    <w:p w14:paraId="254724A7" w14:textId="103DC61C" w:rsidR="00850E2D" w:rsidRPr="00D44277" w:rsidRDefault="00D44277" w:rsidP="00807C50">
      <w:pPr>
        <w:spacing w:line="360" w:lineRule="auto"/>
        <w:jc w:val="center"/>
        <w:rPr>
          <w:rFonts w:ascii="Verdana" w:hAnsi="Verdana"/>
          <w:i/>
          <w:sz w:val="22"/>
          <w:szCs w:val="22"/>
        </w:rPr>
      </w:pPr>
      <w:r>
        <w:rPr>
          <w:rFonts w:ascii="Verdana" w:hAnsi="Verdana"/>
          <w:i/>
          <w:sz w:val="22"/>
          <w:szCs w:val="22"/>
        </w:rPr>
        <w:t xml:space="preserve">La compañía </w:t>
      </w:r>
      <w:r w:rsidR="00807C50">
        <w:rPr>
          <w:rFonts w:ascii="Verdana" w:hAnsi="Verdana"/>
          <w:i/>
          <w:sz w:val="22"/>
          <w:szCs w:val="22"/>
        </w:rPr>
        <w:t>presenta novedades para descubrir</w:t>
      </w:r>
      <w:r w:rsidR="00D47744">
        <w:rPr>
          <w:rFonts w:ascii="Verdana" w:hAnsi="Verdana"/>
          <w:i/>
          <w:sz w:val="22"/>
          <w:szCs w:val="22"/>
        </w:rPr>
        <w:t xml:space="preserve"> las maravillas del </w:t>
      </w:r>
      <w:r w:rsidR="00386785">
        <w:rPr>
          <w:rFonts w:ascii="Verdana" w:hAnsi="Verdana"/>
          <w:i/>
          <w:sz w:val="22"/>
          <w:szCs w:val="22"/>
        </w:rPr>
        <w:t xml:space="preserve">Caribe, Mediterráneo </w:t>
      </w:r>
      <w:r w:rsidR="00807C50">
        <w:rPr>
          <w:rFonts w:ascii="Verdana" w:hAnsi="Verdana"/>
          <w:i/>
          <w:sz w:val="22"/>
          <w:szCs w:val="22"/>
        </w:rPr>
        <w:t>y</w:t>
      </w:r>
      <w:r w:rsidR="00386785">
        <w:rPr>
          <w:rFonts w:ascii="Verdana" w:hAnsi="Verdana"/>
          <w:i/>
          <w:sz w:val="22"/>
          <w:szCs w:val="22"/>
        </w:rPr>
        <w:t xml:space="preserve"> </w:t>
      </w:r>
      <w:r w:rsidR="00D47744">
        <w:rPr>
          <w:rFonts w:ascii="Verdana" w:hAnsi="Verdana"/>
          <w:i/>
          <w:sz w:val="22"/>
          <w:szCs w:val="22"/>
        </w:rPr>
        <w:t>norte de Europa</w:t>
      </w:r>
    </w:p>
    <w:p w14:paraId="3B5E8A3F" w14:textId="77777777" w:rsidR="00850E2D" w:rsidRPr="00850E2D" w:rsidRDefault="00850E2D" w:rsidP="00850E2D"/>
    <w:p w14:paraId="1D1ABE0C" w14:textId="77B03951" w:rsidR="00EF612A" w:rsidRDefault="00E50DD9" w:rsidP="00D44277">
      <w:pPr>
        <w:spacing w:line="360" w:lineRule="auto"/>
        <w:jc w:val="both"/>
        <w:rPr>
          <w:rFonts w:ascii="Verdana" w:hAnsi="Verdana"/>
          <w:sz w:val="22"/>
          <w:szCs w:val="22"/>
        </w:rPr>
      </w:pPr>
      <w:r>
        <w:rPr>
          <w:rFonts w:ascii="Verdana" w:hAnsi="Verdana"/>
          <w:b/>
          <w:sz w:val="22"/>
          <w:szCs w:val="22"/>
        </w:rPr>
        <w:t>Madrid,</w:t>
      </w:r>
      <w:r w:rsidR="00D44277" w:rsidRPr="00785C3B">
        <w:rPr>
          <w:rFonts w:ascii="Verdana" w:hAnsi="Verdana"/>
          <w:b/>
          <w:sz w:val="22"/>
          <w:szCs w:val="22"/>
        </w:rPr>
        <w:t xml:space="preserve"> </w:t>
      </w:r>
      <w:r w:rsidR="00FE6BFB">
        <w:rPr>
          <w:rFonts w:ascii="Verdana" w:hAnsi="Verdana"/>
          <w:b/>
          <w:sz w:val="22"/>
          <w:szCs w:val="22"/>
        </w:rPr>
        <w:t>2 de noviembre</w:t>
      </w:r>
      <w:r w:rsidR="00D44277" w:rsidRPr="00785C3B">
        <w:rPr>
          <w:rFonts w:ascii="Verdana" w:hAnsi="Verdana"/>
          <w:b/>
          <w:sz w:val="22"/>
          <w:szCs w:val="22"/>
        </w:rPr>
        <w:t xml:space="preserve"> de 2016</w:t>
      </w:r>
      <w:r w:rsidR="00612DB3">
        <w:rPr>
          <w:rFonts w:ascii="Verdana" w:hAnsi="Verdana"/>
          <w:b/>
          <w:sz w:val="22"/>
          <w:szCs w:val="22"/>
        </w:rPr>
        <w:t xml:space="preserve"> </w:t>
      </w:r>
      <w:r w:rsidR="00D44277" w:rsidRPr="00785C3B">
        <w:rPr>
          <w:rFonts w:ascii="Verdana" w:hAnsi="Verdana"/>
          <w:b/>
          <w:sz w:val="22"/>
          <w:szCs w:val="22"/>
        </w:rPr>
        <w:t>-</w:t>
      </w:r>
      <w:r w:rsidR="00D44277">
        <w:rPr>
          <w:rFonts w:ascii="Verdana" w:hAnsi="Verdana"/>
          <w:sz w:val="22"/>
          <w:szCs w:val="22"/>
        </w:rPr>
        <w:t xml:space="preserve"> </w:t>
      </w:r>
      <w:r w:rsidR="00850E2D" w:rsidRPr="000E5A55">
        <w:rPr>
          <w:rFonts w:ascii="Verdana" w:hAnsi="Verdana"/>
          <w:sz w:val="22"/>
          <w:szCs w:val="22"/>
        </w:rPr>
        <w:t>MSC Cruceros, la mayor línea de cruceros de propiedad privada del mundo y lí</w:t>
      </w:r>
      <w:r w:rsidR="00785C3B">
        <w:rPr>
          <w:rFonts w:ascii="Verdana" w:hAnsi="Verdana"/>
          <w:sz w:val="22"/>
          <w:szCs w:val="22"/>
        </w:rPr>
        <w:t>der en el mercado de Europa, Sud</w:t>
      </w:r>
      <w:r w:rsidR="00850E2D" w:rsidRPr="000E5A55">
        <w:rPr>
          <w:rFonts w:ascii="Verdana" w:hAnsi="Verdana"/>
          <w:sz w:val="22"/>
          <w:szCs w:val="22"/>
        </w:rPr>
        <w:t>américa y Sudáfrica</w:t>
      </w:r>
      <w:r w:rsidR="00830B4F">
        <w:rPr>
          <w:rFonts w:ascii="Verdana" w:hAnsi="Verdana"/>
          <w:sz w:val="22"/>
          <w:szCs w:val="22"/>
        </w:rPr>
        <w:t xml:space="preserve">, </w:t>
      </w:r>
      <w:r w:rsidR="00785C3B">
        <w:rPr>
          <w:rFonts w:ascii="Verdana" w:hAnsi="Verdana"/>
          <w:sz w:val="22"/>
          <w:szCs w:val="22"/>
        </w:rPr>
        <w:t>tiene ya planificado el verano 2017</w:t>
      </w:r>
      <w:r w:rsidR="00A50539">
        <w:rPr>
          <w:rFonts w:ascii="Verdana" w:hAnsi="Verdana"/>
          <w:sz w:val="22"/>
          <w:szCs w:val="22"/>
        </w:rPr>
        <w:t xml:space="preserve"> con los itinerarios más inspiradores y atractivos de la industria. </w:t>
      </w:r>
      <w:r w:rsidR="0084014C">
        <w:rPr>
          <w:rFonts w:ascii="Verdana" w:hAnsi="Verdana"/>
          <w:sz w:val="22"/>
          <w:szCs w:val="22"/>
        </w:rPr>
        <w:t>Los clientes de MSC Cruceros tendrán más barcos, destinos y experiencias para elegir, siendo el buque inteligente de última generación, MSC Meraviglia, una de las novedades más esperadas de la temporada</w:t>
      </w:r>
      <w:r w:rsidR="00633429">
        <w:rPr>
          <w:rFonts w:ascii="Verdana" w:hAnsi="Verdana"/>
          <w:sz w:val="22"/>
          <w:szCs w:val="22"/>
        </w:rPr>
        <w:t xml:space="preserve">, junto con la posibilidad de visitar Cuba todo el año o descubrir fantásticos itinerarios por el Norte de Europa, </w:t>
      </w:r>
      <w:r w:rsidR="00B96082">
        <w:rPr>
          <w:rFonts w:ascii="Verdana" w:hAnsi="Verdana"/>
          <w:sz w:val="22"/>
          <w:szCs w:val="22"/>
        </w:rPr>
        <w:t>gracias al aumento de capacidad en la región.</w:t>
      </w:r>
    </w:p>
    <w:p w14:paraId="7E78042E" w14:textId="77777777" w:rsidR="00785C3B" w:rsidRDefault="00785C3B" w:rsidP="00785C3B">
      <w:pPr>
        <w:spacing w:line="360" w:lineRule="auto"/>
        <w:jc w:val="both"/>
        <w:rPr>
          <w:rFonts w:ascii="Verdana" w:hAnsi="Verdana"/>
          <w:b/>
          <w:sz w:val="22"/>
          <w:szCs w:val="22"/>
        </w:rPr>
      </w:pPr>
      <w:r w:rsidRPr="00606434">
        <w:rPr>
          <w:rFonts w:ascii="Verdana" w:hAnsi="Verdana"/>
          <w:b/>
          <w:sz w:val="22"/>
          <w:szCs w:val="22"/>
        </w:rPr>
        <w:t xml:space="preserve">Descubrir la rica cultura </w:t>
      </w:r>
      <w:r>
        <w:rPr>
          <w:rFonts w:ascii="Verdana" w:hAnsi="Verdana"/>
          <w:b/>
          <w:sz w:val="22"/>
          <w:szCs w:val="22"/>
        </w:rPr>
        <w:t>de Cuba</w:t>
      </w:r>
    </w:p>
    <w:p w14:paraId="5D45614E" w14:textId="567AE60C" w:rsidR="00785C3B" w:rsidRDefault="00785C3B" w:rsidP="00785C3B">
      <w:pPr>
        <w:spacing w:line="360" w:lineRule="auto"/>
        <w:jc w:val="both"/>
        <w:rPr>
          <w:rFonts w:ascii="Verdana" w:hAnsi="Verdana"/>
          <w:sz w:val="22"/>
          <w:szCs w:val="22"/>
        </w:rPr>
      </w:pPr>
      <w:r>
        <w:rPr>
          <w:rFonts w:ascii="Verdana" w:hAnsi="Verdana"/>
          <w:sz w:val="22"/>
          <w:szCs w:val="22"/>
        </w:rPr>
        <w:t xml:space="preserve">Desde su fundación, MSC Cruceros, primera compañía de cruceros internacional en tener La Habana como puerto base en 2015, se ha </w:t>
      </w:r>
      <w:r w:rsidRPr="00110517">
        <w:rPr>
          <w:rFonts w:ascii="Verdana" w:hAnsi="Verdana"/>
          <w:sz w:val="22"/>
          <w:szCs w:val="22"/>
        </w:rPr>
        <w:t xml:space="preserve">comprometido en diseñar itinerarios interesantes que permitan a los clientes descubrir nuevos destinos y culturas de una forma </w:t>
      </w:r>
      <w:r w:rsidRPr="005C0574">
        <w:rPr>
          <w:rFonts w:ascii="Verdana" w:hAnsi="Verdana"/>
          <w:sz w:val="22"/>
          <w:szCs w:val="22"/>
        </w:rPr>
        <w:t>única</w:t>
      </w:r>
      <w:r w:rsidR="00386785" w:rsidRPr="005C0574">
        <w:rPr>
          <w:rFonts w:ascii="Verdana" w:hAnsi="Verdana"/>
          <w:sz w:val="22"/>
          <w:szCs w:val="22"/>
        </w:rPr>
        <w:t>.</w:t>
      </w:r>
      <w:r w:rsidR="00386785" w:rsidRPr="00633429">
        <w:rPr>
          <w:rFonts w:ascii="Verdana" w:hAnsi="Verdana"/>
          <w:sz w:val="22"/>
          <w:szCs w:val="22"/>
        </w:rPr>
        <w:t xml:space="preserve"> A</w:t>
      </w:r>
      <w:r w:rsidR="006D317B" w:rsidRPr="00633429">
        <w:rPr>
          <w:rFonts w:ascii="Verdana" w:hAnsi="Verdana"/>
          <w:sz w:val="22"/>
          <w:szCs w:val="22"/>
        </w:rPr>
        <w:t xml:space="preserve"> partir de este invierno,</w:t>
      </w:r>
      <w:r w:rsidRPr="00633429">
        <w:rPr>
          <w:rFonts w:ascii="Verdana" w:hAnsi="Verdana"/>
          <w:sz w:val="22"/>
          <w:szCs w:val="22"/>
        </w:rPr>
        <w:t xml:space="preserve"> </w:t>
      </w:r>
      <w:r w:rsidR="00633429" w:rsidRPr="00633429">
        <w:rPr>
          <w:rFonts w:ascii="Verdana" w:hAnsi="Verdana"/>
          <w:sz w:val="22"/>
          <w:szCs w:val="22"/>
        </w:rPr>
        <w:t xml:space="preserve">la naviera </w:t>
      </w:r>
      <w:r w:rsidRPr="00110517">
        <w:rPr>
          <w:rFonts w:ascii="Verdana" w:hAnsi="Verdana"/>
          <w:sz w:val="22"/>
          <w:szCs w:val="22"/>
        </w:rPr>
        <w:t>brindará</w:t>
      </w:r>
      <w:r w:rsidR="00633429">
        <w:rPr>
          <w:rFonts w:ascii="Verdana" w:hAnsi="Verdana"/>
          <w:sz w:val="22"/>
          <w:szCs w:val="22"/>
        </w:rPr>
        <w:t xml:space="preserve"> a todos sus clientes</w:t>
      </w:r>
      <w:r>
        <w:rPr>
          <w:rFonts w:ascii="Verdana" w:hAnsi="Verdana"/>
          <w:sz w:val="22"/>
          <w:szCs w:val="22"/>
        </w:rPr>
        <w:t xml:space="preserve"> la oportunidad de viajar a Cuba durante todo el año</w:t>
      </w:r>
      <w:r w:rsidR="00386785">
        <w:rPr>
          <w:rFonts w:ascii="Verdana" w:hAnsi="Verdana"/>
          <w:sz w:val="22"/>
          <w:szCs w:val="22"/>
        </w:rPr>
        <w:t>, respondiendo así a la creciente demanda y ratificando este destino como uno de los más populares del momento</w:t>
      </w:r>
      <w:r>
        <w:rPr>
          <w:rFonts w:ascii="Verdana" w:hAnsi="Verdana"/>
          <w:sz w:val="22"/>
          <w:szCs w:val="22"/>
        </w:rPr>
        <w:t xml:space="preserve">. </w:t>
      </w:r>
    </w:p>
    <w:p w14:paraId="49B2CC45" w14:textId="21504DB8" w:rsidR="00785C3B" w:rsidRDefault="00785C3B" w:rsidP="00785C3B">
      <w:pPr>
        <w:spacing w:line="360" w:lineRule="auto"/>
        <w:jc w:val="both"/>
        <w:rPr>
          <w:rFonts w:ascii="Verdana" w:hAnsi="Verdana"/>
          <w:sz w:val="22"/>
          <w:szCs w:val="22"/>
        </w:rPr>
      </w:pPr>
      <w:r>
        <w:rPr>
          <w:rFonts w:ascii="Verdana" w:hAnsi="Verdana"/>
          <w:sz w:val="22"/>
          <w:szCs w:val="22"/>
        </w:rPr>
        <w:t>MSC Opera seguirá teniendo puerto base en La Habana para la temporada de verano</w:t>
      </w:r>
      <w:r w:rsidR="006D317B">
        <w:rPr>
          <w:rFonts w:ascii="Verdana" w:hAnsi="Verdana"/>
          <w:sz w:val="22"/>
          <w:szCs w:val="22"/>
        </w:rPr>
        <w:t xml:space="preserve"> </w:t>
      </w:r>
      <w:r w:rsidR="007B56F5">
        <w:rPr>
          <w:rFonts w:ascii="Verdana" w:hAnsi="Verdana"/>
          <w:sz w:val="22"/>
          <w:szCs w:val="22"/>
        </w:rPr>
        <w:t>2017</w:t>
      </w:r>
      <w:r w:rsidR="00633429">
        <w:rPr>
          <w:rFonts w:ascii="Verdana" w:hAnsi="Verdana"/>
          <w:sz w:val="22"/>
          <w:szCs w:val="22"/>
        </w:rPr>
        <w:t xml:space="preserve"> lo que permitirá a los españoles la posibilidad elegir tanto los meses de invierno como los de verano para visitar esta fascinante ciudad</w:t>
      </w:r>
      <w:r>
        <w:rPr>
          <w:rFonts w:ascii="Verdana" w:hAnsi="Verdana"/>
          <w:sz w:val="22"/>
          <w:szCs w:val="22"/>
        </w:rPr>
        <w:t xml:space="preserve">. En 2015, MSC Opera fue completamente renovado gracias al </w:t>
      </w:r>
      <w:r>
        <w:rPr>
          <w:rFonts w:ascii="Verdana" w:hAnsi="Verdana"/>
          <w:sz w:val="22"/>
          <w:szCs w:val="22"/>
        </w:rPr>
        <w:lastRenderedPageBreak/>
        <w:t>Programa Renacimiento y actualmente dispone de unos servicios y  entretenimiento excepcionales, además de proporcionar el máximo confort en sus camarotes con balcón y vistas panorámicas al mar.</w:t>
      </w:r>
    </w:p>
    <w:p w14:paraId="51D7282C" w14:textId="6E4759E4" w:rsidR="00386785" w:rsidRPr="00DA6BB4" w:rsidRDefault="00386785" w:rsidP="00386785">
      <w:pPr>
        <w:spacing w:line="360" w:lineRule="auto"/>
        <w:jc w:val="both"/>
        <w:rPr>
          <w:rFonts w:ascii="Verdana" w:eastAsia="Times New Roman" w:hAnsi="Verdana" w:cs="Times New Roman"/>
          <w:sz w:val="22"/>
          <w:szCs w:val="22"/>
        </w:rPr>
      </w:pPr>
      <w:r w:rsidRPr="00386785">
        <w:rPr>
          <w:rFonts w:ascii="Verdana" w:eastAsia="Times New Roman" w:hAnsi="Verdana" w:cs="Times New Roman"/>
          <w:sz w:val="22"/>
          <w:szCs w:val="22"/>
        </w:rPr>
        <w:t xml:space="preserve">Emiliano González, Director General de MSC Cruceros en España, </w:t>
      </w:r>
      <w:r>
        <w:rPr>
          <w:rFonts w:ascii="Verdana" w:eastAsia="Times New Roman" w:hAnsi="Verdana" w:cs="Times New Roman"/>
          <w:sz w:val="22"/>
          <w:szCs w:val="22"/>
        </w:rPr>
        <w:t>ha afirmado</w:t>
      </w:r>
      <w:r w:rsidRPr="00386785">
        <w:rPr>
          <w:rFonts w:ascii="Verdana" w:eastAsia="Times New Roman" w:hAnsi="Verdana" w:cs="Times New Roman"/>
          <w:sz w:val="22"/>
          <w:szCs w:val="22"/>
        </w:rPr>
        <w:t xml:space="preserve">: “En MSC Cruceros enriquecemos continuamente </w:t>
      </w:r>
      <w:r w:rsidR="006D317B">
        <w:rPr>
          <w:rFonts w:ascii="Verdana" w:eastAsia="Times New Roman" w:hAnsi="Verdana" w:cs="Times New Roman"/>
          <w:sz w:val="22"/>
          <w:szCs w:val="22"/>
        </w:rPr>
        <w:t>para mejorar la experiencia de crucero</w:t>
      </w:r>
      <w:r w:rsidRPr="00386785">
        <w:rPr>
          <w:rFonts w:ascii="Verdana" w:eastAsia="Times New Roman" w:hAnsi="Verdana" w:cs="Times New Roman"/>
          <w:sz w:val="22"/>
          <w:szCs w:val="22"/>
        </w:rPr>
        <w:t>.</w:t>
      </w:r>
      <w:r w:rsidR="00DA6BB4">
        <w:rPr>
          <w:rFonts w:ascii="Verdana" w:eastAsia="Times New Roman" w:hAnsi="Verdana" w:cs="Times New Roman"/>
          <w:sz w:val="22"/>
          <w:szCs w:val="22"/>
        </w:rPr>
        <w:t xml:space="preserve"> </w:t>
      </w:r>
      <w:r w:rsidR="00DA6BB4" w:rsidRPr="00DA6BB4">
        <w:rPr>
          <w:rFonts w:ascii="Verdana" w:eastAsia="Times New Roman" w:hAnsi="Verdana" w:cs="Times New Roman"/>
          <w:sz w:val="22"/>
          <w:szCs w:val="22"/>
        </w:rPr>
        <w:t>Cuba y el Caribe son el destino perfecto para los que buscan una experiencia cultural, así como para los amantes del sol. De hecho, la isla está situada en un enclave único de la región, ofreciendo a quienes la visitan una mezcla de culturas y tradiciones sin igual gracias a su rico y variado patrimonio histórico.</w:t>
      </w:r>
      <w:r w:rsidRPr="00DA6BB4">
        <w:rPr>
          <w:rFonts w:ascii="Verdana" w:eastAsia="Times New Roman" w:hAnsi="Verdana" w:cs="Times New Roman"/>
          <w:sz w:val="22"/>
          <w:szCs w:val="22"/>
        </w:rPr>
        <w:t>”</w:t>
      </w:r>
    </w:p>
    <w:p w14:paraId="3062C065" w14:textId="77777777" w:rsidR="007B56F5" w:rsidRDefault="00785C3B" w:rsidP="00785C3B">
      <w:pPr>
        <w:spacing w:line="360" w:lineRule="auto"/>
        <w:jc w:val="both"/>
        <w:rPr>
          <w:rFonts w:ascii="Verdana" w:hAnsi="Verdana"/>
          <w:sz w:val="22"/>
          <w:szCs w:val="22"/>
        </w:rPr>
      </w:pPr>
      <w:r w:rsidRPr="006D317B">
        <w:rPr>
          <w:rFonts w:ascii="Verdana" w:hAnsi="Verdana"/>
          <w:sz w:val="22"/>
          <w:szCs w:val="22"/>
        </w:rPr>
        <w:t xml:space="preserve">Cuba se ha convertido para MSC Cruceros en una nueva </w:t>
      </w:r>
      <w:hyperlink r:id="rId5" w:history="1">
        <w:r w:rsidRPr="006D317B">
          <w:rPr>
            <w:rStyle w:val="Hipervnculo"/>
            <w:rFonts w:ascii="Verdana" w:hAnsi="Verdana"/>
            <w:sz w:val="22"/>
            <w:szCs w:val="22"/>
          </w:rPr>
          <w:t>puerta de entrada al Caribe</w:t>
        </w:r>
      </w:hyperlink>
      <w:r w:rsidRPr="006D317B">
        <w:rPr>
          <w:rFonts w:ascii="Verdana" w:hAnsi="Verdana"/>
          <w:sz w:val="22"/>
          <w:szCs w:val="22"/>
        </w:rPr>
        <w:t xml:space="preserve">, donde se encuentran destinos de ensueño como Montego </w:t>
      </w:r>
      <w:proofErr w:type="spellStart"/>
      <w:r w:rsidRPr="006D317B">
        <w:rPr>
          <w:rFonts w:ascii="Verdana" w:hAnsi="Verdana"/>
          <w:sz w:val="22"/>
          <w:szCs w:val="22"/>
        </w:rPr>
        <w:t>Bay</w:t>
      </w:r>
      <w:proofErr w:type="spellEnd"/>
      <w:r w:rsidRPr="006D317B">
        <w:rPr>
          <w:rFonts w:ascii="Verdana" w:hAnsi="Verdana"/>
          <w:sz w:val="22"/>
          <w:szCs w:val="22"/>
        </w:rPr>
        <w:t xml:space="preserve">, en la costa norte de Jamaica, George Town, la capital de las Isas Caimán, y la ciudad de Belice, la Costa Maya y Cozumel en México. </w:t>
      </w:r>
    </w:p>
    <w:p w14:paraId="6B535239" w14:textId="285FA1D9" w:rsidR="00785C3B" w:rsidRPr="006D317B" w:rsidRDefault="006D317B" w:rsidP="00785C3B">
      <w:pPr>
        <w:spacing w:line="360" w:lineRule="auto"/>
        <w:jc w:val="both"/>
        <w:rPr>
          <w:rFonts w:ascii="Verdana" w:hAnsi="Verdana"/>
          <w:sz w:val="22"/>
          <w:szCs w:val="22"/>
        </w:rPr>
      </w:pPr>
      <w:r w:rsidRPr="006D317B">
        <w:rPr>
          <w:rFonts w:ascii="Verdana" w:hAnsi="Verdana"/>
          <w:sz w:val="22"/>
          <w:szCs w:val="22"/>
        </w:rPr>
        <w:t xml:space="preserve">A partir </w:t>
      </w:r>
      <w:r w:rsidR="00E50DD9">
        <w:rPr>
          <w:rFonts w:ascii="Verdana" w:hAnsi="Verdana"/>
          <w:sz w:val="22"/>
          <w:szCs w:val="22"/>
        </w:rPr>
        <w:t>de noviembre</w:t>
      </w:r>
      <w:r w:rsidRPr="006D317B">
        <w:rPr>
          <w:rFonts w:ascii="Verdana" w:hAnsi="Verdana"/>
          <w:sz w:val="22"/>
          <w:szCs w:val="22"/>
        </w:rPr>
        <w:t xml:space="preserve">, MSC Cruceros posicionará en Cuba, </w:t>
      </w:r>
      <w:r w:rsidR="00633429">
        <w:rPr>
          <w:rFonts w:ascii="Verdana" w:hAnsi="Verdana"/>
          <w:sz w:val="22"/>
          <w:szCs w:val="22"/>
        </w:rPr>
        <w:t>su barco</w:t>
      </w:r>
      <w:r w:rsidR="003913BF">
        <w:rPr>
          <w:rFonts w:ascii="Verdana" w:hAnsi="Verdana"/>
          <w:sz w:val="22"/>
          <w:szCs w:val="22"/>
        </w:rPr>
        <w:t xml:space="preserve"> MSC Armonia </w:t>
      </w:r>
      <w:r w:rsidR="00E50DD9">
        <w:rPr>
          <w:rFonts w:ascii="Verdana" w:hAnsi="Verdana"/>
          <w:sz w:val="22"/>
          <w:szCs w:val="22"/>
        </w:rPr>
        <w:t>que</w:t>
      </w:r>
      <w:r w:rsidR="003913BF">
        <w:rPr>
          <w:rFonts w:ascii="Verdana" w:hAnsi="Verdana"/>
          <w:sz w:val="22"/>
          <w:szCs w:val="22"/>
        </w:rPr>
        <w:t>,</w:t>
      </w:r>
      <w:r w:rsidR="00E50DD9">
        <w:rPr>
          <w:rFonts w:ascii="Verdana" w:hAnsi="Verdana"/>
          <w:sz w:val="22"/>
          <w:szCs w:val="22"/>
        </w:rPr>
        <w:t xml:space="preserve"> </w:t>
      </w:r>
      <w:r w:rsidR="003913BF">
        <w:rPr>
          <w:rFonts w:ascii="Verdana" w:hAnsi="Verdana"/>
          <w:sz w:val="22"/>
          <w:szCs w:val="22"/>
        </w:rPr>
        <w:t>junto con MSC Opera, realizará cruceros desde éste</w:t>
      </w:r>
      <w:r w:rsidR="0001236D">
        <w:rPr>
          <w:rFonts w:ascii="Verdana" w:eastAsia="Times New Roman" w:hAnsi="Verdana" w:cs="Times New Roman"/>
          <w:sz w:val="22"/>
          <w:szCs w:val="22"/>
        </w:rPr>
        <w:t xml:space="preserve"> país </w:t>
      </w:r>
      <w:r w:rsidR="00E50DD9">
        <w:rPr>
          <w:rFonts w:ascii="Verdana" w:eastAsia="Times New Roman" w:hAnsi="Verdana" w:cs="Times New Roman"/>
          <w:sz w:val="22"/>
          <w:szCs w:val="22"/>
        </w:rPr>
        <w:t>Caribeño</w:t>
      </w:r>
      <w:r w:rsidR="003913BF">
        <w:rPr>
          <w:rFonts w:ascii="Verdana" w:eastAsia="Times New Roman" w:hAnsi="Verdana" w:cs="Times New Roman"/>
          <w:sz w:val="22"/>
          <w:szCs w:val="22"/>
        </w:rPr>
        <w:t>,</w:t>
      </w:r>
      <w:r w:rsidR="00E50DD9">
        <w:rPr>
          <w:rFonts w:ascii="Verdana" w:eastAsia="Times New Roman" w:hAnsi="Verdana" w:cs="Times New Roman"/>
          <w:sz w:val="22"/>
          <w:szCs w:val="22"/>
        </w:rPr>
        <w:t xml:space="preserve"> lo que </w:t>
      </w:r>
      <w:r w:rsidRPr="006D317B">
        <w:rPr>
          <w:rFonts w:ascii="Verdana" w:eastAsia="Times New Roman" w:hAnsi="Verdana" w:cs="Times New Roman"/>
          <w:sz w:val="22"/>
          <w:szCs w:val="22"/>
        </w:rPr>
        <w:t>conlleva</w:t>
      </w:r>
      <w:r w:rsidR="003913BF">
        <w:rPr>
          <w:rFonts w:ascii="Verdana" w:eastAsia="Times New Roman" w:hAnsi="Verdana" w:cs="Times New Roman"/>
          <w:sz w:val="22"/>
          <w:szCs w:val="22"/>
        </w:rPr>
        <w:t>rá</w:t>
      </w:r>
      <w:r w:rsidRPr="006D317B">
        <w:rPr>
          <w:rFonts w:ascii="Verdana" w:eastAsia="Times New Roman" w:hAnsi="Verdana" w:cs="Times New Roman"/>
          <w:sz w:val="22"/>
          <w:szCs w:val="22"/>
        </w:rPr>
        <w:t xml:space="preserve"> </w:t>
      </w:r>
      <w:r w:rsidR="00E50DD9">
        <w:rPr>
          <w:rFonts w:ascii="Verdana" w:eastAsia="Times New Roman" w:hAnsi="Verdana" w:cs="Times New Roman"/>
          <w:sz w:val="22"/>
          <w:szCs w:val="22"/>
        </w:rPr>
        <w:t>a</w:t>
      </w:r>
      <w:r w:rsidRPr="006D317B">
        <w:rPr>
          <w:rFonts w:ascii="Verdana" w:eastAsia="Times New Roman" w:hAnsi="Verdana" w:cs="Times New Roman"/>
          <w:sz w:val="22"/>
          <w:szCs w:val="22"/>
        </w:rPr>
        <w:t>l incremento de los itinerarios, el número de salidas y el número de camarotes para poder satisfacer la demanda de sus clientes en La Habana.</w:t>
      </w:r>
    </w:p>
    <w:p w14:paraId="6863D551" w14:textId="1D19070C" w:rsidR="00EF612A" w:rsidRDefault="00EC0D52" w:rsidP="00D44277">
      <w:pPr>
        <w:spacing w:line="360" w:lineRule="auto"/>
        <w:jc w:val="both"/>
        <w:rPr>
          <w:rFonts w:ascii="Verdana" w:hAnsi="Verdana"/>
          <w:b/>
          <w:sz w:val="22"/>
          <w:szCs w:val="22"/>
        </w:rPr>
      </w:pPr>
      <w:r w:rsidRPr="00893FD7">
        <w:rPr>
          <w:rFonts w:ascii="Verdana" w:hAnsi="Verdana"/>
          <w:b/>
          <w:sz w:val="22"/>
          <w:szCs w:val="22"/>
        </w:rPr>
        <w:t xml:space="preserve">Crucero de </w:t>
      </w:r>
      <w:r w:rsidR="009B74BD" w:rsidRPr="00893FD7">
        <w:rPr>
          <w:rFonts w:ascii="Verdana" w:hAnsi="Verdana"/>
          <w:b/>
          <w:sz w:val="22"/>
          <w:szCs w:val="22"/>
        </w:rPr>
        <w:t>última</w:t>
      </w:r>
      <w:r w:rsidRPr="00893FD7">
        <w:rPr>
          <w:rFonts w:ascii="Verdana" w:hAnsi="Verdana"/>
          <w:b/>
          <w:sz w:val="22"/>
          <w:szCs w:val="22"/>
        </w:rPr>
        <w:t xml:space="preserve"> generación</w:t>
      </w:r>
      <w:r w:rsidR="009B74BD" w:rsidRPr="00893FD7">
        <w:rPr>
          <w:rFonts w:ascii="Verdana" w:hAnsi="Verdana"/>
          <w:b/>
          <w:sz w:val="22"/>
          <w:szCs w:val="22"/>
        </w:rPr>
        <w:t xml:space="preserve"> por </w:t>
      </w:r>
      <w:r w:rsidR="00EF612A" w:rsidRPr="00893FD7">
        <w:rPr>
          <w:rFonts w:ascii="Verdana" w:hAnsi="Verdana"/>
          <w:b/>
          <w:sz w:val="22"/>
          <w:szCs w:val="22"/>
        </w:rPr>
        <w:t>el Mediterráneo Occidental</w:t>
      </w:r>
      <w:r w:rsidR="00EF612A" w:rsidRPr="00EF612A">
        <w:rPr>
          <w:rFonts w:ascii="Verdana" w:hAnsi="Verdana"/>
          <w:b/>
          <w:sz w:val="22"/>
          <w:szCs w:val="22"/>
        </w:rPr>
        <w:t xml:space="preserve"> </w:t>
      </w:r>
    </w:p>
    <w:p w14:paraId="51135782" w14:textId="11873230" w:rsidR="00BA60A5" w:rsidRDefault="00F44509" w:rsidP="00D44277">
      <w:pPr>
        <w:spacing w:line="360" w:lineRule="auto"/>
        <w:jc w:val="both"/>
        <w:rPr>
          <w:rFonts w:ascii="Verdana" w:hAnsi="Verdana"/>
          <w:sz w:val="22"/>
          <w:szCs w:val="22"/>
        </w:rPr>
      </w:pPr>
      <w:r>
        <w:rPr>
          <w:rFonts w:ascii="Verdana" w:hAnsi="Verdana"/>
          <w:sz w:val="22"/>
          <w:szCs w:val="22"/>
        </w:rPr>
        <w:t>Conocido como el barco para todas las temporadas</w:t>
      </w:r>
      <w:r w:rsidR="00BA60A5">
        <w:rPr>
          <w:rFonts w:ascii="Verdana" w:hAnsi="Verdana"/>
          <w:sz w:val="22"/>
          <w:szCs w:val="22"/>
        </w:rPr>
        <w:t xml:space="preserve">, </w:t>
      </w:r>
      <w:hyperlink r:id="rId6" w:history="1">
        <w:r w:rsidR="00BA60A5" w:rsidRPr="006B66B3">
          <w:rPr>
            <w:rStyle w:val="Hipervnculo"/>
            <w:rFonts w:ascii="Verdana" w:hAnsi="Verdana"/>
            <w:sz w:val="22"/>
            <w:szCs w:val="22"/>
          </w:rPr>
          <w:t>MSC Meraviglia</w:t>
        </w:r>
      </w:hyperlink>
      <w:r w:rsidR="00BA60A5">
        <w:rPr>
          <w:rFonts w:ascii="Verdana" w:hAnsi="Verdana"/>
          <w:sz w:val="22"/>
          <w:szCs w:val="22"/>
        </w:rPr>
        <w:t xml:space="preserve"> será el nuevo buque insignia de la compañía y permitirá a sus clientes descubrir los placeres del Mediterráneo Occidental mientras disfrutan </w:t>
      </w:r>
      <w:r w:rsidR="003E7D58">
        <w:rPr>
          <w:rFonts w:ascii="Verdana" w:hAnsi="Verdana"/>
          <w:sz w:val="22"/>
          <w:szCs w:val="22"/>
        </w:rPr>
        <w:t xml:space="preserve">de todos los servicios que este </w:t>
      </w:r>
      <w:r w:rsidR="00BA60A5">
        <w:rPr>
          <w:rFonts w:ascii="Verdana" w:hAnsi="Verdana"/>
          <w:sz w:val="22"/>
          <w:szCs w:val="22"/>
        </w:rPr>
        <w:t xml:space="preserve">mega buque </w:t>
      </w:r>
      <w:r w:rsidR="009B74BD">
        <w:rPr>
          <w:rFonts w:ascii="Verdana" w:hAnsi="Verdana"/>
          <w:sz w:val="22"/>
          <w:szCs w:val="22"/>
        </w:rPr>
        <w:t>le</w:t>
      </w:r>
      <w:r w:rsidR="003E7D58">
        <w:rPr>
          <w:rFonts w:ascii="Verdana" w:hAnsi="Verdana"/>
          <w:sz w:val="22"/>
          <w:szCs w:val="22"/>
        </w:rPr>
        <w:t>s</w:t>
      </w:r>
      <w:r w:rsidR="009B74BD">
        <w:rPr>
          <w:rFonts w:ascii="Verdana" w:hAnsi="Verdana"/>
          <w:sz w:val="22"/>
          <w:szCs w:val="22"/>
        </w:rPr>
        <w:t xml:space="preserve"> ofrecerá</w:t>
      </w:r>
      <w:r w:rsidR="00BA60A5">
        <w:rPr>
          <w:rFonts w:ascii="Verdana" w:hAnsi="Verdana"/>
          <w:sz w:val="22"/>
          <w:szCs w:val="22"/>
        </w:rPr>
        <w:t xml:space="preserve">. </w:t>
      </w:r>
      <w:r w:rsidR="00DE5736">
        <w:rPr>
          <w:rFonts w:ascii="Verdana" w:hAnsi="Verdana"/>
          <w:sz w:val="22"/>
          <w:szCs w:val="22"/>
        </w:rPr>
        <w:t>MSC Meraviglia está pensado para ser el destino por excelencia del próximo verano, puesto que en él, los viajeros encontrarán d</w:t>
      </w:r>
      <w:r w:rsidR="00BA60A5">
        <w:rPr>
          <w:rFonts w:ascii="Verdana" w:hAnsi="Verdana"/>
          <w:sz w:val="22"/>
          <w:szCs w:val="22"/>
        </w:rPr>
        <w:t xml:space="preserve">esde </w:t>
      </w:r>
      <w:r w:rsidR="00DE5736">
        <w:rPr>
          <w:rFonts w:ascii="Verdana" w:hAnsi="Verdana"/>
          <w:sz w:val="22"/>
          <w:szCs w:val="22"/>
        </w:rPr>
        <w:t xml:space="preserve">entretenimiento de clase mundial con su socio exclusivo, el Cirque du Soleil, </w:t>
      </w:r>
      <w:r w:rsidR="00D40CB5">
        <w:rPr>
          <w:rFonts w:ascii="Verdana" w:hAnsi="Verdana"/>
          <w:sz w:val="22"/>
          <w:szCs w:val="22"/>
        </w:rPr>
        <w:t>más</w:t>
      </w:r>
      <w:r w:rsidR="00DE5736">
        <w:rPr>
          <w:rFonts w:ascii="Verdana" w:hAnsi="Verdana"/>
          <w:sz w:val="22"/>
          <w:szCs w:val="22"/>
        </w:rPr>
        <w:t xml:space="preserve"> entretenimiento familiar, hasta una amplia variedad de restaurantes </w:t>
      </w:r>
      <w:r w:rsidR="00DE5736" w:rsidRPr="00DE5736">
        <w:rPr>
          <w:rFonts w:ascii="Verdana" w:hAnsi="Verdana"/>
          <w:i/>
          <w:sz w:val="22"/>
          <w:szCs w:val="22"/>
        </w:rPr>
        <w:t>casual</w:t>
      </w:r>
      <w:r w:rsidR="00DE5736">
        <w:rPr>
          <w:rFonts w:ascii="Verdana" w:hAnsi="Verdana"/>
          <w:sz w:val="22"/>
          <w:szCs w:val="22"/>
        </w:rPr>
        <w:t xml:space="preserve"> y elegantes y un mejorado MSC Yacht C</w:t>
      </w:r>
      <w:r w:rsidR="00D40CB5">
        <w:rPr>
          <w:rFonts w:ascii="Verdana" w:hAnsi="Verdana"/>
          <w:sz w:val="22"/>
          <w:szCs w:val="22"/>
        </w:rPr>
        <w:t>lub que ocupa tres cubiertas -incluyendo</w:t>
      </w:r>
      <w:r w:rsidR="00DE5736">
        <w:rPr>
          <w:rFonts w:ascii="Verdana" w:hAnsi="Verdana"/>
          <w:sz w:val="22"/>
          <w:szCs w:val="22"/>
        </w:rPr>
        <w:t xml:space="preserve"> el restaurante MSC Yacht Club. </w:t>
      </w:r>
    </w:p>
    <w:p w14:paraId="5E2252DD" w14:textId="6958AB21" w:rsidR="00B427C2" w:rsidRDefault="008F6470" w:rsidP="00D44277">
      <w:pPr>
        <w:spacing w:line="360" w:lineRule="auto"/>
        <w:jc w:val="both"/>
        <w:rPr>
          <w:rFonts w:ascii="Verdana" w:hAnsi="Verdana"/>
          <w:sz w:val="22"/>
          <w:szCs w:val="22"/>
        </w:rPr>
      </w:pPr>
      <w:r>
        <w:rPr>
          <w:rFonts w:ascii="Verdana" w:hAnsi="Verdana"/>
          <w:sz w:val="22"/>
          <w:szCs w:val="22"/>
        </w:rPr>
        <w:t xml:space="preserve">Para la nueva temporada de verano, </w:t>
      </w:r>
      <w:r w:rsidR="00D40CB5">
        <w:rPr>
          <w:rFonts w:ascii="Verdana" w:hAnsi="Verdana"/>
          <w:sz w:val="22"/>
          <w:szCs w:val="22"/>
        </w:rPr>
        <w:t>se hará escala en</w:t>
      </w:r>
      <w:r>
        <w:rPr>
          <w:rFonts w:ascii="Verdana" w:hAnsi="Verdana"/>
          <w:sz w:val="22"/>
          <w:szCs w:val="22"/>
        </w:rPr>
        <w:t xml:space="preserve"> el puerto histórico de </w:t>
      </w:r>
      <w:proofErr w:type="spellStart"/>
      <w:r>
        <w:rPr>
          <w:rFonts w:ascii="Verdana" w:hAnsi="Verdana"/>
          <w:sz w:val="22"/>
          <w:szCs w:val="22"/>
        </w:rPr>
        <w:t>Saranda</w:t>
      </w:r>
      <w:proofErr w:type="spellEnd"/>
      <w:r>
        <w:rPr>
          <w:rFonts w:ascii="Verdana" w:hAnsi="Verdana"/>
          <w:sz w:val="22"/>
          <w:szCs w:val="22"/>
        </w:rPr>
        <w:t xml:space="preserve">, en Albania. </w:t>
      </w:r>
      <w:r w:rsidR="00394005">
        <w:rPr>
          <w:rFonts w:ascii="Verdana" w:hAnsi="Verdana"/>
          <w:sz w:val="22"/>
          <w:szCs w:val="22"/>
        </w:rPr>
        <w:t xml:space="preserve">Cargada de historia, la ciudad de </w:t>
      </w:r>
      <w:proofErr w:type="spellStart"/>
      <w:r w:rsidR="00394005">
        <w:rPr>
          <w:rFonts w:ascii="Verdana" w:hAnsi="Verdana"/>
          <w:sz w:val="22"/>
          <w:szCs w:val="22"/>
        </w:rPr>
        <w:t>Saranda</w:t>
      </w:r>
      <w:proofErr w:type="spellEnd"/>
      <w:r w:rsidR="00394005">
        <w:rPr>
          <w:rFonts w:ascii="Verdana" w:hAnsi="Verdana"/>
          <w:sz w:val="22"/>
          <w:szCs w:val="22"/>
        </w:rPr>
        <w:t xml:space="preserve"> fue fundada </w:t>
      </w:r>
      <w:r w:rsidR="00394005">
        <w:rPr>
          <w:rFonts w:ascii="Verdana" w:hAnsi="Verdana"/>
          <w:sz w:val="22"/>
          <w:szCs w:val="22"/>
        </w:rPr>
        <w:lastRenderedPageBreak/>
        <w:t>en el siglo 6 a</w:t>
      </w:r>
      <w:r w:rsidR="00D1200E">
        <w:rPr>
          <w:rFonts w:ascii="Verdana" w:hAnsi="Verdana"/>
          <w:sz w:val="22"/>
          <w:szCs w:val="22"/>
        </w:rPr>
        <w:t>.</w:t>
      </w:r>
      <w:r w:rsidR="00394005">
        <w:rPr>
          <w:rFonts w:ascii="Verdana" w:hAnsi="Verdana"/>
          <w:sz w:val="22"/>
          <w:szCs w:val="22"/>
        </w:rPr>
        <w:t>C</w:t>
      </w:r>
      <w:r w:rsidR="00D1200E">
        <w:rPr>
          <w:rFonts w:ascii="Verdana" w:hAnsi="Verdana"/>
          <w:sz w:val="22"/>
          <w:szCs w:val="22"/>
        </w:rPr>
        <w:t xml:space="preserve">. </w:t>
      </w:r>
      <w:r w:rsidR="00D55ED5">
        <w:rPr>
          <w:rFonts w:ascii="Verdana" w:hAnsi="Verdana"/>
          <w:sz w:val="22"/>
          <w:szCs w:val="22"/>
        </w:rPr>
        <w:t xml:space="preserve">Allí, los </w:t>
      </w:r>
      <w:r w:rsidR="00D55ED5" w:rsidRPr="009B74BD">
        <w:rPr>
          <w:rFonts w:ascii="Verdana" w:hAnsi="Verdana"/>
          <w:sz w:val="22"/>
          <w:szCs w:val="22"/>
        </w:rPr>
        <w:t>clientes</w:t>
      </w:r>
      <w:r w:rsidR="00D55ED5">
        <w:rPr>
          <w:rFonts w:ascii="Verdana" w:hAnsi="Verdana"/>
          <w:sz w:val="22"/>
          <w:szCs w:val="22"/>
        </w:rPr>
        <w:t xml:space="preserve"> de MSC Cruceros podrán aprender más acerca del pasado de la región o visitar Blue </w:t>
      </w:r>
      <w:proofErr w:type="spellStart"/>
      <w:r w:rsidR="00D55ED5">
        <w:rPr>
          <w:rFonts w:ascii="Verdana" w:hAnsi="Verdana"/>
          <w:sz w:val="22"/>
          <w:szCs w:val="22"/>
        </w:rPr>
        <w:t>Eye</w:t>
      </w:r>
      <w:proofErr w:type="spellEnd"/>
      <w:r w:rsidR="00D55ED5">
        <w:rPr>
          <w:rFonts w:ascii="Verdana" w:hAnsi="Verdana"/>
          <w:sz w:val="22"/>
          <w:szCs w:val="22"/>
        </w:rPr>
        <w:t xml:space="preserve"> Spring y disfrutar de la belleza de este parque natural. </w:t>
      </w:r>
      <w:r w:rsidR="00D1200E">
        <w:rPr>
          <w:rFonts w:ascii="Verdana" w:hAnsi="Verdana"/>
          <w:sz w:val="22"/>
          <w:szCs w:val="22"/>
        </w:rPr>
        <w:t xml:space="preserve"> </w:t>
      </w:r>
    </w:p>
    <w:p w14:paraId="798BC427" w14:textId="5A6494A1" w:rsidR="00EF612A" w:rsidRDefault="005305C5" w:rsidP="00D44277">
      <w:pPr>
        <w:spacing w:line="360" w:lineRule="auto"/>
        <w:jc w:val="both"/>
        <w:rPr>
          <w:rFonts w:ascii="Verdana" w:hAnsi="Verdana"/>
          <w:sz w:val="22"/>
          <w:szCs w:val="22"/>
        </w:rPr>
      </w:pPr>
      <w:r>
        <w:rPr>
          <w:rFonts w:ascii="Verdana" w:hAnsi="Verdana"/>
          <w:sz w:val="22"/>
          <w:szCs w:val="22"/>
        </w:rPr>
        <w:t xml:space="preserve">El Mediterráneo continua siendo un destino de cruceros popular y MSC Cruceros </w:t>
      </w:r>
      <w:r w:rsidR="00007057">
        <w:rPr>
          <w:rFonts w:ascii="Verdana" w:hAnsi="Verdana"/>
          <w:sz w:val="22"/>
          <w:szCs w:val="22"/>
        </w:rPr>
        <w:t xml:space="preserve">ofrece itinerarios a algunos de los puertos y ciudades más atractivas como Roma, Florencia, Nápoles y Malta, así como a algunas playas de las Islas Griegas, por ejemplo, Santorini y </w:t>
      </w:r>
      <w:proofErr w:type="spellStart"/>
      <w:r w:rsidR="00007057">
        <w:rPr>
          <w:rFonts w:ascii="Verdana" w:hAnsi="Verdana"/>
          <w:sz w:val="22"/>
          <w:szCs w:val="22"/>
        </w:rPr>
        <w:t>Mykonos</w:t>
      </w:r>
      <w:proofErr w:type="spellEnd"/>
      <w:r w:rsidR="00007057">
        <w:rPr>
          <w:rFonts w:ascii="Verdana" w:hAnsi="Verdana"/>
          <w:sz w:val="22"/>
          <w:szCs w:val="22"/>
        </w:rPr>
        <w:t xml:space="preserve">.  </w:t>
      </w:r>
    </w:p>
    <w:p w14:paraId="21744A71" w14:textId="77777777" w:rsidR="00C71552" w:rsidRPr="00C71552" w:rsidRDefault="00C71552" w:rsidP="00D44277">
      <w:pPr>
        <w:spacing w:line="360" w:lineRule="auto"/>
        <w:jc w:val="both"/>
        <w:rPr>
          <w:rFonts w:ascii="Verdana" w:hAnsi="Verdana"/>
          <w:b/>
          <w:sz w:val="22"/>
          <w:szCs w:val="22"/>
        </w:rPr>
      </w:pPr>
      <w:r w:rsidRPr="00C71552">
        <w:rPr>
          <w:rFonts w:ascii="Verdana" w:hAnsi="Verdana"/>
          <w:b/>
          <w:sz w:val="22"/>
          <w:szCs w:val="22"/>
        </w:rPr>
        <w:t>Más opciones para explorar el norte de Europa</w:t>
      </w:r>
    </w:p>
    <w:p w14:paraId="052CCAE7" w14:textId="78B1148F" w:rsidR="00152459" w:rsidRDefault="00125FDE" w:rsidP="00D44277">
      <w:pPr>
        <w:spacing w:line="360" w:lineRule="auto"/>
        <w:jc w:val="both"/>
        <w:rPr>
          <w:rFonts w:ascii="Verdana" w:hAnsi="Verdana"/>
          <w:sz w:val="22"/>
          <w:szCs w:val="22"/>
        </w:rPr>
      </w:pPr>
      <w:r>
        <w:rPr>
          <w:rFonts w:ascii="Verdana" w:hAnsi="Verdana"/>
          <w:sz w:val="22"/>
          <w:szCs w:val="22"/>
        </w:rPr>
        <w:t>En el norte de Europa  se encuentran algunos de los destinos con más encanto del planeta y, por ello, MSC Cruceros aumentará su capacidad en la región con MSC Fantasia, MSC Preziosa y MSC Magnifica.</w:t>
      </w:r>
      <w:r w:rsidR="007B6528">
        <w:rPr>
          <w:rFonts w:ascii="Verdana" w:hAnsi="Verdana"/>
          <w:sz w:val="22"/>
          <w:szCs w:val="22"/>
        </w:rPr>
        <w:t xml:space="preserve"> Los clientes de MSC Cruceros podrán disfrutar de las increíbles auroras boreales, los magníficos fiordos noruegos y las escarpadas Islas Británicas, los Estados Bálticos y San Petersburgo</w:t>
      </w:r>
      <w:r w:rsidR="001530FF">
        <w:rPr>
          <w:rFonts w:ascii="Verdana" w:hAnsi="Verdana"/>
          <w:sz w:val="22"/>
          <w:szCs w:val="22"/>
        </w:rPr>
        <w:t>,</w:t>
      </w:r>
      <w:r w:rsidR="007B6528">
        <w:rPr>
          <w:rFonts w:ascii="Verdana" w:hAnsi="Verdana"/>
          <w:sz w:val="22"/>
          <w:szCs w:val="22"/>
        </w:rPr>
        <w:t xml:space="preserve"> </w:t>
      </w:r>
      <w:r w:rsidR="009B74BD">
        <w:rPr>
          <w:rFonts w:ascii="Verdana" w:hAnsi="Verdana"/>
          <w:sz w:val="22"/>
          <w:szCs w:val="22"/>
        </w:rPr>
        <w:t xml:space="preserve">además de </w:t>
      </w:r>
      <w:r w:rsidR="007B6528">
        <w:rPr>
          <w:rFonts w:ascii="Verdana" w:hAnsi="Verdana"/>
          <w:sz w:val="22"/>
          <w:szCs w:val="22"/>
        </w:rPr>
        <w:t xml:space="preserve">otras capitales europeas como Estocolmo, Helsinki, Copenhague, </w:t>
      </w:r>
      <w:r w:rsidR="00152459">
        <w:rPr>
          <w:rFonts w:ascii="Verdana" w:hAnsi="Verdana"/>
          <w:sz w:val="22"/>
          <w:szCs w:val="22"/>
        </w:rPr>
        <w:t>Tallin</w:t>
      </w:r>
      <w:r w:rsidR="007B6528">
        <w:rPr>
          <w:rFonts w:ascii="Verdana" w:hAnsi="Verdana"/>
          <w:sz w:val="22"/>
          <w:szCs w:val="22"/>
        </w:rPr>
        <w:t xml:space="preserve">, Riga y </w:t>
      </w:r>
      <w:r w:rsidR="00807C50">
        <w:rPr>
          <w:rFonts w:ascii="Verdana" w:hAnsi="Verdana"/>
          <w:sz w:val="22"/>
          <w:szCs w:val="22"/>
        </w:rPr>
        <w:t>Reikiavik</w:t>
      </w:r>
      <w:r w:rsidR="007B6528">
        <w:rPr>
          <w:rFonts w:ascii="Verdana" w:hAnsi="Verdana"/>
          <w:sz w:val="22"/>
          <w:szCs w:val="22"/>
        </w:rPr>
        <w:t>.</w:t>
      </w:r>
      <w:r w:rsidR="00152459">
        <w:rPr>
          <w:rFonts w:ascii="Verdana" w:hAnsi="Verdana"/>
          <w:sz w:val="22"/>
          <w:szCs w:val="22"/>
        </w:rPr>
        <w:t xml:space="preserve"> </w:t>
      </w:r>
    </w:p>
    <w:p w14:paraId="280EB581" w14:textId="431C3F8C" w:rsidR="00922C8C" w:rsidRDefault="00152459" w:rsidP="00D44277">
      <w:pPr>
        <w:spacing w:line="360" w:lineRule="auto"/>
        <w:jc w:val="both"/>
        <w:rPr>
          <w:rFonts w:ascii="Verdana" w:hAnsi="Verdana"/>
          <w:sz w:val="22"/>
          <w:szCs w:val="22"/>
        </w:rPr>
      </w:pPr>
      <w:r>
        <w:rPr>
          <w:rFonts w:ascii="Verdana" w:hAnsi="Verdana"/>
          <w:sz w:val="22"/>
          <w:szCs w:val="22"/>
        </w:rPr>
        <w:t>Algunas de las novedades más destacadas para el verano de 2017 incluye</w:t>
      </w:r>
      <w:r w:rsidR="00054638">
        <w:rPr>
          <w:rFonts w:ascii="Verdana" w:hAnsi="Verdana"/>
          <w:sz w:val="22"/>
          <w:szCs w:val="22"/>
        </w:rPr>
        <w:t>n un paseo</w:t>
      </w:r>
      <w:r>
        <w:rPr>
          <w:rFonts w:ascii="Verdana" w:hAnsi="Verdana"/>
          <w:sz w:val="22"/>
          <w:szCs w:val="22"/>
        </w:rPr>
        <w:t xml:space="preserve"> por Berge</w:t>
      </w:r>
      <w:r w:rsidR="00054638">
        <w:rPr>
          <w:rFonts w:ascii="Verdana" w:hAnsi="Verdana"/>
          <w:sz w:val="22"/>
          <w:szCs w:val="22"/>
        </w:rPr>
        <w:t xml:space="preserve">n en helicóptero, un vuelo de 30 minutos sobre una de las ciudades más bonitas de Noruega, viaje en tren de alta velocidad para pasar un día entero disfrutando de las maravillas de una ciudad histórica como Moscú, o disfrutar de las cascadas noruegas Sivlefossen y paisajes de cuento en el valle de </w:t>
      </w:r>
      <w:proofErr w:type="spellStart"/>
      <w:r w:rsidR="00054638" w:rsidRPr="00054638">
        <w:rPr>
          <w:rFonts w:ascii="Verdana" w:hAnsi="Verdana"/>
          <w:sz w:val="22"/>
          <w:szCs w:val="22"/>
        </w:rPr>
        <w:t>Flåm</w:t>
      </w:r>
      <w:proofErr w:type="spellEnd"/>
      <w:r w:rsidR="00054638">
        <w:rPr>
          <w:rFonts w:ascii="Verdana" w:hAnsi="Verdana"/>
          <w:sz w:val="22"/>
          <w:szCs w:val="22"/>
        </w:rPr>
        <w:t xml:space="preserve">.  </w:t>
      </w:r>
      <w:r w:rsidR="00E23E9D">
        <w:rPr>
          <w:rFonts w:ascii="Verdana" w:hAnsi="Verdana"/>
          <w:sz w:val="22"/>
          <w:szCs w:val="22"/>
        </w:rPr>
        <w:t xml:space="preserve"> </w:t>
      </w:r>
      <w:r w:rsidR="005B76E3">
        <w:rPr>
          <w:rFonts w:ascii="Verdana" w:hAnsi="Verdana"/>
          <w:sz w:val="22"/>
          <w:szCs w:val="22"/>
        </w:rPr>
        <w:t xml:space="preserve">    </w:t>
      </w:r>
    </w:p>
    <w:p w14:paraId="6FC455C0" w14:textId="2D5C1542" w:rsidR="00606434" w:rsidRDefault="00922C8C" w:rsidP="00D44277">
      <w:pPr>
        <w:spacing w:line="360" w:lineRule="auto"/>
        <w:jc w:val="both"/>
        <w:rPr>
          <w:rFonts w:ascii="Verdana" w:hAnsi="Verdana"/>
          <w:b/>
          <w:sz w:val="22"/>
          <w:szCs w:val="22"/>
        </w:rPr>
      </w:pPr>
      <w:r>
        <w:rPr>
          <w:rFonts w:ascii="Verdana" w:hAnsi="Verdana"/>
          <w:sz w:val="22"/>
          <w:szCs w:val="22"/>
        </w:rPr>
        <w:t xml:space="preserve">Los viajeros ya pueden </w:t>
      </w:r>
      <w:r w:rsidR="00663E43">
        <w:rPr>
          <w:rFonts w:ascii="Verdana" w:hAnsi="Verdana"/>
          <w:sz w:val="22"/>
          <w:szCs w:val="22"/>
        </w:rPr>
        <w:t>planificar</w:t>
      </w:r>
      <w:r>
        <w:rPr>
          <w:rFonts w:ascii="Verdana" w:hAnsi="Verdana"/>
          <w:sz w:val="22"/>
          <w:szCs w:val="22"/>
        </w:rPr>
        <w:t xml:space="preserve"> su verano 2</w:t>
      </w:r>
      <w:r w:rsidR="00663E43">
        <w:rPr>
          <w:rFonts w:ascii="Verdana" w:hAnsi="Verdana"/>
          <w:sz w:val="22"/>
          <w:szCs w:val="22"/>
        </w:rPr>
        <w:t xml:space="preserve">017 con MSC Cruceros y aprovechar las ventajas y ofertas por reservar con antelación.  </w:t>
      </w:r>
      <w:r w:rsidR="00795728">
        <w:rPr>
          <w:rFonts w:ascii="Verdana" w:hAnsi="Verdana"/>
          <w:sz w:val="22"/>
          <w:szCs w:val="22"/>
        </w:rPr>
        <w:t xml:space="preserve"> </w:t>
      </w:r>
    </w:p>
    <w:p w14:paraId="044E44B5" w14:textId="40A85B4B" w:rsidR="00064944" w:rsidRDefault="004949D6" w:rsidP="00850E2D">
      <w:pPr>
        <w:spacing w:line="360" w:lineRule="auto"/>
        <w:jc w:val="both"/>
        <w:rPr>
          <w:rFonts w:ascii="Verdana" w:hAnsi="Verdana"/>
          <w:sz w:val="22"/>
          <w:szCs w:val="22"/>
        </w:rPr>
      </w:pPr>
      <w:r w:rsidRPr="004949D6">
        <w:rPr>
          <w:rFonts w:ascii="Verdana" w:hAnsi="Verdana"/>
          <w:sz w:val="22"/>
          <w:szCs w:val="22"/>
        </w:rPr>
        <w:t xml:space="preserve">Para más información, visitar </w:t>
      </w:r>
      <w:hyperlink r:id="rId7" w:history="1">
        <w:r w:rsidRPr="004949D6">
          <w:rPr>
            <w:rStyle w:val="Hipervnculo"/>
            <w:rFonts w:ascii="Verdana" w:hAnsi="Verdana"/>
            <w:sz w:val="22"/>
            <w:szCs w:val="22"/>
          </w:rPr>
          <w:t>www.msccruceros.es</w:t>
        </w:r>
      </w:hyperlink>
      <w:r w:rsidRPr="004949D6">
        <w:rPr>
          <w:rFonts w:ascii="Verdana" w:hAnsi="Verdana"/>
          <w:sz w:val="22"/>
          <w:szCs w:val="22"/>
        </w:rPr>
        <w:t xml:space="preserve"> </w:t>
      </w:r>
    </w:p>
    <w:p w14:paraId="1D1E58A7" w14:textId="77777777" w:rsidR="002B7E5E" w:rsidRDefault="002B7E5E" w:rsidP="00850E2D">
      <w:pPr>
        <w:spacing w:line="360" w:lineRule="auto"/>
        <w:jc w:val="both"/>
        <w:rPr>
          <w:rFonts w:ascii="Verdana" w:hAnsi="Verdana"/>
          <w:sz w:val="22"/>
          <w:szCs w:val="22"/>
        </w:rPr>
      </w:pPr>
    </w:p>
    <w:p w14:paraId="28439395" w14:textId="77777777" w:rsidR="00FE7693" w:rsidRDefault="00FE7693" w:rsidP="00850E2D">
      <w:pPr>
        <w:spacing w:line="360" w:lineRule="auto"/>
        <w:jc w:val="both"/>
        <w:rPr>
          <w:rFonts w:ascii="Verdana" w:hAnsi="Verdana"/>
          <w:sz w:val="22"/>
          <w:szCs w:val="22"/>
        </w:rPr>
      </w:pPr>
    </w:p>
    <w:p w14:paraId="438176FF" w14:textId="77777777" w:rsidR="00FE7693" w:rsidRDefault="00FE7693" w:rsidP="00850E2D">
      <w:pPr>
        <w:spacing w:line="360" w:lineRule="auto"/>
        <w:jc w:val="both"/>
        <w:rPr>
          <w:rFonts w:ascii="Verdana" w:hAnsi="Verdana"/>
          <w:sz w:val="22"/>
          <w:szCs w:val="22"/>
        </w:rPr>
      </w:pPr>
    </w:p>
    <w:p w14:paraId="58BEF37F" w14:textId="77777777" w:rsidR="00FE7693" w:rsidRDefault="00FE7693" w:rsidP="00850E2D">
      <w:pPr>
        <w:spacing w:line="360" w:lineRule="auto"/>
        <w:jc w:val="both"/>
        <w:rPr>
          <w:rFonts w:ascii="Verdana" w:hAnsi="Verdana"/>
          <w:sz w:val="22"/>
          <w:szCs w:val="22"/>
        </w:rPr>
      </w:pPr>
    </w:p>
    <w:p w14:paraId="30902754" w14:textId="77777777" w:rsidR="00FE7693" w:rsidRDefault="00FE7693" w:rsidP="00850E2D">
      <w:pPr>
        <w:spacing w:line="360" w:lineRule="auto"/>
        <w:jc w:val="both"/>
        <w:rPr>
          <w:rFonts w:ascii="Verdana" w:hAnsi="Verdana"/>
          <w:sz w:val="22"/>
          <w:szCs w:val="22"/>
        </w:rPr>
      </w:pPr>
    </w:p>
    <w:p w14:paraId="25419357" w14:textId="77777777" w:rsidR="00FE7693" w:rsidRDefault="00FE7693" w:rsidP="00850E2D">
      <w:pPr>
        <w:spacing w:line="360" w:lineRule="auto"/>
        <w:jc w:val="both"/>
        <w:rPr>
          <w:rFonts w:ascii="Verdana" w:hAnsi="Verdana"/>
          <w:sz w:val="22"/>
          <w:szCs w:val="22"/>
        </w:rPr>
      </w:pPr>
    </w:p>
    <w:p w14:paraId="5FBE3191" w14:textId="77777777" w:rsidR="00FE7693" w:rsidRPr="00663E43" w:rsidRDefault="00FE7693" w:rsidP="00850E2D">
      <w:pPr>
        <w:spacing w:line="360" w:lineRule="auto"/>
        <w:jc w:val="both"/>
        <w:rPr>
          <w:rFonts w:ascii="Verdana" w:hAnsi="Verdana"/>
          <w:sz w:val="22"/>
          <w:szCs w:val="22"/>
        </w:rPr>
      </w:pPr>
    </w:p>
    <w:p w14:paraId="78D81742" w14:textId="77777777" w:rsidR="00850E2D" w:rsidRPr="00064944" w:rsidRDefault="00850E2D" w:rsidP="00850E2D">
      <w:pPr>
        <w:spacing w:line="360" w:lineRule="auto"/>
        <w:jc w:val="both"/>
        <w:rPr>
          <w:rFonts w:ascii="Verdana" w:hAnsi="Verdana"/>
          <w:sz w:val="16"/>
          <w:szCs w:val="16"/>
        </w:rPr>
      </w:pPr>
      <w:r w:rsidRPr="00064944">
        <w:rPr>
          <w:rFonts w:ascii="Verdana" w:hAnsi="Verdana"/>
          <w:b/>
          <w:i/>
          <w:iCs/>
          <w:sz w:val="16"/>
          <w:szCs w:val="16"/>
          <w:lang w:eastAsia="es-ES"/>
        </w:rPr>
        <w:t>Acerca de MSC Cruceros:</w:t>
      </w:r>
    </w:p>
    <w:p w14:paraId="1501354B" w14:textId="77777777" w:rsidR="00850E2D" w:rsidRPr="00064944" w:rsidRDefault="00507965" w:rsidP="00850E2D">
      <w:pPr>
        <w:spacing w:line="360" w:lineRule="auto"/>
        <w:jc w:val="both"/>
        <w:rPr>
          <w:rFonts w:ascii="Verdana" w:hAnsi="Verdana"/>
          <w:i/>
          <w:iCs/>
          <w:sz w:val="16"/>
          <w:szCs w:val="16"/>
          <w:lang w:eastAsia="es-ES"/>
        </w:rPr>
      </w:pPr>
      <w:hyperlink r:id="rId8" w:history="1">
        <w:r w:rsidR="00850E2D" w:rsidRPr="00064944">
          <w:rPr>
            <w:rFonts w:ascii="Verdana" w:hAnsi="Verdana"/>
            <w:b/>
            <w:bCs/>
            <w:color w:val="0000FF"/>
            <w:sz w:val="16"/>
            <w:szCs w:val="16"/>
            <w:u w:val="single"/>
            <w:lang w:eastAsia="es-ES"/>
          </w:rPr>
          <w:t>MSC Cruceros</w:t>
        </w:r>
      </w:hyperlink>
      <w:r w:rsidR="00850E2D" w:rsidRPr="00064944">
        <w:rPr>
          <w:rFonts w:ascii="Verdana" w:hAnsi="Verdana"/>
          <w:i/>
          <w:iCs/>
          <w:sz w:val="16"/>
          <w:szCs w:val="16"/>
          <w:lang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0835BA41" w14:textId="1237439E" w:rsidR="000B794A" w:rsidRPr="00064944" w:rsidRDefault="00850E2D" w:rsidP="00850E2D">
      <w:pPr>
        <w:spacing w:line="360" w:lineRule="auto"/>
        <w:jc w:val="both"/>
        <w:rPr>
          <w:rFonts w:ascii="Verdana" w:hAnsi="Verdana"/>
          <w:i/>
          <w:iCs/>
          <w:sz w:val="16"/>
          <w:szCs w:val="16"/>
          <w:lang w:eastAsia="es-ES"/>
        </w:rPr>
      </w:pPr>
      <w:r w:rsidRPr="00064944">
        <w:rPr>
          <w:rFonts w:ascii="Verdana" w:hAnsi="Verdana"/>
          <w:i/>
          <w:iCs/>
          <w:sz w:val="16"/>
          <w:szCs w:val="16"/>
          <w:lang w:eastAsia="es-ES"/>
        </w:rPr>
        <w:t>@</w:t>
      </w:r>
      <w:proofErr w:type="spellStart"/>
      <w:r w:rsidRPr="00064944">
        <w:rPr>
          <w:rFonts w:ascii="Verdana" w:hAnsi="Verdana"/>
          <w:i/>
          <w:iCs/>
          <w:sz w:val="16"/>
          <w:szCs w:val="16"/>
          <w:lang w:eastAsia="es-ES"/>
        </w:rPr>
        <w:t>MSCCruises_PR</w:t>
      </w:r>
      <w:proofErr w:type="spellEnd"/>
      <w:r w:rsidRPr="00064944">
        <w:rPr>
          <w:rFonts w:ascii="Verdana" w:hAnsi="Verdana"/>
          <w:i/>
          <w:iCs/>
          <w:sz w:val="16"/>
          <w:szCs w:val="16"/>
          <w:lang w:eastAsia="es-ES"/>
        </w:rPr>
        <w:t xml:space="preserve"> #</w:t>
      </w:r>
      <w:proofErr w:type="spellStart"/>
      <w:r w:rsidRPr="00064944">
        <w:rPr>
          <w:rFonts w:ascii="Verdana" w:hAnsi="Verdana"/>
          <w:i/>
          <w:iCs/>
          <w:sz w:val="16"/>
          <w:szCs w:val="16"/>
          <w:lang w:eastAsia="es-ES"/>
        </w:rPr>
        <w:t>Medwayoflife</w:t>
      </w:r>
      <w:proofErr w:type="spellEnd"/>
    </w:p>
    <w:p w14:paraId="6C7A644B" w14:textId="77777777" w:rsidR="00850E2D" w:rsidRPr="00064944" w:rsidRDefault="00850E2D" w:rsidP="00850E2D">
      <w:pPr>
        <w:spacing w:line="360" w:lineRule="auto"/>
        <w:rPr>
          <w:rFonts w:ascii="Verdana" w:hAnsi="Verdana"/>
          <w:i/>
          <w:iCs/>
          <w:sz w:val="16"/>
          <w:szCs w:val="16"/>
          <w:lang w:val="es-ES" w:eastAsia="es-ES"/>
        </w:rPr>
      </w:pPr>
      <w:r w:rsidRPr="00064944">
        <w:rPr>
          <w:rFonts w:ascii="Verdana" w:hAnsi="Verdana"/>
          <w:i/>
          <w:iCs/>
          <w:sz w:val="16"/>
          <w:szCs w:val="16"/>
          <w:lang w:val="es-ES" w:eastAsia="es-ES"/>
        </w:rPr>
        <w:t>Para más información:</w:t>
      </w:r>
      <w:r w:rsidRPr="00064944">
        <w:rPr>
          <w:rFonts w:ascii="Verdana" w:hAnsi="Verdana"/>
          <w:i/>
          <w:iCs/>
          <w:sz w:val="16"/>
          <w:szCs w:val="16"/>
          <w:lang w:val="es-ES" w:eastAsia="es-ES"/>
        </w:rPr>
        <w:br/>
      </w:r>
    </w:p>
    <w:p w14:paraId="2E6676A0" w14:textId="77777777" w:rsidR="00850E2D" w:rsidRPr="000E5A55" w:rsidRDefault="00850E2D" w:rsidP="00850E2D">
      <w:pPr>
        <w:spacing w:before="100" w:beforeAutospacing="1" w:after="120" w:line="360" w:lineRule="auto"/>
        <w:contextualSpacing/>
        <w:rPr>
          <w:rFonts w:ascii="Verdana" w:hAnsi="Verdana"/>
          <w:i/>
          <w:iCs/>
          <w:sz w:val="18"/>
          <w:szCs w:val="18"/>
        </w:rPr>
      </w:pPr>
    </w:p>
    <w:tbl>
      <w:tblPr>
        <w:tblpPr w:leftFromText="141" w:rightFromText="141" w:vertAnchor="text" w:horzAnchor="page" w:tblpX="1810" w:tblpY="-190"/>
        <w:tblOverlap w:val="never"/>
        <w:tblW w:w="8659" w:type="dxa"/>
        <w:tblLook w:val="01E0" w:firstRow="1" w:lastRow="1" w:firstColumn="1" w:lastColumn="1" w:noHBand="0" w:noVBand="0"/>
      </w:tblPr>
      <w:tblGrid>
        <w:gridCol w:w="4440"/>
        <w:gridCol w:w="4219"/>
      </w:tblGrid>
      <w:tr w:rsidR="00850E2D" w:rsidRPr="000E5A55" w14:paraId="53725A74" w14:textId="77777777" w:rsidTr="00830B4F">
        <w:trPr>
          <w:trHeight w:val="2080"/>
        </w:trPr>
        <w:tc>
          <w:tcPr>
            <w:tcW w:w="4440" w:type="dxa"/>
          </w:tcPr>
          <w:p w14:paraId="2BE1A8D3" w14:textId="77777777" w:rsidR="00850E2D" w:rsidRPr="000E5A55" w:rsidRDefault="00850E2D" w:rsidP="00830B4F">
            <w:pPr>
              <w:spacing w:line="360" w:lineRule="auto"/>
              <w:rPr>
                <w:rFonts w:ascii="Verdana" w:hAnsi="Verdana"/>
                <w:b/>
                <w:i/>
                <w:iCs/>
                <w:sz w:val="18"/>
                <w:szCs w:val="18"/>
                <w:lang w:val="es-ES" w:eastAsia="es-ES"/>
              </w:rPr>
            </w:pPr>
            <w:r w:rsidRPr="000E5A55">
              <w:rPr>
                <w:rFonts w:ascii="Verdana" w:hAnsi="Verdana"/>
                <w:b/>
                <w:i/>
                <w:iCs/>
                <w:sz w:val="18"/>
                <w:szCs w:val="18"/>
                <w:lang w:val="es-ES" w:eastAsia="es-ES"/>
              </w:rPr>
              <w:t>MSC Cruceros</w:t>
            </w:r>
            <w:r w:rsidRPr="000E5A55">
              <w:rPr>
                <w:rFonts w:ascii="Verdana" w:hAnsi="Verdana"/>
                <w:b/>
                <w:i/>
                <w:iCs/>
                <w:color w:val="595959"/>
                <w:sz w:val="18"/>
                <w:szCs w:val="18"/>
                <w:lang w:val="es-ES" w:eastAsia="es-ES"/>
              </w:rPr>
              <w:br/>
              <w:t>Ana Betancur</w:t>
            </w:r>
            <w:r w:rsidRPr="000E5A55">
              <w:rPr>
                <w:rFonts w:ascii="Verdana" w:hAnsi="Verdana"/>
                <w:b/>
                <w:i/>
                <w:iCs/>
                <w:sz w:val="18"/>
                <w:szCs w:val="18"/>
                <w:lang w:val="es-ES" w:eastAsia="es-ES"/>
              </w:rPr>
              <w:br/>
              <w:t>________________________________</w:t>
            </w:r>
            <w:r w:rsidRPr="000E5A55">
              <w:rPr>
                <w:rFonts w:ascii="Verdana" w:hAnsi="Verdana"/>
                <w:b/>
                <w:i/>
                <w:iCs/>
                <w:sz w:val="18"/>
                <w:szCs w:val="18"/>
                <w:lang w:val="es-ES" w:eastAsia="es-ES"/>
              </w:rPr>
              <w:br/>
            </w:r>
          </w:p>
          <w:p w14:paraId="0B16722F" w14:textId="77777777" w:rsidR="00850E2D" w:rsidRPr="000E5A55" w:rsidRDefault="00850E2D" w:rsidP="00830B4F">
            <w:pPr>
              <w:spacing w:line="360" w:lineRule="auto"/>
              <w:rPr>
                <w:rFonts w:ascii="Verdana" w:hAnsi="Verdana"/>
                <w:i/>
                <w:iCs/>
                <w:sz w:val="18"/>
                <w:szCs w:val="18"/>
                <w:lang w:val="es-ES" w:eastAsia="es-ES"/>
              </w:rPr>
            </w:pPr>
            <w:r w:rsidRPr="000E5A55">
              <w:rPr>
                <w:rFonts w:ascii="Verdana" w:hAnsi="Verdana"/>
                <w:i/>
                <w:iCs/>
                <w:sz w:val="18"/>
                <w:szCs w:val="18"/>
                <w:lang w:val="es-ES" w:eastAsia="es-ES"/>
              </w:rPr>
              <w:t>Tel:</w:t>
            </w:r>
            <w:r w:rsidRPr="000E5A55">
              <w:rPr>
                <w:rFonts w:ascii="Verdana" w:hAnsi="Verdana"/>
                <w:b/>
                <w:i/>
                <w:iCs/>
                <w:sz w:val="18"/>
                <w:szCs w:val="18"/>
                <w:lang w:val="es-ES" w:eastAsia="es-ES"/>
              </w:rPr>
              <w:t xml:space="preserve"> </w:t>
            </w:r>
            <w:r w:rsidRPr="000E5A55">
              <w:rPr>
                <w:rFonts w:ascii="Verdana" w:hAnsi="Verdana"/>
                <w:i/>
                <w:iCs/>
                <w:sz w:val="18"/>
                <w:szCs w:val="18"/>
                <w:lang w:val="es-ES" w:eastAsia="es-ES"/>
              </w:rPr>
              <w:t xml:space="preserve">91 38 21 660  </w:t>
            </w:r>
          </w:p>
          <w:p w14:paraId="77272C25" w14:textId="77777777" w:rsidR="00850E2D" w:rsidRPr="000E5A55" w:rsidRDefault="00507965" w:rsidP="00830B4F">
            <w:pPr>
              <w:spacing w:line="360" w:lineRule="auto"/>
              <w:rPr>
                <w:rFonts w:ascii="Verdana" w:hAnsi="Verdana"/>
                <w:sz w:val="18"/>
                <w:szCs w:val="18"/>
                <w:lang w:val="es-ES"/>
              </w:rPr>
            </w:pPr>
            <w:hyperlink r:id="rId9" w:history="1">
              <w:r w:rsidR="00850E2D" w:rsidRPr="000E5A55">
                <w:rPr>
                  <w:rFonts w:ascii="Verdana" w:hAnsi="Verdana"/>
                  <w:i/>
                  <w:iCs/>
                  <w:color w:val="0000FF"/>
                  <w:sz w:val="18"/>
                  <w:szCs w:val="18"/>
                  <w:u w:val="single"/>
                  <w:lang w:val="es-ES" w:eastAsia="es-ES"/>
                </w:rPr>
                <w:t>ana.betancur@msccruceros.es</w:t>
              </w:r>
            </w:hyperlink>
          </w:p>
        </w:tc>
        <w:tc>
          <w:tcPr>
            <w:tcW w:w="4219" w:type="dxa"/>
          </w:tcPr>
          <w:p w14:paraId="34D574B0" w14:textId="77777777" w:rsidR="00850E2D" w:rsidRPr="000E5A55" w:rsidRDefault="00850E2D" w:rsidP="00830B4F">
            <w:pPr>
              <w:spacing w:line="360" w:lineRule="auto"/>
              <w:jc w:val="right"/>
              <w:rPr>
                <w:rFonts w:ascii="Verdana" w:hAnsi="Verdana"/>
                <w:i/>
                <w:iCs/>
                <w:color w:val="000000"/>
                <w:sz w:val="18"/>
                <w:szCs w:val="18"/>
                <w:lang w:eastAsia="es-ES"/>
              </w:rPr>
            </w:pPr>
            <w:r w:rsidRPr="000E5A55">
              <w:rPr>
                <w:rFonts w:ascii="Verdana" w:hAnsi="Verdana"/>
                <w:b/>
                <w:i/>
                <w:iCs/>
                <w:color w:val="000000"/>
                <w:sz w:val="18"/>
                <w:szCs w:val="18"/>
                <w:lang w:eastAsia="es-ES"/>
              </w:rPr>
              <w:t xml:space="preserve">SERGAT </w:t>
            </w:r>
            <w:r w:rsidRPr="000E5A55">
              <w:rPr>
                <w:rFonts w:ascii="Verdana" w:hAnsi="Verdana"/>
                <w:i/>
                <w:iCs/>
                <w:color w:val="000000"/>
                <w:sz w:val="18"/>
                <w:szCs w:val="18"/>
                <w:lang w:eastAsia="es-ES"/>
              </w:rPr>
              <w:t>- Agencia de Comunicación</w:t>
            </w:r>
            <w:r w:rsidRPr="000E5A55">
              <w:rPr>
                <w:rFonts w:ascii="Verdana" w:hAnsi="Verdana"/>
                <w:i/>
                <w:iCs/>
                <w:color w:val="000000"/>
                <w:sz w:val="18"/>
                <w:szCs w:val="18"/>
                <w:lang w:eastAsia="es-ES"/>
              </w:rPr>
              <w:br/>
            </w:r>
            <w:r w:rsidRPr="000E5A55">
              <w:rPr>
                <w:rFonts w:ascii="Verdana" w:hAnsi="Verdana"/>
                <w:b/>
                <w:i/>
                <w:iCs/>
                <w:color w:val="595959"/>
                <w:sz w:val="18"/>
                <w:szCs w:val="18"/>
                <w:lang w:eastAsia="es-ES"/>
              </w:rPr>
              <w:t>Raquel Meister</w:t>
            </w:r>
            <w:r w:rsidRPr="000E5A55">
              <w:rPr>
                <w:rFonts w:ascii="Verdana" w:hAnsi="Verdana"/>
                <w:b/>
                <w:i/>
                <w:iCs/>
                <w:sz w:val="18"/>
                <w:szCs w:val="18"/>
                <w:lang w:eastAsia="es-ES"/>
              </w:rPr>
              <w:br/>
              <w:t>____________________________</w:t>
            </w:r>
            <w:r w:rsidRPr="000E5A55">
              <w:rPr>
                <w:rFonts w:ascii="Verdana" w:hAnsi="Verdana"/>
                <w:b/>
                <w:i/>
                <w:iCs/>
                <w:sz w:val="18"/>
                <w:szCs w:val="18"/>
                <w:lang w:val="es-ES" w:eastAsia="es-ES"/>
              </w:rPr>
              <w:br/>
            </w:r>
          </w:p>
          <w:p w14:paraId="7BEA577B" w14:textId="77777777" w:rsidR="00850E2D" w:rsidRPr="000E5A55" w:rsidRDefault="00850E2D" w:rsidP="00830B4F">
            <w:pPr>
              <w:spacing w:line="360" w:lineRule="auto"/>
              <w:jc w:val="right"/>
              <w:rPr>
                <w:rFonts w:ascii="Verdana" w:hAnsi="Verdana"/>
                <w:i/>
                <w:iCs/>
                <w:sz w:val="18"/>
                <w:szCs w:val="18"/>
                <w:lang w:val="de-DE" w:eastAsia="es-ES"/>
              </w:rPr>
            </w:pPr>
            <w:r w:rsidRPr="000E5A55">
              <w:rPr>
                <w:rFonts w:ascii="Verdana" w:hAnsi="Verdana"/>
                <w:i/>
                <w:iCs/>
                <w:sz w:val="18"/>
                <w:szCs w:val="18"/>
                <w:lang w:val="de-DE" w:eastAsia="es-ES"/>
              </w:rPr>
              <w:t>Tel: 93 414 0210</w:t>
            </w:r>
          </w:p>
          <w:p w14:paraId="682AF7D3" w14:textId="77777777" w:rsidR="00850E2D" w:rsidRPr="000E5A55" w:rsidRDefault="00507965" w:rsidP="00830B4F">
            <w:pPr>
              <w:spacing w:line="360" w:lineRule="auto"/>
              <w:jc w:val="right"/>
              <w:rPr>
                <w:rFonts w:ascii="Verdana" w:hAnsi="Verdana"/>
                <w:i/>
                <w:iCs/>
                <w:color w:val="0000FF"/>
                <w:sz w:val="18"/>
                <w:szCs w:val="18"/>
                <w:u w:val="single"/>
                <w:lang w:val="de-DE" w:eastAsia="es-ES"/>
              </w:rPr>
            </w:pPr>
            <w:hyperlink r:id="rId10" w:history="1">
              <w:r w:rsidR="00850E2D" w:rsidRPr="000E5A55">
                <w:rPr>
                  <w:rFonts w:ascii="Verdana" w:hAnsi="Verdana"/>
                  <w:i/>
                  <w:iCs/>
                  <w:color w:val="0000FF"/>
                  <w:sz w:val="18"/>
                  <w:szCs w:val="18"/>
                  <w:u w:val="single"/>
                  <w:lang w:val="de-DE" w:eastAsia="es-ES"/>
                </w:rPr>
                <w:t>raquel@sergat.com</w:t>
              </w:r>
            </w:hyperlink>
          </w:p>
        </w:tc>
      </w:tr>
    </w:tbl>
    <w:p w14:paraId="1993D03D" w14:textId="77777777" w:rsidR="00785C3B" w:rsidRDefault="00785C3B" w:rsidP="00850E2D">
      <w:pPr>
        <w:spacing w:before="100" w:beforeAutospacing="1" w:after="120" w:line="360" w:lineRule="auto"/>
        <w:contextualSpacing/>
        <w:rPr>
          <w:rFonts w:ascii="Verdana" w:hAnsi="Verdana"/>
          <w:i/>
          <w:iCs/>
          <w:sz w:val="12"/>
          <w:szCs w:val="12"/>
        </w:rPr>
      </w:pPr>
    </w:p>
    <w:p w14:paraId="6504F732" w14:textId="77777777" w:rsidR="00850E2D" w:rsidRPr="00064944" w:rsidRDefault="00850E2D" w:rsidP="00850E2D">
      <w:pPr>
        <w:spacing w:before="100" w:beforeAutospacing="1" w:after="120" w:line="360" w:lineRule="auto"/>
        <w:contextualSpacing/>
        <w:rPr>
          <w:rFonts w:ascii="Verdana" w:hAnsi="Verdana"/>
          <w:i/>
          <w:iCs/>
          <w:sz w:val="12"/>
          <w:szCs w:val="12"/>
        </w:rPr>
      </w:pPr>
      <w:r w:rsidRPr="00064944">
        <w:rPr>
          <w:rFonts w:ascii="Verdana" w:hAnsi="Verdana"/>
          <w:i/>
          <w:iCs/>
          <w:sz w:val="12"/>
          <w:szCs w:val="12"/>
        </w:rPr>
        <w:t>Aviso legal</w:t>
      </w:r>
    </w:p>
    <w:p w14:paraId="6B856DF4" w14:textId="1036F408" w:rsidR="00F04F47" w:rsidRPr="000B794A" w:rsidRDefault="00850E2D" w:rsidP="000B794A">
      <w:pPr>
        <w:spacing w:before="100" w:beforeAutospacing="1" w:after="120" w:line="360" w:lineRule="auto"/>
        <w:contextualSpacing/>
        <w:jc w:val="both"/>
        <w:rPr>
          <w:rFonts w:ascii="Verdana" w:hAnsi="Verdana"/>
          <w:sz w:val="12"/>
          <w:szCs w:val="12"/>
        </w:rPr>
      </w:pPr>
      <w:r w:rsidRPr="00064944">
        <w:rPr>
          <w:rFonts w:ascii="Verdana" w:hAnsi="Verdana"/>
          <w:sz w:val="12"/>
          <w:szCs w:val="12"/>
        </w:rPr>
        <w:t xml:space="preserve">En cumplimiento de la Ley Orgánica 15/1999 de Protección de Datos de Carácter Personal, SERGAT ESPAÑA S.L., sita en Avda. Pau </w:t>
      </w:r>
      <w:proofErr w:type="spellStart"/>
      <w:r w:rsidRPr="00064944">
        <w:rPr>
          <w:rFonts w:ascii="Verdana" w:hAnsi="Verdana"/>
          <w:sz w:val="12"/>
          <w:szCs w:val="12"/>
        </w:rPr>
        <w:t>Casals</w:t>
      </w:r>
      <w:proofErr w:type="spellEnd"/>
      <w:r w:rsidRPr="00064944">
        <w:rPr>
          <w:rFonts w:ascii="Verdana" w:hAnsi="Verdana"/>
          <w:sz w:val="12"/>
          <w:szCs w:val="12"/>
        </w:rPr>
        <w:t xml:space="preserve">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sectPr w:rsidR="00F04F47" w:rsidRPr="000B794A" w:rsidSect="00F04F4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0E"/>
    <w:rsid w:val="00007057"/>
    <w:rsid w:val="0001236D"/>
    <w:rsid w:val="00054638"/>
    <w:rsid w:val="00064944"/>
    <w:rsid w:val="000B794A"/>
    <w:rsid w:val="00105DC4"/>
    <w:rsid w:val="00110517"/>
    <w:rsid w:val="00125FDE"/>
    <w:rsid w:val="001368F3"/>
    <w:rsid w:val="00152459"/>
    <w:rsid w:val="001530FF"/>
    <w:rsid w:val="001A2E57"/>
    <w:rsid w:val="002A7D19"/>
    <w:rsid w:val="002B7E5E"/>
    <w:rsid w:val="00371739"/>
    <w:rsid w:val="00386785"/>
    <w:rsid w:val="003913BF"/>
    <w:rsid w:val="00394005"/>
    <w:rsid w:val="003E2C36"/>
    <w:rsid w:val="003E3E04"/>
    <w:rsid w:val="003E7D58"/>
    <w:rsid w:val="00460EB2"/>
    <w:rsid w:val="004949D6"/>
    <w:rsid w:val="004A095D"/>
    <w:rsid w:val="004B7C1C"/>
    <w:rsid w:val="00507965"/>
    <w:rsid w:val="00522FF7"/>
    <w:rsid w:val="005305C5"/>
    <w:rsid w:val="005B76E3"/>
    <w:rsid w:val="005C0574"/>
    <w:rsid w:val="00606434"/>
    <w:rsid w:val="00612DB3"/>
    <w:rsid w:val="00633429"/>
    <w:rsid w:val="0063460E"/>
    <w:rsid w:val="006535A0"/>
    <w:rsid w:val="00663E43"/>
    <w:rsid w:val="006B66B3"/>
    <w:rsid w:val="006D317B"/>
    <w:rsid w:val="00726CCF"/>
    <w:rsid w:val="007275DA"/>
    <w:rsid w:val="00747F60"/>
    <w:rsid w:val="00783D61"/>
    <w:rsid w:val="00785C3B"/>
    <w:rsid w:val="00795728"/>
    <w:rsid w:val="007B56F5"/>
    <w:rsid w:val="007B6528"/>
    <w:rsid w:val="007C45BD"/>
    <w:rsid w:val="00807C50"/>
    <w:rsid w:val="00827CE2"/>
    <w:rsid w:val="00830B4F"/>
    <w:rsid w:val="0084014C"/>
    <w:rsid w:val="00850E2D"/>
    <w:rsid w:val="00880A4C"/>
    <w:rsid w:val="00890868"/>
    <w:rsid w:val="00893FD7"/>
    <w:rsid w:val="008D6197"/>
    <w:rsid w:val="008F6470"/>
    <w:rsid w:val="00917821"/>
    <w:rsid w:val="00922C8C"/>
    <w:rsid w:val="00947515"/>
    <w:rsid w:val="009B74BD"/>
    <w:rsid w:val="00A06D46"/>
    <w:rsid w:val="00A42ED6"/>
    <w:rsid w:val="00A50539"/>
    <w:rsid w:val="00A822B5"/>
    <w:rsid w:val="00B146E6"/>
    <w:rsid w:val="00B427C2"/>
    <w:rsid w:val="00B469B3"/>
    <w:rsid w:val="00B96082"/>
    <w:rsid w:val="00B96D80"/>
    <w:rsid w:val="00BA60A5"/>
    <w:rsid w:val="00BB7920"/>
    <w:rsid w:val="00C71552"/>
    <w:rsid w:val="00C80CDC"/>
    <w:rsid w:val="00CF396F"/>
    <w:rsid w:val="00D1200E"/>
    <w:rsid w:val="00D272D2"/>
    <w:rsid w:val="00D40CB5"/>
    <w:rsid w:val="00D44277"/>
    <w:rsid w:val="00D47744"/>
    <w:rsid w:val="00D55ED5"/>
    <w:rsid w:val="00DA6BB4"/>
    <w:rsid w:val="00DE5736"/>
    <w:rsid w:val="00E23E9D"/>
    <w:rsid w:val="00E50DD9"/>
    <w:rsid w:val="00E5475E"/>
    <w:rsid w:val="00E73AE9"/>
    <w:rsid w:val="00EC0D52"/>
    <w:rsid w:val="00EF612A"/>
    <w:rsid w:val="00F044C6"/>
    <w:rsid w:val="00F04F47"/>
    <w:rsid w:val="00F44509"/>
    <w:rsid w:val="00F76CC5"/>
    <w:rsid w:val="00FE6BFB"/>
    <w:rsid w:val="00FE7693"/>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E24F6F"/>
  <w15:docId w15:val="{1B4DB7D7-B5ED-49A6-81E4-A8F7E260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2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0E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949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cruceros.es/es_es/inicio.aspx" TargetMode="External"/><Relationship Id="rId3" Type="http://schemas.openxmlformats.org/officeDocument/2006/relationships/webSettings" Target="webSettings.xml"/><Relationship Id="rId7" Type="http://schemas.openxmlformats.org/officeDocument/2006/relationships/hyperlink" Target="http://www.msccruceros.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betancur\AppData\Local\Microsoft\Windows\Temporary%20Internet%20Files\Content.Outlook\28SS1QC0\mscmeraviglia.com\es\es" TargetMode="External"/><Relationship Id="rId11" Type="http://schemas.openxmlformats.org/officeDocument/2006/relationships/fontTable" Target="fontTable.xml"/><Relationship Id="rId5" Type="http://schemas.openxmlformats.org/officeDocument/2006/relationships/hyperlink" Target="https://www.msccruceros.es/es-es/Destinos-Crucero/Caribe-Cuba-Antillas.aspx" TargetMode="External"/><Relationship Id="rId10" Type="http://schemas.openxmlformats.org/officeDocument/2006/relationships/hyperlink" Target="mailto:fina@sergat.com" TargetMode="External"/><Relationship Id="rId4" Type="http://schemas.openxmlformats.org/officeDocument/2006/relationships/image" Target="media/image1.png"/><Relationship Id="rId9" Type="http://schemas.openxmlformats.org/officeDocument/2006/relationships/hyperlink" Target="mailto:ana.betancur@msccrucero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8821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dcterms:created xsi:type="dcterms:W3CDTF">2016-12-29T11:13:00Z</dcterms:created>
  <dcterms:modified xsi:type="dcterms:W3CDTF">2016-12-29T11:13:00Z</dcterms:modified>
  <cp:category/>
</cp:coreProperties>
</file>