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FD" w:rsidRDefault="004B0962" w:rsidP="00C91D6E">
      <w:pPr>
        <w:pStyle w:val="PlainText"/>
        <w:jc w:val="both"/>
        <w:rPr>
          <w:rFonts w:ascii="Verdana" w:hAnsi="Verdana" w:cs="Arial"/>
          <w:b/>
          <w:color w:val="000000" w:themeColor="text1"/>
          <w:sz w:val="18"/>
          <w:szCs w:val="18"/>
          <w:lang w:eastAsia="en-US"/>
        </w:rPr>
      </w:pPr>
      <w:bookmarkStart w:id="0" w:name="_GoBack"/>
      <w:bookmarkEnd w:id="0"/>
      <w:r w:rsidRPr="00045BC4">
        <w:rPr>
          <w:rFonts w:ascii="Verdana" w:hAnsi="Verdana" w:cs="Verdana"/>
          <w:b/>
          <w:i/>
          <w:iCs/>
          <w:noProof/>
          <w:color w:val="000000"/>
          <w:sz w:val="16"/>
          <w:szCs w:val="16"/>
        </w:rPr>
        <w:drawing>
          <wp:anchor distT="0" distB="0" distL="114300" distR="114300" simplePos="0" relativeHeight="251659264" behindDoc="0" locked="0" layoutInCell="1" allowOverlap="1" wp14:anchorId="09507ECB" wp14:editId="701CE0E0">
            <wp:simplePos x="0" y="0"/>
            <wp:positionH relativeFrom="column">
              <wp:posOffset>1752600</wp:posOffset>
            </wp:positionH>
            <wp:positionV relativeFrom="paragraph">
              <wp:posOffset>-120015</wp:posOffset>
            </wp:positionV>
            <wp:extent cx="2076450" cy="923925"/>
            <wp:effectExtent l="0" t="0" r="0" b="9525"/>
            <wp:wrapThrough wrapText="bothSides">
              <wp:wrapPolygon edited="0">
                <wp:start x="0" y="0"/>
                <wp:lineTo x="0" y="21377"/>
                <wp:lineTo x="21402" y="21377"/>
                <wp:lineTo x="2140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2076450" cy="923925"/>
                    </a:xfrm>
                    <a:prstGeom prst="rect">
                      <a:avLst/>
                    </a:prstGeom>
                    <a:noFill/>
                    <a:ln w="9525">
                      <a:noFill/>
                      <a:miter lim="800000"/>
                      <a:headEnd/>
                      <a:tailEnd/>
                    </a:ln>
                  </pic:spPr>
                </pic:pic>
              </a:graphicData>
            </a:graphic>
          </wp:anchor>
        </w:drawing>
      </w:r>
    </w:p>
    <w:p w:rsidR="004B0962" w:rsidRDefault="004B0962" w:rsidP="0089271C">
      <w:pPr>
        <w:pStyle w:val="PlainText"/>
        <w:jc w:val="center"/>
        <w:rPr>
          <w:rFonts w:ascii="Verdana" w:hAnsi="Verdana" w:cs="Arial"/>
          <w:b/>
          <w:color w:val="000000" w:themeColor="text1"/>
          <w:sz w:val="28"/>
          <w:szCs w:val="28"/>
          <w:lang w:eastAsia="en-US"/>
        </w:rPr>
      </w:pPr>
    </w:p>
    <w:p w:rsidR="004B0962" w:rsidRDefault="004B0962" w:rsidP="0089271C">
      <w:pPr>
        <w:pStyle w:val="PlainText"/>
        <w:jc w:val="center"/>
        <w:rPr>
          <w:rFonts w:ascii="Verdana" w:hAnsi="Verdana" w:cs="Arial"/>
          <w:b/>
          <w:color w:val="000000" w:themeColor="text1"/>
          <w:sz w:val="28"/>
          <w:szCs w:val="28"/>
          <w:lang w:eastAsia="en-US"/>
        </w:rPr>
      </w:pPr>
    </w:p>
    <w:p w:rsidR="004B0962" w:rsidRDefault="004B0962" w:rsidP="0089271C">
      <w:pPr>
        <w:pStyle w:val="PlainText"/>
        <w:jc w:val="center"/>
        <w:rPr>
          <w:rFonts w:ascii="Verdana" w:hAnsi="Verdana" w:cs="Arial"/>
          <w:b/>
          <w:color w:val="000000" w:themeColor="text1"/>
          <w:sz w:val="28"/>
          <w:szCs w:val="28"/>
          <w:lang w:eastAsia="en-US"/>
        </w:rPr>
      </w:pPr>
    </w:p>
    <w:p w:rsidR="00396BC5" w:rsidRDefault="00396BC5" w:rsidP="00396BC5">
      <w:pPr>
        <w:pStyle w:val="PlainText"/>
        <w:spacing w:line="360" w:lineRule="auto"/>
        <w:jc w:val="center"/>
        <w:rPr>
          <w:rFonts w:ascii="Verdana" w:hAnsi="Verdana" w:cs="Arial"/>
          <w:b/>
          <w:color w:val="000000" w:themeColor="text1"/>
          <w:sz w:val="28"/>
          <w:szCs w:val="28"/>
          <w:lang w:eastAsia="en-US"/>
        </w:rPr>
      </w:pPr>
    </w:p>
    <w:p w:rsidR="0089271C" w:rsidRDefault="0089271C" w:rsidP="00396BC5">
      <w:pPr>
        <w:pStyle w:val="PlainText"/>
        <w:jc w:val="center"/>
        <w:rPr>
          <w:rFonts w:ascii="Verdana" w:hAnsi="Verdana" w:cs="Arial"/>
          <w:b/>
          <w:color w:val="000000" w:themeColor="text1"/>
          <w:sz w:val="28"/>
          <w:szCs w:val="28"/>
          <w:lang w:eastAsia="en-US"/>
        </w:rPr>
      </w:pPr>
      <w:r w:rsidRPr="0089271C">
        <w:rPr>
          <w:rFonts w:ascii="Verdana" w:hAnsi="Verdana" w:cs="Arial"/>
          <w:b/>
          <w:color w:val="000000" w:themeColor="text1"/>
          <w:sz w:val="28"/>
          <w:szCs w:val="28"/>
          <w:lang w:eastAsia="en-US"/>
        </w:rPr>
        <w:t xml:space="preserve">MSC CROCIERE IN PIENO SVILUPPO: </w:t>
      </w:r>
    </w:p>
    <w:p w:rsidR="0089271C" w:rsidRPr="0089271C" w:rsidRDefault="0089271C" w:rsidP="00396BC5">
      <w:pPr>
        <w:pStyle w:val="PlainText"/>
        <w:jc w:val="center"/>
        <w:rPr>
          <w:rFonts w:ascii="Verdana" w:hAnsi="Verdana" w:cs="Arial"/>
          <w:b/>
          <w:color w:val="000000" w:themeColor="text1"/>
          <w:sz w:val="28"/>
          <w:szCs w:val="28"/>
          <w:lang w:eastAsia="en-US"/>
        </w:rPr>
      </w:pPr>
      <w:r w:rsidRPr="0089271C">
        <w:rPr>
          <w:rFonts w:ascii="Verdana" w:hAnsi="Verdana" w:cs="Arial"/>
          <w:b/>
          <w:color w:val="000000" w:themeColor="text1"/>
          <w:sz w:val="28"/>
          <w:szCs w:val="28"/>
          <w:lang w:eastAsia="en-US"/>
        </w:rPr>
        <w:t xml:space="preserve">IN </w:t>
      </w:r>
      <w:r w:rsidR="00751E2A">
        <w:rPr>
          <w:rFonts w:ascii="Verdana" w:hAnsi="Verdana" w:cs="Arial"/>
          <w:b/>
          <w:color w:val="000000" w:themeColor="text1"/>
          <w:sz w:val="28"/>
          <w:szCs w:val="28"/>
          <w:lang w:eastAsia="en-US"/>
        </w:rPr>
        <w:t>CERCA DI</w:t>
      </w:r>
      <w:r w:rsidRPr="0089271C">
        <w:rPr>
          <w:rFonts w:ascii="Verdana" w:hAnsi="Verdana" w:cs="Arial"/>
          <w:b/>
          <w:color w:val="000000" w:themeColor="text1"/>
          <w:sz w:val="28"/>
          <w:szCs w:val="28"/>
          <w:lang w:eastAsia="en-US"/>
        </w:rPr>
        <w:t xml:space="preserve"> SEIMILA </w:t>
      </w:r>
      <w:r w:rsidR="00751E2A">
        <w:rPr>
          <w:rFonts w:ascii="Verdana" w:hAnsi="Verdana" w:cs="Arial"/>
          <w:b/>
          <w:color w:val="000000" w:themeColor="text1"/>
          <w:sz w:val="28"/>
          <w:szCs w:val="28"/>
          <w:lang w:eastAsia="en-US"/>
        </w:rPr>
        <w:t>PROFESSIONISTI DEL MARE</w:t>
      </w:r>
    </w:p>
    <w:p w:rsidR="00B446FD" w:rsidRDefault="00B446FD" w:rsidP="00396BC5">
      <w:pPr>
        <w:pStyle w:val="PlainText"/>
        <w:jc w:val="both"/>
        <w:rPr>
          <w:rFonts w:ascii="Verdana" w:hAnsi="Verdana" w:cs="Arial"/>
          <w:b/>
          <w:color w:val="000000" w:themeColor="text1"/>
          <w:sz w:val="18"/>
          <w:szCs w:val="18"/>
          <w:lang w:eastAsia="en-US"/>
        </w:rPr>
      </w:pPr>
    </w:p>
    <w:p w:rsidR="00396BC5" w:rsidRDefault="00396BC5" w:rsidP="00396BC5">
      <w:pPr>
        <w:pStyle w:val="PlainText"/>
        <w:jc w:val="both"/>
        <w:rPr>
          <w:rFonts w:ascii="Verdana" w:hAnsi="Verdana" w:cs="Arial"/>
          <w:b/>
          <w:color w:val="000000" w:themeColor="text1"/>
          <w:sz w:val="18"/>
          <w:szCs w:val="18"/>
          <w:lang w:eastAsia="en-US"/>
        </w:rPr>
      </w:pPr>
    </w:p>
    <w:p w:rsidR="00EC0712" w:rsidRDefault="004B0962" w:rsidP="00396BC5">
      <w:pPr>
        <w:pStyle w:val="PlainText"/>
        <w:jc w:val="center"/>
        <w:rPr>
          <w:rFonts w:ascii="Verdana" w:hAnsi="Verdana" w:cs="ArialNormale"/>
          <w:b/>
          <w:sz w:val="22"/>
          <w:szCs w:val="22"/>
        </w:rPr>
      </w:pPr>
      <w:r w:rsidRPr="004B0962">
        <w:rPr>
          <w:rFonts w:ascii="Verdana" w:hAnsi="Verdana" w:cs="ArialNormale"/>
          <w:b/>
          <w:sz w:val="22"/>
          <w:szCs w:val="22"/>
        </w:rPr>
        <w:t xml:space="preserve">La Compagnia </w:t>
      </w:r>
      <w:r w:rsidR="00EC0712">
        <w:rPr>
          <w:rFonts w:ascii="Verdana" w:hAnsi="Verdana" w:cs="ArialNormale"/>
          <w:b/>
          <w:sz w:val="22"/>
          <w:szCs w:val="22"/>
        </w:rPr>
        <w:t>seleziona</w:t>
      </w:r>
      <w:r w:rsidRPr="004B0962">
        <w:rPr>
          <w:rFonts w:ascii="Verdana" w:hAnsi="Verdana" w:cs="ArialNormale"/>
          <w:b/>
          <w:sz w:val="22"/>
          <w:szCs w:val="22"/>
        </w:rPr>
        <w:t xml:space="preserve"> personale di bordo </w:t>
      </w:r>
    </w:p>
    <w:p w:rsidR="004B0962" w:rsidRPr="004B0962" w:rsidRDefault="00EC0712" w:rsidP="00396BC5">
      <w:pPr>
        <w:pStyle w:val="PlainText"/>
        <w:jc w:val="center"/>
        <w:rPr>
          <w:rFonts w:ascii="Verdana" w:hAnsi="Verdana" w:cs="Arial"/>
          <w:b/>
          <w:color w:val="000000" w:themeColor="text1"/>
          <w:sz w:val="22"/>
          <w:szCs w:val="22"/>
          <w:lang w:eastAsia="en-US"/>
        </w:rPr>
      </w:pPr>
      <w:r>
        <w:rPr>
          <w:rFonts w:ascii="Verdana" w:hAnsi="Verdana" w:cs="ArialNormale"/>
          <w:b/>
          <w:sz w:val="22"/>
          <w:szCs w:val="22"/>
        </w:rPr>
        <w:t xml:space="preserve">per le </w:t>
      </w:r>
      <w:r w:rsidR="004B0962" w:rsidRPr="004B0962">
        <w:rPr>
          <w:rFonts w:ascii="Verdana" w:hAnsi="Verdana" w:cs="ArialNormale"/>
          <w:b/>
          <w:sz w:val="22"/>
          <w:szCs w:val="22"/>
        </w:rPr>
        <w:t>avveniristiche “</w:t>
      </w:r>
      <w:r w:rsidR="00751E2A">
        <w:rPr>
          <w:rFonts w:ascii="Verdana" w:hAnsi="Verdana" w:cs="ArialNormale"/>
          <w:b/>
          <w:sz w:val="22"/>
          <w:szCs w:val="22"/>
        </w:rPr>
        <w:t>n</w:t>
      </w:r>
      <w:r w:rsidR="004B0962" w:rsidRPr="004B0962">
        <w:rPr>
          <w:rFonts w:ascii="Verdana" w:hAnsi="Verdana" w:cs="ArialNormale"/>
          <w:b/>
          <w:sz w:val="22"/>
          <w:szCs w:val="22"/>
        </w:rPr>
        <w:t xml:space="preserve">avi del </w:t>
      </w:r>
      <w:r w:rsidR="00751E2A">
        <w:rPr>
          <w:rFonts w:ascii="Verdana" w:hAnsi="Verdana" w:cs="ArialNormale"/>
          <w:b/>
          <w:sz w:val="22"/>
          <w:szCs w:val="22"/>
        </w:rPr>
        <w:t>f</w:t>
      </w:r>
      <w:r w:rsidR="004B0962" w:rsidRPr="004B0962">
        <w:rPr>
          <w:rFonts w:ascii="Verdana" w:hAnsi="Verdana" w:cs="ArialNormale"/>
          <w:b/>
          <w:sz w:val="22"/>
          <w:szCs w:val="22"/>
        </w:rPr>
        <w:t>uturo”</w:t>
      </w:r>
    </w:p>
    <w:p w:rsidR="0089271C" w:rsidRDefault="0089271C" w:rsidP="00396BC5">
      <w:pPr>
        <w:autoSpaceDE w:val="0"/>
        <w:autoSpaceDN w:val="0"/>
        <w:adjustRightInd w:val="0"/>
        <w:rPr>
          <w:rFonts w:ascii="Verdana" w:hAnsi="Verdana" w:cs="ArialNormale"/>
          <w:sz w:val="18"/>
          <w:szCs w:val="18"/>
        </w:rPr>
      </w:pPr>
    </w:p>
    <w:p w:rsidR="00396BC5" w:rsidRDefault="00396BC5" w:rsidP="0089271C">
      <w:pPr>
        <w:autoSpaceDE w:val="0"/>
        <w:autoSpaceDN w:val="0"/>
        <w:adjustRightInd w:val="0"/>
        <w:rPr>
          <w:rFonts w:ascii="Verdana" w:hAnsi="Verdana" w:cs="ArialNormale"/>
          <w:sz w:val="18"/>
          <w:szCs w:val="18"/>
        </w:rPr>
      </w:pPr>
    </w:p>
    <w:p w:rsidR="00396BC5" w:rsidRPr="00396BC5" w:rsidRDefault="00396BC5" w:rsidP="0089271C">
      <w:pPr>
        <w:autoSpaceDE w:val="0"/>
        <w:autoSpaceDN w:val="0"/>
        <w:adjustRightInd w:val="0"/>
        <w:rPr>
          <w:rFonts w:ascii="Verdana" w:hAnsi="Verdana" w:cs="ArialNormale"/>
          <w:i/>
          <w:sz w:val="18"/>
          <w:szCs w:val="18"/>
        </w:rPr>
      </w:pPr>
      <w:r w:rsidRPr="00396BC5">
        <w:rPr>
          <w:rFonts w:ascii="Verdana" w:hAnsi="Verdana" w:cs="ArialNormale"/>
          <w:i/>
          <w:sz w:val="18"/>
          <w:szCs w:val="18"/>
        </w:rPr>
        <w:t>Napoli, 26 agosto 2014</w:t>
      </w:r>
    </w:p>
    <w:p w:rsidR="00396BC5" w:rsidRDefault="00396BC5" w:rsidP="0089271C">
      <w:pPr>
        <w:autoSpaceDE w:val="0"/>
        <w:autoSpaceDN w:val="0"/>
        <w:adjustRightInd w:val="0"/>
        <w:rPr>
          <w:rFonts w:ascii="Verdana" w:hAnsi="Verdana" w:cs="ArialNormale"/>
          <w:sz w:val="18"/>
          <w:szCs w:val="18"/>
        </w:rPr>
      </w:pPr>
    </w:p>
    <w:p w:rsidR="0043652C" w:rsidRPr="0071049F" w:rsidRDefault="00EF6666" w:rsidP="00396BC5">
      <w:pPr>
        <w:autoSpaceDE w:val="0"/>
        <w:autoSpaceDN w:val="0"/>
        <w:adjustRightInd w:val="0"/>
        <w:spacing w:before="120"/>
        <w:rPr>
          <w:rFonts w:ascii="Verdana" w:hAnsi="Verdana" w:cs="ArialNormale"/>
          <w:sz w:val="18"/>
          <w:szCs w:val="18"/>
        </w:rPr>
      </w:pPr>
      <w:r w:rsidRPr="0071049F">
        <w:rPr>
          <w:rFonts w:ascii="Verdana" w:hAnsi="Verdana" w:cs="ArialNormale"/>
          <w:sz w:val="18"/>
          <w:szCs w:val="18"/>
        </w:rPr>
        <w:t xml:space="preserve">MSC Crociere </w:t>
      </w:r>
      <w:r w:rsidR="00751E2A">
        <w:rPr>
          <w:rFonts w:ascii="Verdana" w:hAnsi="Verdana" w:cs="ArialNormale"/>
          <w:sz w:val="18"/>
          <w:szCs w:val="18"/>
        </w:rPr>
        <w:t xml:space="preserve">è alla ricerca di </w:t>
      </w:r>
      <w:r w:rsidR="00DE0223">
        <w:rPr>
          <w:rFonts w:ascii="Verdana" w:hAnsi="Verdana" w:cs="ArialNormale"/>
          <w:sz w:val="18"/>
          <w:szCs w:val="18"/>
        </w:rPr>
        <w:t>circa</w:t>
      </w:r>
      <w:r w:rsidRPr="0071049F">
        <w:rPr>
          <w:rFonts w:ascii="Verdana" w:hAnsi="Verdana" w:cs="ArialNormale"/>
          <w:sz w:val="18"/>
          <w:szCs w:val="18"/>
        </w:rPr>
        <w:t xml:space="preserve"> </w:t>
      </w:r>
      <w:r w:rsidRPr="0071049F">
        <w:rPr>
          <w:rFonts w:ascii="Verdana" w:hAnsi="Verdana" w:cs="ArialNormale"/>
          <w:b/>
          <w:sz w:val="18"/>
          <w:szCs w:val="18"/>
        </w:rPr>
        <w:t>seim</w:t>
      </w:r>
      <w:r w:rsidR="001007F4" w:rsidRPr="0071049F">
        <w:rPr>
          <w:rFonts w:ascii="Verdana" w:hAnsi="Verdana" w:cs="ArialNormale"/>
          <w:b/>
          <w:sz w:val="18"/>
          <w:szCs w:val="18"/>
        </w:rPr>
        <w:t>i</w:t>
      </w:r>
      <w:r w:rsidRPr="0071049F">
        <w:rPr>
          <w:rFonts w:ascii="Verdana" w:hAnsi="Verdana" w:cs="ArialNormale"/>
          <w:b/>
          <w:sz w:val="18"/>
          <w:szCs w:val="18"/>
        </w:rPr>
        <w:t>la</w:t>
      </w:r>
      <w:r w:rsidRPr="0071049F">
        <w:rPr>
          <w:rFonts w:ascii="Verdana" w:hAnsi="Verdana" w:cs="ArialNormale"/>
          <w:sz w:val="18"/>
          <w:szCs w:val="18"/>
        </w:rPr>
        <w:t xml:space="preserve"> professionisti</w:t>
      </w:r>
      <w:r w:rsidR="00751E2A">
        <w:rPr>
          <w:rFonts w:ascii="Verdana" w:hAnsi="Verdana" w:cs="ArialNormale"/>
          <w:sz w:val="18"/>
          <w:szCs w:val="18"/>
        </w:rPr>
        <w:t xml:space="preserve"> che andranno a lavorare</w:t>
      </w:r>
      <w:r w:rsidR="00A750C6">
        <w:rPr>
          <w:rFonts w:ascii="Verdana" w:hAnsi="Verdana" w:cs="ArialNormale"/>
          <w:sz w:val="18"/>
          <w:szCs w:val="18"/>
        </w:rPr>
        <w:t>,</w:t>
      </w:r>
      <w:r w:rsidR="00751E2A">
        <w:rPr>
          <w:rFonts w:ascii="Verdana" w:hAnsi="Verdana" w:cs="ArialNormale"/>
          <w:sz w:val="18"/>
          <w:szCs w:val="18"/>
        </w:rPr>
        <w:t xml:space="preserve"> </w:t>
      </w:r>
      <w:r w:rsidR="00EC0712">
        <w:rPr>
          <w:rFonts w:ascii="Verdana" w:hAnsi="Verdana" w:cs="ArialNormale"/>
          <w:sz w:val="18"/>
          <w:szCs w:val="18"/>
        </w:rPr>
        <w:t>da qui al 2018</w:t>
      </w:r>
      <w:r w:rsidR="00A750C6">
        <w:rPr>
          <w:rFonts w:ascii="Verdana" w:hAnsi="Verdana" w:cs="ArialNormale"/>
          <w:sz w:val="18"/>
          <w:szCs w:val="18"/>
        </w:rPr>
        <w:t>,</w:t>
      </w:r>
      <w:r w:rsidR="00EC0712">
        <w:rPr>
          <w:rFonts w:ascii="Verdana" w:hAnsi="Verdana" w:cs="ArialNormale"/>
          <w:sz w:val="18"/>
          <w:szCs w:val="18"/>
        </w:rPr>
        <w:t xml:space="preserve"> </w:t>
      </w:r>
      <w:r w:rsidR="00751E2A">
        <w:rPr>
          <w:rFonts w:ascii="Verdana" w:hAnsi="Verdana" w:cs="ArialNormale"/>
          <w:sz w:val="18"/>
          <w:szCs w:val="18"/>
        </w:rPr>
        <w:t xml:space="preserve">a bordo delle </w:t>
      </w:r>
      <w:r w:rsidR="000A0C7A" w:rsidRPr="006215FD">
        <w:rPr>
          <w:rFonts w:ascii="Verdana" w:hAnsi="Verdana" w:cs="ArialNormale"/>
          <w:b/>
          <w:sz w:val="18"/>
          <w:szCs w:val="18"/>
        </w:rPr>
        <w:t>nuove navi</w:t>
      </w:r>
      <w:r w:rsidR="000A0C7A" w:rsidRPr="0071049F">
        <w:rPr>
          <w:rFonts w:ascii="Verdana" w:hAnsi="Verdana" w:cs="ArialNormale"/>
          <w:sz w:val="18"/>
          <w:szCs w:val="18"/>
        </w:rPr>
        <w:t xml:space="preserve"> da crociera </w:t>
      </w:r>
      <w:r w:rsidR="00EC0712">
        <w:rPr>
          <w:rFonts w:ascii="Verdana" w:hAnsi="Verdana" w:cs="ArialNormale"/>
          <w:sz w:val="18"/>
          <w:szCs w:val="18"/>
        </w:rPr>
        <w:t>commissionate a</w:t>
      </w:r>
      <w:r w:rsidR="0089271C" w:rsidRPr="0071049F">
        <w:rPr>
          <w:rFonts w:ascii="Verdana" w:hAnsi="Verdana" w:cs="ArialNormale"/>
          <w:sz w:val="18"/>
          <w:szCs w:val="18"/>
        </w:rPr>
        <w:t xml:space="preserve"> </w:t>
      </w:r>
      <w:r w:rsidR="0089271C" w:rsidRPr="0071049F">
        <w:rPr>
          <w:rFonts w:ascii="Verdana" w:hAnsi="Verdana" w:cs="ArialNormale"/>
          <w:b/>
          <w:sz w:val="18"/>
          <w:szCs w:val="18"/>
        </w:rPr>
        <w:t>Fincantieri</w:t>
      </w:r>
      <w:r w:rsidR="0089271C" w:rsidRPr="0071049F">
        <w:rPr>
          <w:rFonts w:ascii="Verdana" w:hAnsi="Verdana" w:cs="ArialNormale"/>
          <w:sz w:val="18"/>
          <w:szCs w:val="18"/>
        </w:rPr>
        <w:t xml:space="preserve"> e </w:t>
      </w:r>
      <w:r w:rsidR="00EC0712">
        <w:rPr>
          <w:rFonts w:ascii="Verdana" w:hAnsi="Verdana" w:cs="ArialNormale"/>
          <w:sz w:val="18"/>
          <w:szCs w:val="18"/>
        </w:rPr>
        <w:t xml:space="preserve">a </w:t>
      </w:r>
      <w:r w:rsidR="0089271C" w:rsidRPr="00EC0712">
        <w:rPr>
          <w:rFonts w:ascii="Verdana" w:hAnsi="Verdana" w:cs="ArialNormale"/>
          <w:b/>
          <w:sz w:val="18"/>
          <w:szCs w:val="18"/>
        </w:rPr>
        <w:t>STX France</w:t>
      </w:r>
      <w:r w:rsidR="0043652C" w:rsidRPr="0071049F">
        <w:rPr>
          <w:rFonts w:ascii="Verdana" w:hAnsi="Verdana" w:cs="ArialNormale"/>
          <w:sz w:val="18"/>
          <w:szCs w:val="18"/>
        </w:rPr>
        <w:t>.</w:t>
      </w:r>
    </w:p>
    <w:p w:rsidR="0043652C" w:rsidRPr="0071049F" w:rsidRDefault="0043652C" w:rsidP="00396BC5">
      <w:pPr>
        <w:autoSpaceDE w:val="0"/>
        <w:autoSpaceDN w:val="0"/>
        <w:adjustRightInd w:val="0"/>
        <w:spacing w:before="120"/>
        <w:jc w:val="both"/>
        <w:rPr>
          <w:rFonts w:ascii="Verdana" w:hAnsi="Verdana" w:cs="ArialNormale"/>
          <w:sz w:val="18"/>
          <w:szCs w:val="18"/>
        </w:rPr>
      </w:pPr>
    </w:p>
    <w:p w:rsidR="00751E2A" w:rsidRDefault="00751E2A" w:rsidP="00396BC5">
      <w:pPr>
        <w:autoSpaceDE w:val="0"/>
        <w:autoSpaceDN w:val="0"/>
        <w:adjustRightInd w:val="0"/>
        <w:spacing w:before="120"/>
        <w:jc w:val="both"/>
        <w:rPr>
          <w:rFonts w:ascii="Verdana" w:hAnsi="Verdana" w:cs="ArialNormale"/>
          <w:sz w:val="18"/>
          <w:szCs w:val="18"/>
        </w:rPr>
      </w:pPr>
      <w:r>
        <w:rPr>
          <w:rFonts w:ascii="Verdana" w:hAnsi="Verdana" w:cs="ArialNormale"/>
          <w:sz w:val="18"/>
          <w:szCs w:val="18"/>
        </w:rPr>
        <w:t xml:space="preserve">Le nuove costruzioni, </w:t>
      </w:r>
      <w:r w:rsidR="00EC0712">
        <w:rPr>
          <w:rFonts w:ascii="Verdana" w:hAnsi="Verdana" w:cs="ArialNormale"/>
          <w:sz w:val="18"/>
          <w:szCs w:val="18"/>
        </w:rPr>
        <w:t xml:space="preserve">4 </w:t>
      </w:r>
      <w:r w:rsidR="00975EA7">
        <w:rPr>
          <w:rFonts w:ascii="Verdana" w:hAnsi="Verdana" w:cs="ArialNormale"/>
          <w:sz w:val="18"/>
          <w:szCs w:val="18"/>
        </w:rPr>
        <w:t xml:space="preserve">ordinate e </w:t>
      </w:r>
      <w:r w:rsidR="00EC0712">
        <w:rPr>
          <w:rFonts w:ascii="Verdana" w:hAnsi="Verdana" w:cs="ArialNormale"/>
          <w:sz w:val="18"/>
          <w:szCs w:val="18"/>
        </w:rPr>
        <w:t xml:space="preserve">3 </w:t>
      </w:r>
      <w:r w:rsidR="00975EA7">
        <w:rPr>
          <w:rFonts w:ascii="Verdana" w:hAnsi="Verdana" w:cs="ArialNormale"/>
          <w:sz w:val="18"/>
          <w:szCs w:val="18"/>
        </w:rPr>
        <w:t xml:space="preserve">in opzione, </w:t>
      </w:r>
      <w:r>
        <w:rPr>
          <w:rFonts w:ascii="Verdana" w:hAnsi="Verdana" w:cs="ArialNormale"/>
          <w:sz w:val="18"/>
          <w:szCs w:val="18"/>
        </w:rPr>
        <w:t xml:space="preserve">fanno parte del nuovo piano industriale </w:t>
      </w:r>
      <w:r w:rsidR="00DE0223">
        <w:rPr>
          <w:rFonts w:ascii="Verdana" w:hAnsi="Verdana" w:cs="ArialNormale"/>
          <w:sz w:val="18"/>
          <w:szCs w:val="18"/>
        </w:rPr>
        <w:t xml:space="preserve">del </w:t>
      </w:r>
      <w:r>
        <w:rPr>
          <w:rFonts w:ascii="Verdana" w:hAnsi="Verdana" w:cs="ArialNormale"/>
          <w:sz w:val="18"/>
          <w:szCs w:val="18"/>
        </w:rPr>
        <w:t xml:space="preserve">valore di </w:t>
      </w:r>
      <w:r w:rsidRPr="00A750C6">
        <w:rPr>
          <w:rFonts w:ascii="Verdana" w:hAnsi="Verdana" w:cs="ArialNormale"/>
          <w:b/>
          <w:sz w:val="18"/>
          <w:szCs w:val="18"/>
        </w:rPr>
        <w:t>5,1 miliardi di euro</w:t>
      </w:r>
      <w:r w:rsidR="00975EA7">
        <w:rPr>
          <w:rFonts w:ascii="Verdana" w:hAnsi="Verdana" w:cs="ArialNormale"/>
          <w:sz w:val="18"/>
          <w:szCs w:val="18"/>
        </w:rPr>
        <w:t xml:space="preserve"> e</w:t>
      </w:r>
      <w:r>
        <w:rPr>
          <w:rFonts w:ascii="Verdana" w:hAnsi="Verdana" w:cs="ArialNormale"/>
          <w:sz w:val="18"/>
          <w:szCs w:val="18"/>
        </w:rPr>
        <w:t xml:space="preserve"> </w:t>
      </w:r>
      <w:r w:rsidR="0043652C" w:rsidRPr="0071049F">
        <w:rPr>
          <w:rFonts w:ascii="Verdana" w:hAnsi="Verdana" w:cs="ArialNormale"/>
          <w:sz w:val="18"/>
          <w:szCs w:val="18"/>
        </w:rPr>
        <w:t>porteranno</w:t>
      </w:r>
      <w:r w:rsidR="001007F4" w:rsidRPr="0071049F">
        <w:rPr>
          <w:rFonts w:ascii="Verdana" w:hAnsi="Verdana" w:cs="ArialNormale"/>
          <w:sz w:val="18"/>
          <w:szCs w:val="18"/>
        </w:rPr>
        <w:t xml:space="preserve"> </w:t>
      </w:r>
      <w:r>
        <w:rPr>
          <w:rFonts w:ascii="Verdana" w:hAnsi="Verdana" w:cs="ArialNormale"/>
          <w:sz w:val="18"/>
          <w:szCs w:val="18"/>
        </w:rPr>
        <w:t xml:space="preserve">MSC Crociere </w:t>
      </w:r>
      <w:r w:rsidR="002F3BC1" w:rsidRPr="0071049F">
        <w:rPr>
          <w:rFonts w:ascii="Verdana" w:hAnsi="Verdana" w:cs="ArialNormale"/>
          <w:sz w:val="18"/>
          <w:szCs w:val="18"/>
        </w:rPr>
        <w:t xml:space="preserve">a </w:t>
      </w:r>
      <w:r w:rsidR="002F3BC1" w:rsidRPr="0071049F">
        <w:rPr>
          <w:rFonts w:ascii="Verdana" w:hAnsi="Verdana" w:cs="ArialNormale"/>
          <w:b/>
          <w:sz w:val="18"/>
          <w:szCs w:val="18"/>
        </w:rPr>
        <w:t xml:space="preserve">raddoppiare </w:t>
      </w:r>
      <w:r w:rsidRPr="0071049F">
        <w:rPr>
          <w:rFonts w:ascii="Verdana" w:hAnsi="Verdana" w:cs="ArialNormale"/>
          <w:sz w:val="18"/>
          <w:szCs w:val="18"/>
        </w:rPr>
        <w:t xml:space="preserve">entro al </w:t>
      </w:r>
      <w:r w:rsidRPr="00D41E0E">
        <w:rPr>
          <w:rFonts w:ascii="Verdana" w:hAnsi="Verdana" w:cs="ArialNormale"/>
          <w:b/>
          <w:sz w:val="18"/>
          <w:szCs w:val="18"/>
        </w:rPr>
        <w:t>2022</w:t>
      </w:r>
      <w:r w:rsidRPr="0071049F">
        <w:rPr>
          <w:rFonts w:ascii="Verdana" w:hAnsi="Verdana" w:cs="ArialNormale"/>
          <w:sz w:val="18"/>
          <w:szCs w:val="18"/>
        </w:rPr>
        <w:t xml:space="preserve"> </w:t>
      </w:r>
      <w:r w:rsidR="00FF2369">
        <w:rPr>
          <w:rFonts w:ascii="Verdana" w:hAnsi="Verdana" w:cs="ArialNormale"/>
          <w:sz w:val="18"/>
          <w:szCs w:val="18"/>
        </w:rPr>
        <w:t>la capacità della flotta,</w:t>
      </w:r>
      <w:r w:rsidR="0043652C" w:rsidRPr="0071049F">
        <w:rPr>
          <w:rFonts w:ascii="Verdana" w:hAnsi="Verdana" w:cs="ArialNormale"/>
          <w:sz w:val="18"/>
          <w:szCs w:val="18"/>
        </w:rPr>
        <w:t xml:space="preserve"> </w:t>
      </w:r>
      <w:r w:rsidR="00DE0223">
        <w:rPr>
          <w:rFonts w:ascii="Verdana" w:hAnsi="Verdana" w:cs="ArialNormale"/>
          <w:sz w:val="18"/>
          <w:szCs w:val="18"/>
        </w:rPr>
        <w:t xml:space="preserve">che arriverà a </w:t>
      </w:r>
      <w:r w:rsidR="00D41E0E">
        <w:rPr>
          <w:rFonts w:ascii="Verdana" w:hAnsi="Verdana" w:cs="ArialNormale"/>
          <w:sz w:val="18"/>
          <w:szCs w:val="18"/>
        </w:rPr>
        <w:t xml:space="preserve">poter ospitare </w:t>
      </w:r>
      <w:r w:rsidR="00DE0223" w:rsidRPr="00D41E0E">
        <w:rPr>
          <w:rFonts w:ascii="Verdana" w:hAnsi="Verdana" w:cs="ArialNormale"/>
          <w:b/>
          <w:sz w:val="18"/>
          <w:szCs w:val="18"/>
        </w:rPr>
        <w:t>80.000 passeggeri al giorno</w:t>
      </w:r>
      <w:r>
        <w:rPr>
          <w:rFonts w:ascii="Verdana" w:hAnsi="Verdana" w:cs="ArialNormale"/>
          <w:sz w:val="18"/>
          <w:szCs w:val="18"/>
        </w:rPr>
        <w:t>.</w:t>
      </w:r>
      <w:r w:rsidR="00DE0223">
        <w:rPr>
          <w:rFonts w:ascii="Verdana" w:hAnsi="Verdana" w:cs="ArialNormale"/>
          <w:sz w:val="18"/>
          <w:szCs w:val="18"/>
        </w:rPr>
        <w:t xml:space="preserve"> </w:t>
      </w:r>
    </w:p>
    <w:p w:rsidR="00751E2A" w:rsidRDefault="00751E2A" w:rsidP="00396BC5">
      <w:pPr>
        <w:autoSpaceDE w:val="0"/>
        <w:autoSpaceDN w:val="0"/>
        <w:adjustRightInd w:val="0"/>
        <w:spacing w:before="120"/>
        <w:jc w:val="both"/>
        <w:rPr>
          <w:rFonts w:ascii="Verdana" w:hAnsi="Verdana" w:cs="ArialNormale"/>
          <w:sz w:val="18"/>
          <w:szCs w:val="18"/>
        </w:rPr>
      </w:pPr>
    </w:p>
    <w:p w:rsidR="00011F99" w:rsidRPr="0071049F" w:rsidRDefault="00EC0712" w:rsidP="00396BC5">
      <w:pPr>
        <w:autoSpaceDE w:val="0"/>
        <w:autoSpaceDN w:val="0"/>
        <w:adjustRightInd w:val="0"/>
        <w:spacing w:before="120"/>
        <w:jc w:val="both"/>
        <w:rPr>
          <w:rFonts w:ascii="Verdana" w:hAnsi="Verdana" w:cs="Arial"/>
          <w:sz w:val="18"/>
          <w:szCs w:val="18"/>
        </w:rPr>
      </w:pPr>
      <w:r>
        <w:rPr>
          <w:rFonts w:ascii="Verdana" w:hAnsi="Verdana" w:cs="Arial"/>
          <w:sz w:val="18"/>
          <w:szCs w:val="18"/>
        </w:rPr>
        <w:t>Si tratta dell’</w:t>
      </w:r>
      <w:r w:rsidR="00011F99" w:rsidRPr="0071049F">
        <w:rPr>
          <w:rFonts w:ascii="Verdana" w:hAnsi="Verdana" w:cs="Arial"/>
          <w:sz w:val="18"/>
          <w:szCs w:val="18"/>
        </w:rPr>
        <w:t xml:space="preserve">inizio di </w:t>
      </w:r>
      <w:r w:rsidR="0043652C" w:rsidRPr="0071049F">
        <w:rPr>
          <w:rFonts w:ascii="Verdana" w:hAnsi="Verdana" w:cs="Arial"/>
          <w:sz w:val="18"/>
          <w:szCs w:val="18"/>
        </w:rPr>
        <w:t>u</w:t>
      </w:r>
      <w:r w:rsidR="00011F99" w:rsidRPr="0071049F">
        <w:rPr>
          <w:rFonts w:ascii="Verdana" w:hAnsi="Verdana" w:cs="Arial"/>
          <w:sz w:val="18"/>
          <w:szCs w:val="18"/>
        </w:rPr>
        <w:t xml:space="preserve">na </w:t>
      </w:r>
      <w:r w:rsidR="00011F99" w:rsidRPr="0071049F">
        <w:rPr>
          <w:rFonts w:ascii="Verdana" w:hAnsi="Verdana" w:cs="Arial"/>
          <w:b/>
          <w:sz w:val="18"/>
          <w:szCs w:val="18"/>
        </w:rPr>
        <w:t>nuova fase</w:t>
      </w:r>
      <w:r w:rsidR="00FF2369">
        <w:rPr>
          <w:rFonts w:ascii="Verdana" w:hAnsi="Verdana" w:cs="Arial"/>
          <w:sz w:val="18"/>
          <w:szCs w:val="18"/>
        </w:rPr>
        <w:t xml:space="preserve"> di </w:t>
      </w:r>
      <w:r w:rsidR="00011F99" w:rsidRPr="0071049F">
        <w:rPr>
          <w:rFonts w:ascii="Verdana" w:hAnsi="Verdana" w:cs="Arial"/>
          <w:sz w:val="18"/>
          <w:szCs w:val="18"/>
        </w:rPr>
        <w:t>espansione</w:t>
      </w:r>
      <w:r w:rsidR="00D41E0E">
        <w:rPr>
          <w:rFonts w:ascii="Verdana" w:hAnsi="Verdana" w:cs="Arial"/>
          <w:sz w:val="18"/>
          <w:szCs w:val="18"/>
        </w:rPr>
        <w:t xml:space="preserve"> della Compagnia</w:t>
      </w:r>
      <w:r w:rsidR="00011F99" w:rsidRPr="0071049F">
        <w:rPr>
          <w:rFonts w:ascii="Verdana" w:hAnsi="Verdana" w:cs="Arial"/>
          <w:sz w:val="18"/>
          <w:szCs w:val="18"/>
        </w:rPr>
        <w:t xml:space="preserve"> </w:t>
      </w:r>
      <w:r>
        <w:rPr>
          <w:rFonts w:ascii="Verdana" w:hAnsi="Verdana" w:cs="Arial"/>
          <w:sz w:val="18"/>
          <w:szCs w:val="18"/>
        </w:rPr>
        <w:t>che</w:t>
      </w:r>
      <w:r w:rsidR="00D41E0E">
        <w:rPr>
          <w:rFonts w:ascii="Verdana" w:hAnsi="Verdana" w:cs="Arial"/>
          <w:sz w:val="18"/>
          <w:szCs w:val="18"/>
        </w:rPr>
        <w:t xml:space="preserve">, </w:t>
      </w:r>
      <w:r w:rsidR="0043652C" w:rsidRPr="0071049F">
        <w:rPr>
          <w:rFonts w:ascii="Verdana" w:hAnsi="Verdana" w:cs="Arial"/>
          <w:sz w:val="18"/>
          <w:szCs w:val="18"/>
        </w:rPr>
        <w:t>d</w:t>
      </w:r>
      <w:r w:rsidR="00011F99" w:rsidRPr="0071049F">
        <w:rPr>
          <w:rFonts w:ascii="Verdana" w:hAnsi="Verdana" w:cs="Arial"/>
          <w:sz w:val="18"/>
          <w:szCs w:val="18"/>
        </w:rPr>
        <w:t>opo una crescita senza precedenti</w:t>
      </w:r>
      <w:r w:rsidR="00D41E0E">
        <w:rPr>
          <w:rFonts w:ascii="Verdana" w:hAnsi="Verdana" w:cs="Arial"/>
          <w:sz w:val="18"/>
          <w:szCs w:val="18"/>
        </w:rPr>
        <w:t>,</w:t>
      </w:r>
      <w:r>
        <w:rPr>
          <w:rFonts w:ascii="Verdana" w:hAnsi="Verdana" w:cs="Arial"/>
          <w:sz w:val="18"/>
          <w:szCs w:val="18"/>
        </w:rPr>
        <w:t xml:space="preserve"> </w:t>
      </w:r>
      <w:r w:rsidR="00D41E0E">
        <w:rPr>
          <w:rFonts w:ascii="Verdana" w:hAnsi="Verdana" w:cs="Arial"/>
          <w:sz w:val="18"/>
          <w:szCs w:val="18"/>
        </w:rPr>
        <w:t xml:space="preserve">è oggi </w:t>
      </w:r>
      <w:r>
        <w:rPr>
          <w:rFonts w:ascii="Verdana" w:hAnsi="Verdana" w:cs="Arial"/>
          <w:sz w:val="18"/>
          <w:szCs w:val="18"/>
        </w:rPr>
        <w:t xml:space="preserve">dotata della flotta più moderna al mondo e </w:t>
      </w:r>
      <w:r w:rsidR="00D41E0E">
        <w:rPr>
          <w:rFonts w:ascii="Verdana" w:hAnsi="Verdana" w:cs="Arial"/>
          <w:sz w:val="18"/>
          <w:szCs w:val="18"/>
        </w:rPr>
        <w:t xml:space="preserve">ha conquistato la </w:t>
      </w:r>
      <w:r>
        <w:rPr>
          <w:rFonts w:ascii="Verdana" w:hAnsi="Verdana" w:cs="Arial"/>
          <w:sz w:val="18"/>
          <w:szCs w:val="18"/>
        </w:rPr>
        <w:t>leader</w:t>
      </w:r>
      <w:r w:rsidR="00D41E0E">
        <w:rPr>
          <w:rFonts w:ascii="Verdana" w:hAnsi="Verdana" w:cs="Arial"/>
          <w:sz w:val="18"/>
          <w:szCs w:val="18"/>
        </w:rPr>
        <w:t>ship</w:t>
      </w:r>
      <w:r>
        <w:rPr>
          <w:rFonts w:ascii="Verdana" w:hAnsi="Verdana" w:cs="Arial"/>
          <w:sz w:val="18"/>
          <w:szCs w:val="18"/>
        </w:rPr>
        <w:t xml:space="preserve"> </w:t>
      </w:r>
      <w:r w:rsidR="00011F99" w:rsidRPr="0071049F">
        <w:rPr>
          <w:rFonts w:ascii="Verdana" w:hAnsi="Verdana" w:cs="Arial"/>
          <w:sz w:val="18"/>
          <w:szCs w:val="18"/>
        </w:rPr>
        <w:t xml:space="preserve">nei mercati crocieristici del </w:t>
      </w:r>
      <w:r w:rsidR="00011F99" w:rsidRPr="0071049F">
        <w:rPr>
          <w:rFonts w:ascii="Verdana" w:hAnsi="Verdana" w:cs="Arial"/>
          <w:b/>
          <w:sz w:val="18"/>
          <w:szCs w:val="18"/>
        </w:rPr>
        <w:t>Mediterraneo, Sud Africa e Brasile</w:t>
      </w:r>
      <w:r w:rsidR="00FF2369">
        <w:rPr>
          <w:rFonts w:ascii="Verdana" w:hAnsi="Verdana" w:cs="Arial"/>
          <w:sz w:val="18"/>
          <w:szCs w:val="18"/>
        </w:rPr>
        <w:t xml:space="preserve">, </w:t>
      </w:r>
      <w:r w:rsidR="00011F99" w:rsidRPr="0071049F">
        <w:rPr>
          <w:rFonts w:ascii="Verdana" w:hAnsi="Verdana" w:cs="Arial"/>
          <w:sz w:val="18"/>
          <w:szCs w:val="18"/>
        </w:rPr>
        <w:t xml:space="preserve">proponendo anche una vasta offerta di itinerari </w:t>
      </w:r>
      <w:r w:rsidR="004B0962">
        <w:rPr>
          <w:rFonts w:ascii="Verdana" w:hAnsi="Verdana" w:cs="Arial"/>
          <w:sz w:val="18"/>
          <w:szCs w:val="18"/>
        </w:rPr>
        <w:t xml:space="preserve">nei </w:t>
      </w:r>
      <w:r w:rsidR="004B0962" w:rsidRPr="006B7968">
        <w:rPr>
          <w:rFonts w:ascii="Verdana" w:hAnsi="Verdana" w:cs="Arial"/>
          <w:b/>
          <w:sz w:val="18"/>
          <w:szCs w:val="18"/>
        </w:rPr>
        <w:t xml:space="preserve">Caraibi, </w:t>
      </w:r>
      <w:r w:rsidR="00011F99" w:rsidRPr="006B7968">
        <w:rPr>
          <w:rFonts w:ascii="Verdana" w:hAnsi="Verdana" w:cs="Arial"/>
          <w:b/>
          <w:sz w:val="18"/>
          <w:szCs w:val="18"/>
        </w:rPr>
        <w:t>in Nord Europa, Oceano Atlantico, Antille, Sud America, Sud Africa Isole Canarie</w:t>
      </w:r>
      <w:r w:rsidR="00D41E0E">
        <w:rPr>
          <w:rFonts w:ascii="Verdana" w:hAnsi="Verdana" w:cs="Arial"/>
          <w:b/>
          <w:sz w:val="18"/>
          <w:szCs w:val="18"/>
        </w:rPr>
        <w:t>,</w:t>
      </w:r>
      <w:r w:rsidR="00011F99" w:rsidRPr="006B7968">
        <w:rPr>
          <w:rFonts w:ascii="Verdana" w:hAnsi="Verdana" w:cs="Arial"/>
          <w:b/>
          <w:sz w:val="18"/>
          <w:szCs w:val="18"/>
        </w:rPr>
        <w:t xml:space="preserve"> Emirati Arabi Uniti</w:t>
      </w:r>
      <w:r w:rsidR="00D41E0E">
        <w:rPr>
          <w:rFonts w:ascii="Verdana" w:hAnsi="Verdana" w:cs="Arial"/>
          <w:b/>
          <w:sz w:val="18"/>
          <w:szCs w:val="18"/>
        </w:rPr>
        <w:t xml:space="preserve">, </w:t>
      </w:r>
      <w:r w:rsidR="00887742">
        <w:rPr>
          <w:rFonts w:ascii="Verdana" w:hAnsi="Verdana" w:cs="Arial"/>
          <w:b/>
          <w:sz w:val="18"/>
          <w:szCs w:val="18"/>
        </w:rPr>
        <w:t xml:space="preserve">Oman </w:t>
      </w:r>
      <w:r w:rsidR="00D41E0E" w:rsidRPr="00D41E0E">
        <w:rPr>
          <w:rFonts w:ascii="Verdana" w:hAnsi="Verdana" w:cs="Arial"/>
          <w:sz w:val="18"/>
          <w:szCs w:val="18"/>
        </w:rPr>
        <w:t>e</w:t>
      </w:r>
      <w:r w:rsidR="00D41E0E">
        <w:rPr>
          <w:rFonts w:ascii="Verdana" w:hAnsi="Verdana" w:cs="Arial"/>
          <w:b/>
          <w:sz w:val="18"/>
          <w:szCs w:val="18"/>
        </w:rPr>
        <w:t xml:space="preserve"> Australia</w:t>
      </w:r>
      <w:r w:rsidR="00011F99" w:rsidRPr="0071049F">
        <w:rPr>
          <w:rFonts w:ascii="Verdana" w:hAnsi="Verdana" w:cs="Arial"/>
          <w:sz w:val="18"/>
          <w:szCs w:val="18"/>
        </w:rPr>
        <w:t xml:space="preserve">. </w:t>
      </w:r>
    </w:p>
    <w:p w:rsidR="007829B6" w:rsidRPr="0071049F" w:rsidRDefault="007829B6" w:rsidP="00396BC5">
      <w:pPr>
        <w:autoSpaceDE w:val="0"/>
        <w:autoSpaceDN w:val="0"/>
        <w:spacing w:before="120"/>
        <w:jc w:val="both"/>
        <w:rPr>
          <w:rFonts w:ascii="Verdana" w:hAnsi="Verdana"/>
          <w:i/>
          <w:sz w:val="18"/>
          <w:szCs w:val="18"/>
        </w:rPr>
      </w:pPr>
    </w:p>
    <w:p w:rsidR="00975EA7" w:rsidRPr="00A750C6" w:rsidRDefault="00D41E0E" w:rsidP="00396BC5">
      <w:pPr>
        <w:autoSpaceDE w:val="0"/>
        <w:autoSpaceDN w:val="0"/>
        <w:adjustRightInd w:val="0"/>
        <w:spacing w:before="120"/>
        <w:jc w:val="both"/>
        <w:rPr>
          <w:rFonts w:ascii="Verdana" w:hAnsi="Verdana" w:cs="ArialNormale"/>
          <w:sz w:val="18"/>
          <w:szCs w:val="18"/>
        </w:rPr>
      </w:pPr>
      <w:r>
        <w:rPr>
          <w:rFonts w:ascii="Verdana" w:hAnsi="Verdana" w:cs="ArialNormale"/>
          <w:sz w:val="18"/>
          <w:szCs w:val="18"/>
        </w:rPr>
        <w:t>Il piano industriale, o</w:t>
      </w:r>
      <w:r w:rsidR="00EC0712">
        <w:rPr>
          <w:rFonts w:ascii="Verdana" w:hAnsi="Verdana" w:cs="ArialNormale"/>
          <w:sz w:val="18"/>
          <w:szCs w:val="18"/>
        </w:rPr>
        <w:t xml:space="preserve">ltre </w:t>
      </w:r>
      <w:r w:rsidR="00EC0712" w:rsidRPr="00A750C6">
        <w:rPr>
          <w:rFonts w:ascii="Verdana" w:hAnsi="Verdana" w:cs="ArialNormale"/>
          <w:sz w:val="18"/>
          <w:szCs w:val="18"/>
        </w:rPr>
        <w:t>all</w:t>
      </w:r>
      <w:r w:rsidRPr="00A750C6">
        <w:rPr>
          <w:rFonts w:ascii="Verdana" w:hAnsi="Verdana" w:cs="ArialNormale"/>
          <w:sz w:val="18"/>
          <w:szCs w:val="18"/>
        </w:rPr>
        <w:t>a costruzione dell</w:t>
      </w:r>
      <w:r w:rsidR="00EC0712" w:rsidRPr="00A750C6">
        <w:rPr>
          <w:rFonts w:ascii="Verdana" w:hAnsi="Verdana" w:cs="ArialNormale"/>
          <w:sz w:val="18"/>
          <w:szCs w:val="18"/>
        </w:rPr>
        <w:t xml:space="preserve">e </w:t>
      </w:r>
      <w:r w:rsidRPr="00A750C6">
        <w:rPr>
          <w:rFonts w:ascii="Verdana" w:hAnsi="Verdana" w:cs="ArialNormale"/>
          <w:sz w:val="18"/>
          <w:szCs w:val="18"/>
        </w:rPr>
        <w:t xml:space="preserve">7 </w:t>
      </w:r>
      <w:r w:rsidR="00EC0712" w:rsidRPr="00A750C6">
        <w:rPr>
          <w:rFonts w:ascii="Verdana" w:hAnsi="Verdana" w:cs="ArialNormale"/>
          <w:sz w:val="18"/>
          <w:szCs w:val="18"/>
        </w:rPr>
        <w:t xml:space="preserve">nuove </w:t>
      </w:r>
      <w:r w:rsidRPr="00A750C6">
        <w:rPr>
          <w:rFonts w:ascii="Verdana" w:hAnsi="Verdana" w:cs="ArialNormale"/>
          <w:sz w:val="18"/>
          <w:szCs w:val="18"/>
        </w:rPr>
        <w:t>unità</w:t>
      </w:r>
      <w:r w:rsidR="00EC0712" w:rsidRPr="00A750C6">
        <w:rPr>
          <w:rFonts w:ascii="Verdana" w:hAnsi="Verdana" w:cs="ArialNormale"/>
          <w:sz w:val="18"/>
          <w:szCs w:val="18"/>
        </w:rPr>
        <w:t xml:space="preserve">, </w:t>
      </w:r>
      <w:r w:rsidR="00B85142">
        <w:rPr>
          <w:rFonts w:ascii="Verdana" w:hAnsi="Verdana" w:cs="ArialNormale"/>
          <w:sz w:val="18"/>
          <w:szCs w:val="18"/>
        </w:rPr>
        <w:t>comprende</w:t>
      </w:r>
      <w:r w:rsidR="00EC0712" w:rsidRPr="00A750C6">
        <w:rPr>
          <w:rFonts w:ascii="Verdana" w:hAnsi="Verdana" w:cs="ArialNormale"/>
          <w:sz w:val="18"/>
          <w:szCs w:val="18"/>
        </w:rPr>
        <w:t xml:space="preserve"> anche </w:t>
      </w:r>
      <w:r w:rsidR="00975EA7" w:rsidRPr="00A750C6">
        <w:rPr>
          <w:rFonts w:ascii="Verdana" w:hAnsi="Verdana" w:cs="ArialNormale"/>
          <w:sz w:val="18"/>
          <w:szCs w:val="18"/>
        </w:rPr>
        <w:t xml:space="preserve">il </w:t>
      </w:r>
      <w:r w:rsidR="00975EA7" w:rsidRPr="00A750C6">
        <w:rPr>
          <w:rFonts w:ascii="Verdana" w:hAnsi="Verdana" w:cs="ArialNormale"/>
          <w:i/>
          <w:sz w:val="18"/>
          <w:szCs w:val="18"/>
        </w:rPr>
        <w:t>“</w:t>
      </w:r>
      <w:r w:rsidR="00975EA7" w:rsidRPr="00A750C6">
        <w:rPr>
          <w:rFonts w:ascii="Verdana" w:hAnsi="Verdana" w:cs="ArialNormale"/>
          <w:b/>
          <w:i/>
          <w:sz w:val="18"/>
          <w:szCs w:val="18"/>
        </w:rPr>
        <w:t>Programma Rinascimento</w:t>
      </w:r>
      <w:r w:rsidR="00975EA7" w:rsidRPr="00A750C6">
        <w:rPr>
          <w:rFonts w:ascii="Verdana" w:hAnsi="Verdana" w:cs="ArialNormale"/>
          <w:i/>
          <w:sz w:val="18"/>
          <w:szCs w:val="18"/>
        </w:rPr>
        <w:t xml:space="preserve">” </w:t>
      </w:r>
      <w:r w:rsidR="00B85142">
        <w:rPr>
          <w:rFonts w:ascii="Verdana" w:hAnsi="Verdana" w:cs="ArialNormale"/>
          <w:sz w:val="18"/>
          <w:szCs w:val="18"/>
        </w:rPr>
        <w:t>che prevede</w:t>
      </w:r>
      <w:r w:rsidR="00A750C6" w:rsidRPr="00A750C6">
        <w:rPr>
          <w:rFonts w:ascii="Verdana" w:hAnsi="Verdana" w:cs="ArialNormale"/>
          <w:sz w:val="18"/>
          <w:szCs w:val="18"/>
        </w:rPr>
        <w:t xml:space="preserve"> l’aggiunta di nuovi </w:t>
      </w:r>
      <w:r w:rsidR="00A750C6" w:rsidRPr="00A750C6">
        <w:rPr>
          <w:rFonts w:ascii="Verdana" w:hAnsi="Verdana"/>
          <w:sz w:val="18"/>
          <w:szCs w:val="18"/>
          <w:lang w:eastAsia="it-IT"/>
        </w:rPr>
        <w:t xml:space="preserve">spazi e tecnologie sulle </w:t>
      </w:r>
      <w:r w:rsidR="00A750C6" w:rsidRPr="00A750C6">
        <w:rPr>
          <w:rFonts w:ascii="Verdana" w:hAnsi="Verdana"/>
          <w:b/>
          <w:sz w:val="18"/>
          <w:szCs w:val="18"/>
          <w:lang w:eastAsia="it-IT"/>
        </w:rPr>
        <w:t>4 unità esistenti</w:t>
      </w:r>
      <w:r w:rsidR="00A750C6" w:rsidRPr="00A750C6">
        <w:rPr>
          <w:rFonts w:ascii="Verdana" w:hAnsi="Verdana" w:cs="ArialNormale"/>
          <w:sz w:val="18"/>
          <w:szCs w:val="18"/>
        </w:rPr>
        <w:t xml:space="preserve"> della classe Lirica</w:t>
      </w:r>
      <w:r w:rsidR="00975EA7" w:rsidRPr="00A750C6">
        <w:rPr>
          <w:rFonts w:ascii="Verdana" w:hAnsi="Verdana" w:cs="ArialNormale"/>
          <w:sz w:val="18"/>
          <w:szCs w:val="18"/>
        </w:rPr>
        <w:t>.</w:t>
      </w:r>
    </w:p>
    <w:p w:rsidR="00975EA7" w:rsidRPr="00A750C6" w:rsidRDefault="00975EA7" w:rsidP="00396BC5">
      <w:pPr>
        <w:autoSpaceDE w:val="0"/>
        <w:autoSpaceDN w:val="0"/>
        <w:adjustRightInd w:val="0"/>
        <w:spacing w:before="120"/>
        <w:jc w:val="both"/>
        <w:rPr>
          <w:rFonts w:ascii="Verdana" w:hAnsi="Verdana" w:cs="ArialNormale"/>
          <w:sz w:val="18"/>
          <w:szCs w:val="18"/>
        </w:rPr>
      </w:pPr>
    </w:p>
    <w:p w:rsidR="001007F4" w:rsidRPr="00975EA7" w:rsidRDefault="00A12F9A" w:rsidP="00396BC5">
      <w:pPr>
        <w:autoSpaceDE w:val="0"/>
        <w:autoSpaceDN w:val="0"/>
        <w:adjustRightInd w:val="0"/>
        <w:spacing w:before="120"/>
        <w:jc w:val="both"/>
        <w:rPr>
          <w:rFonts w:ascii="Verdana" w:hAnsi="Verdana"/>
          <w:iCs/>
          <w:sz w:val="18"/>
          <w:szCs w:val="18"/>
        </w:rPr>
      </w:pPr>
      <w:r w:rsidRPr="00975EA7">
        <w:rPr>
          <w:rFonts w:ascii="Verdana" w:hAnsi="Verdana" w:cs="Verdana"/>
          <w:color w:val="000000"/>
          <w:sz w:val="18"/>
          <w:szCs w:val="18"/>
        </w:rPr>
        <w:t>Le nuove figure professionali entreranno a far parte del</w:t>
      </w:r>
      <w:r w:rsidR="00975EA7">
        <w:rPr>
          <w:rFonts w:ascii="Verdana" w:hAnsi="Verdana" w:cs="Verdana"/>
          <w:color w:val="000000"/>
          <w:sz w:val="18"/>
          <w:szCs w:val="18"/>
        </w:rPr>
        <w:t>lo</w:t>
      </w:r>
      <w:r w:rsidRPr="00975EA7">
        <w:rPr>
          <w:rFonts w:ascii="Verdana" w:hAnsi="Verdana" w:cs="Verdana"/>
          <w:color w:val="000000"/>
          <w:sz w:val="18"/>
          <w:szCs w:val="18"/>
        </w:rPr>
        <w:t xml:space="preserve"> staff in vista dell’arrivo di nuove avveniristiche navi,</w:t>
      </w:r>
      <w:r w:rsidR="00975EA7">
        <w:rPr>
          <w:rFonts w:ascii="Verdana" w:hAnsi="Verdana" w:cs="Verdana"/>
          <w:color w:val="000000"/>
          <w:sz w:val="18"/>
          <w:szCs w:val="18"/>
        </w:rPr>
        <w:t xml:space="preserve"> </w:t>
      </w:r>
      <w:r w:rsidRPr="00975EA7">
        <w:rPr>
          <w:rFonts w:ascii="Verdana" w:hAnsi="Verdana" w:cs="Verdana"/>
          <w:color w:val="000000"/>
          <w:sz w:val="18"/>
          <w:szCs w:val="18"/>
        </w:rPr>
        <w:t>rivoluzionarie nei servizi, nella tecnologia e nella struttura. Sei</w:t>
      </w:r>
      <w:r w:rsidR="00B85142">
        <w:rPr>
          <w:rFonts w:ascii="Verdana" w:hAnsi="Verdana" w:cs="Verdana"/>
          <w:color w:val="000000"/>
          <w:sz w:val="18"/>
          <w:szCs w:val="18"/>
        </w:rPr>
        <w:t>mila</w:t>
      </w:r>
      <w:r w:rsidRPr="00975EA7">
        <w:rPr>
          <w:rFonts w:ascii="Verdana" w:hAnsi="Verdana" w:cs="Verdana"/>
          <w:color w:val="000000"/>
          <w:sz w:val="18"/>
          <w:szCs w:val="18"/>
        </w:rPr>
        <w:t xml:space="preserve"> nuovi posti di lavoro qualificati per uomini e donne che avranno la possibilità di seguire costanti corsi di formazione ed aggiornamento. </w:t>
      </w:r>
      <w:r w:rsidR="006215FD" w:rsidRPr="00975EA7">
        <w:rPr>
          <w:rFonts w:ascii="Verdana" w:hAnsi="Verdana" w:cs="Verdana"/>
          <w:color w:val="000000"/>
          <w:sz w:val="18"/>
          <w:szCs w:val="18"/>
        </w:rPr>
        <w:t xml:space="preserve">Nei </w:t>
      </w:r>
      <w:r w:rsidRPr="00975EA7">
        <w:rPr>
          <w:rFonts w:ascii="Verdana" w:hAnsi="Verdana" w:cs="Verdana"/>
          <w:color w:val="000000"/>
          <w:sz w:val="18"/>
          <w:szCs w:val="18"/>
        </w:rPr>
        <w:t xml:space="preserve">45 </w:t>
      </w:r>
      <w:r w:rsidR="00B85142">
        <w:rPr>
          <w:rFonts w:ascii="Verdana" w:hAnsi="Verdana" w:cs="Verdana"/>
          <w:color w:val="000000"/>
          <w:sz w:val="18"/>
          <w:szCs w:val="18"/>
        </w:rPr>
        <w:t>P</w:t>
      </w:r>
      <w:r w:rsidR="006215FD" w:rsidRPr="00975EA7">
        <w:rPr>
          <w:rFonts w:ascii="Verdana" w:hAnsi="Verdana" w:cs="Verdana"/>
          <w:color w:val="000000"/>
          <w:sz w:val="18"/>
          <w:szCs w:val="18"/>
        </w:rPr>
        <w:t xml:space="preserve">aesi del mondo in cui </w:t>
      </w:r>
      <w:r w:rsidR="00975EA7">
        <w:rPr>
          <w:rFonts w:ascii="Verdana" w:hAnsi="Verdana" w:cs="Verdana"/>
          <w:color w:val="000000"/>
          <w:sz w:val="18"/>
          <w:szCs w:val="18"/>
        </w:rPr>
        <w:t xml:space="preserve">la Compagnia </w:t>
      </w:r>
      <w:r w:rsidR="006215FD" w:rsidRPr="00975EA7">
        <w:rPr>
          <w:rFonts w:ascii="Verdana" w:hAnsi="Verdana" w:cs="Verdana"/>
          <w:color w:val="000000"/>
          <w:sz w:val="18"/>
          <w:szCs w:val="18"/>
        </w:rPr>
        <w:t xml:space="preserve">opera </w:t>
      </w:r>
      <w:r w:rsidR="00975EA7">
        <w:rPr>
          <w:rFonts w:ascii="Verdana" w:hAnsi="Verdana" w:cs="Verdana"/>
          <w:color w:val="000000"/>
          <w:sz w:val="18"/>
          <w:szCs w:val="18"/>
        </w:rPr>
        <w:t xml:space="preserve">si contano </w:t>
      </w:r>
      <w:r w:rsidRPr="00975EA7">
        <w:rPr>
          <w:rFonts w:ascii="Verdana" w:hAnsi="Verdana" w:cs="Verdana"/>
          <w:color w:val="000000"/>
          <w:sz w:val="18"/>
          <w:szCs w:val="18"/>
        </w:rPr>
        <w:t>un totale di 16.3</w:t>
      </w:r>
      <w:r w:rsidR="006215FD" w:rsidRPr="00975EA7">
        <w:rPr>
          <w:rFonts w:ascii="Verdana" w:hAnsi="Verdana" w:cs="Verdana"/>
          <w:color w:val="000000"/>
          <w:sz w:val="18"/>
          <w:szCs w:val="18"/>
        </w:rPr>
        <w:t xml:space="preserve">00 dipendenti, </w:t>
      </w:r>
      <w:r w:rsidRPr="00975EA7">
        <w:rPr>
          <w:rFonts w:ascii="Verdana" w:hAnsi="Verdana" w:cs="Verdana"/>
          <w:color w:val="000000"/>
          <w:sz w:val="18"/>
          <w:szCs w:val="18"/>
        </w:rPr>
        <w:t>d</w:t>
      </w:r>
      <w:r w:rsidR="00FF2369" w:rsidRPr="00975EA7">
        <w:rPr>
          <w:rFonts w:ascii="Verdana" w:hAnsi="Verdana" w:cs="Verdana"/>
          <w:color w:val="000000"/>
          <w:sz w:val="18"/>
          <w:szCs w:val="18"/>
        </w:rPr>
        <w:t>i cui diecimila italiani</w:t>
      </w:r>
      <w:r w:rsidR="00A750C6">
        <w:rPr>
          <w:rFonts w:ascii="Verdana" w:hAnsi="Verdana" w:cs="Verdana"/>
          <w:color w:val="000000"/>
          <w:sz w:val="18"/>
          <w:szCs w:val="18"/>
        </w:rPr>
        <w:t>,</w:t>
      </w:r>
      <w:r w:rsidR="00FF2369" w:rsidRPr="00975EA7">
        <w:rPr>
          <w:rFonts w:ascii="Verdana" w:hAnsi="Verdana" w:cs="Verdana"/>
          <w:color w:val="000000"/>
          <w:sz w:val="18"/>
          <w:szCs w:val="18"/>
        </w:rPr>
        <w:t xml:space="preserve"> </w:t>
      </w:r>
      <w:r w:rsidRPr="00975EA7">
        <w:rPr>
          <w:rFonts w:ascii="Verdana" w:hAnsi="Verdana" w:cs="Verdana"/>
          <w:color w:val="000000"/>
          <w:sz w:val="18"/>
          <w:szCs w:val="18"/>
        </w:rPr>
        <w:t>tutti professionisti del mare</w:t>
      </w:r>
      <w:r w:rsidR="00975EA7" w:rsidRPr="00975EA7">
        <w:rPr>
          <w:rFonts w:ascii="Verdana" w:hAnsi="Verdana" w:cs="Verdana"/>
          <w:color w:val="000000"/>
          <w:sz w:val="18"/>
          <w:szCs w:val="18"/>
        </w:rPr>
        <w:t>.</w:t>
      </w:r>
    </w:p>
    <w:p w:rsidR="00A12F9A" w:rsidRPr="0071049F" w:rsidRDefault="00A12F9A" w:rsidP="00396BC5">
      <w:pPr>
        <w:spacing w:before="120"/>
        <w:jc w:val="both"/>
        <w:rPr>
          <w:rFonts w:ascii="Verdana" w:hAnsi="Verdana"/>
          <w:i/>
          <w:iCs/>
          <w:sz w:val="18"/>
          <w:szCs w:val="18"/>
        </w:rPr>
      </w:pPr>
    </w:p>
    <w:p w:rsidR="002F3BC1" w:rsidRPr="0071049F" w:rsidRDefault="0038371F" w:rsidP="00396BC5">
      <w:pPr>
        <w:autoSpaceDE w:val="0"/>
        <w:autoSpaceDN w:val="0"/>
        <w:adjustRightInd w:val="0"/>
        <w:spacing w:before="120"/>
        <w:jc w:val="both"/>
        <w:rPr>
          <w:rFonts w:ascii="Verdana" w:hAnsi="Verdana" w:cs="ArialNormale"/>
          <w:sz w:val="18"/>
          <w:szCs w:val="18"/>
        </w:rPr>
      </w:pPr>
      <w:r w:rsidRPr="0071049F">
        <w:rPr>
          <w:rFonts w:ascii="Verdana" w:hAnsi="Verdana" w:cs="ArialNormale"/>
          <w:sz w:val="18"/>
          <w:szCs w:val="18"/>
        </w:rPr>
        <w:t>L</w:t>
      </w:r>
      <w:r w:rsidR="002F3BC1" w:rsidRPr="0071049F">
        <w:rPr>
          <w:rFonts w:ascii="Verdana" w:hAnsi="Verdana" w:cs="ArialNormale"/>
          <w:sz w:val="18"/>
          <w:szCs w:val="18"/>
        </w:rPr>
        <w:t>a maggior parte</w:t>
      </w:r>
      <w:r w:rsidR="004B0962">
        <w:rPr>
          <w:rFonts w:ascii="Verdana" w:hAnsi="Verdana" w:cs="ArialNormale"/>
          <w:sz w:val="18"/>
          <w:szCs w:val="18"/>
        </w:rPr>
        <w:t xml:space="preserve"> delle nuove assunzioni riguarderà</w:t>
      </w:r>
      <w:r w:rsidR="002F3BC1" w:rsidRPr="0071049F">
        <w:rPr>
          <w:rFonts w:ascii="Verdana" w:hAnsi="Verdana" w:cs="ArialNormale"/>
          <w:sz w:val="18"/>
          <w:szCs w:val="18"/>
        </w:rPr>
        <w:t xml:space="preserve"> il </w:t>
      </w:r>
      <w:r w:rsidR="002F3BC1" w:rsidRPr="0071049F">
        <w:rPr>
          <w:rFonts w:ascii="Verdana" w:hAnsi="Verdana" w:cs="ArialNormale"/>
          <w:b/>
          <w:sz w:val="18"/>
          <w:szCs w:val="18"/>
        </w:rPr>
        <w:t>personale di bordo</w:t>
      </w:r>
      <w:r w:rsidR="002F3BC1" w:rsidRPr="0071049F">
        <w:rPr>
          <w:rFonts w:ascii="Verdana" w:hAnsi="Verdana" w:cs="ArialNormale"/>
          <w:sz w:val="18"/>
          <w:szCs w:val="18"/>
        </w:rPr>
        <w:t>: ufficiali,</w:t>
      </w:r>
      <w:r w:rsidR="008142E5">
        <w:rPr>
          <w:rFonts w:ascii="Verdana" w:hAnsi="Verdana" w:cs="ArialNormale"/>
          <w:sz w:val="18"/>
          <w:szCs w:val="18"/>
        </w:rPr>
        <w:t xml:space="preserve"> medici di bordo,</w:t>
      </w:r>
      <w:r w:rsidR="002F3BC1" w:rsidRPr="0071049F">
        <w:rPr>
          <w:rFonts w:ascii="Verdana" w:hAnsi="Verdana" w:cs="ArialNormale"/>
          <w:sz w:val="18"/>
          <w:szCs w:val="18"/>
        </w:rPr>
        <w:t xml:space="preserve"> restaurant e food &amp; beverage manager, addetti ai servizi alberghieri, chef,</w:t>
      </w:r>
      <w:r w:rsidR="0071049F" w:rsidRPr="0071049F">
        <w:rPr>
          <w:rFonts w:ascii="Verdana" w:hAnsi="Verdana" w:cs="ArialNormale"/>
          <w:sz w:val="18"/>
          <w:szCs w:val="18"/>
        </w:rPr>
        <w:t xml:space="preserve"> </w:t>
      </w:r>
      <w:r w:rsidR="002F3BC1" w:rsidRPr="0071049F">
        <w:rPr>
          <w:rFonts w:ascii="Verdana" w:hAnsi="Verdana" w:cs="ArialNormale"/>
          <w:sz w:val="18"/>
          <w:szCs w:val="18"/>
        </w:rPr>
        <w:t>personale di sala e cucina, addetti pulizie, baristi, attori, ballerini, animatori, addetti al guest service, receptionist, estetiste, massaggiatori e molto altro ancora.</w:t>
      </w:r>
    </w:p>
    <w:p w:rsidR="002F3BC1" w:rsidRPr="0071049F" w:rsidRDefault="002F3BC1" w:rsidP="00396BC5">
      <w:pPr>
        <w:autoSpaceDE w:val="0"/>
        <w:autoSpaceDN w:val="0"/>
        <w:adjustRightInd w:val="0"/>
        <w:spacing w:before="120"/>
        <w:rPr>
          <w:rFonts w:ascii="Verdana" w:hAnsi="Verdana" w:cs="ArialNormale"/>
          <w:sz w:val="18"/>
          <w:szCs w:val="18"/>
        </w:rPr>
      </w:pPr>
    </w:p>
    <w:p w:rsidR="0071049F" w:rsidRPr="0071049F" w:rsidRDefault="0071049F" w:rsidP="00396BC5">
      <w:pPr>
        <w:spacing w:before="120"/>
        <w:rPr>
          <w:rFonts w:ascii="Verdana" w:hAnsi="Verdana" w:cs="Arial"/>
          <w:sz w:val="18"/>
          <w:szCs w:val="18"/>
          <w:u w:val="single"/>
        </w:rPr>
      </w:pPr>
      <w:r w:rsidRPr="0071049F">
        <w:rPr>
          <w:rFonts w:ascii="Verdana" w:hAnsi="Verdana" w:cs="Arial"/>
          <w:sz w:val="18"/>
          <w:szCs w:val="18"/>
        </w:rPr>
        <w:t xml:space="preserve">Il </w:t>
      </w:r>
      <w:r w:rsidR="00D41E0E">
        <w:rPr>
          <w:rFonts w:ascii="Verdana" w:hAnsi="Verdana" w:cs="Arial"/>
          <w:sz w:val="18"/>
          <w:szCs w:val="18"/>
        </w:rPr>
        <w:t>curriculum vitae</w:t>
      </w:r>
      <w:r w:rsidRPr="0071049F">
        <w:rPr>
          <w:rFonts w:ascii="Verdana" w:hAnsi="Verdana" w:cs="Arial"/>
          <w:sz w:val="18"/>
          <w:szCs w:val="18"/>
        </w:rPr>
        <w:t xml:space="preserve"> può essere inviato al seguente indirizzo: </w:t>
      </w:r>
      <w:hyperlink r:id="rId7" w:history="1">
        <w:r w:rsidRPr="00D41E0E">
          <w:rPr>
            <w:rFonts w:ascii="Verdana" w:hAnsi="Verdana" w:cs="Arial"/>
            <w:color w:val="0000FF"/>
            <w:sz w:val="18"/>
            <w:szCs w:val="18"/>
            <w:u w:val="single"/>
          </w:rPr>
          <w:t>cruiserecruitment@mscsorrento.com</w:t>
        </w:r>
      </w:hyperlink>
    </w:p>
    <w:p w:rsidR="0071049F" w:rsidRDefault="0071049F" w:rsidP="00396BC5">
      <w:pPr>
        <w:autoSpaceDE w:val="0"/>
        <w:autoSpaceDN w:val="0"/>
        <w:adjustRightInd w:val="0"/>
        <w:spacing w:before="120"/>
        <w:rPr>
          <w:rFonts w:ascii="Verdana" w:hAnsi="Verdana" w:cs="ArialNormale"/>
          <w:sz w:val="18"/>
          <w:szCs w:val="18"/>
        </w:rPr>
      </w:pPr>
    </w:p>
    <w:p w:rsidR="00396BC5" w:rsidRDefault="00396BC5" w:rsidP="00396BC5">
      <w:pPr>
        <w:spacing w:before="120" w:line="276" w:lineRule="auto"/>
        <w:rPr>
          <w:rFonts w:ascii="Verdana" w:hAnsi="Verdana" w:cs="ArialNormale"/>
          <w:sz w:val="18"/>
          <w:szCs w:val="18"/>
        </w:rPr>
      </w:pPr>
      <w:r>
        <w:rPr>
          <w:rFonts w:ascii="Verdana" w:hAnsi="Verdana" w:cs="ArialNormale"/>
          <w:sz w:val="18"/>
          <w:szCs w:val="18"/>
        </w:rPr>
        <w:br w:type="page"/>
      </w:r>
    </w:p>
    <w:p w:rsidR="00396BC5" w:rsidRDefault="00396BC5" w:rsidP="00EF6666">
      <w:pPr>
        <w:autoSpaceDE w:val="0"/>
        <w:autoSpaceDN w:val="0"/>
        <w:adjustRightInd w:val="0"/>
        <w:rPr>
          <w:rFonts w:ascii="Verdana" w:hAnsi="Verdana" w:cs="ArialNormale"/>
          <w:sz w:val="18"/>
          <w:szCs w:val="18"/>
        </w:rPr>
      </w:pPr>
    </w:p>
    <w:p w:rsidR="00396BC5" w:rsidRPr="0071049F" w:rsidRDefault="00396BC5" w:rsidP="00EF6666">
      <w:pPr>
        <w:autoSpaceDE w:val="0"/>
        <w:autoSpaceDN w:val="0"/>
        <w:adjustRightInd w:val="0"/>
        <w:rPr>
          <w:rFonts w:ascii="Verdana" w:hAnsi="Verdana" w:cs="ArialNormale"/>
          <w:sz w:val="18"/>
          <w:szCs w:val="18"/>
        </w:rPr>
      </w:pPr>
    </w:p>
    <w:p w:rsidR="0071049F" w:rsidRPr="0071049F" w:rsidRDefault="00396BC5" w:rsidP="00EF6666">
      <w:pPr>
        <w:autoSpaceDE w:val="0"/>
        <w:autoSpaceDN w:val="0"/>
        <w:adjustRightInd w:val="0"/>
        <w:rPr>
          <w:rFonts w:ascii="Verdana" w:hAnsi="Verdana" w:cs="ArialNormale"/>
          <w:sz w:val="18"/>
          <w:szCs w:val="18"/>
        </w:rPr>
      </w:pPr>
      <w:r>
        <w:rPr>
          <w:rFonts w:ascii="Verdana" w:hAnsi="Verdana" w:cs="ArialNormale"/>
          <w:sz w:val="18"/>
          <w:szCs w:val="18"/>
        </w:rPr>
        <w:t>Nello specifico, tra le figure ricercate ci sono</w:t>
      </w:r>
      <w:r w:rsidR="0071049F" w:rsidRPr="0071049F">
        <w:rPr>
          <w:rFonts w:ascii="Verdana" w:hAnsi="Verdana" w:cs="ArialNormale"/>
          <w:sz w:val="18"/>
          <w:szCs w:val="18"/>
        </w:rPr>
        <w:t>:</w:t>
      </w:r>
    </w:p>
    <w:p w:rsidR="00396BC5" w:rsidRPr="00B446FD" w:rsidRDefault="00396BC5" w:rsidP="00EF6666">
      <w:pPr>
        <w:autoSpaceDE w:val="0"/>
        <w:autoSpaceDN w:val="0"/>
        <w:adjustRightInd w:val="0"/>
        <w:rPr>
          <w:rFonts w:ascii="Verdana" w:hAnsi="Verdana" w:cs="ArialNormale"/>
          <w:color w:val="555555"/>
          <w:sz w:val="18"/>
          <w:szCs w:val="18"/>
        </w:rPr>
      </w:pPr>
    </w:p>
    <w:tbl>
      <w:tblPr>
        <w:tblStyle w:val="MediumShading1-Accent1"/>
        <w:tblW w:w="9240" w:type="dxa"/>
        <w:tblLook w:val="04A0" w:firstRow="1" w:lastRow="0" w:firstColumn="1" w:lastColumn="0" w:noHBand="0" w:noVBand="1"/>
      </w:tblPr>
      <w:tblGrid>
        <w:gridCol w:w="1575"/>
        <w:gridCol w:w="93"/>
        <w:gridCol w:w="2480"/>
        <w:gridCol w:w="5092"/>
      </w:tblGrid>
      <w:tr w:rsidR="00396BC5" w:rsidRPr="00396BC5" w:rsidTr="00396BC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68" w:type="dxa"/>
            <w:gridSpan w:val="2"/>
            <w:noWrap/>
            <w:hideMark/>
          </w:tcPr>
          <w:p w:rsidR="00975EA7" w:rsidRPr="00396BC5" w:rsidRDefault="00975EA7" w:rsidP="00396BC5">
            <w:pPr>
              <w:jc w:val="center"/>
              <w:rPr>
                <w:rFonts w:ascii="Verdana" w:hAnsi="Verdana" w:cs="Arial"/>
                <w:sz w:val="18"/>
                <w:szCs w:val="18"/>
              </w:rPr>
            </w:pPr>
            <w:r w:rsidRPr="00396BC5">
              <w:rPr>
                <w:rFonts w:ascii="Verdana" w:hAnsi="Verdana" w:cs="Arial"/>
                <w:sz w:val="18"/>
                <w:szCs w:val="18"/>
              </w:rPr>
              <w:t>N. POSIZIONI</w:t>
            </w:r>
          </w:p>
        </w:tc>
        <w:tc>
          <w:tcPr>
            <w:tcW w:w="2480" w:type="dxa"/>
            <w:noWrap/>
            <w:hideMark/>
          </w:tcPr>
          <w:p w:rsidR="00975EA7" w:rsidRPr="00396BC5" w:rsidRDefault="00975EA7" w:rsidP="00396BC5">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sidRPr="00396BC5">
              <w:rPr>
                <w:rFonts w:ascii="Verdana" w:hAnsi="Verdana" w:cs="Arial"/>
                <w:sz w:val="18"/>
                <w:szCs w:val="18"/>
              </w:rPr>
              <w:t>INQUADRAMENTO</w:t>
            </w:r>
          </w:p>
        </w:tc>
        <w:tc>
          <w:tcPr>
            <w:tcW w:w="5092" w:type="dxa"/>
            <w:noWrap/>
            <w:hideMark/>
          </w:tcPr>
          <w:p w:rsidR="00975EA7" w:rsidRPr="00396BC5" w:rsidRDefault="00975EA7" w:rsidP="00396BC5">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sidRPr="00396BC5">
              <w:rPr>
                <w:rFonts w:ascii="Verdana" w:hAnsi="Verdana" w:cs="Arial"/>
                <w:sz w:val="18"/>
                <w:szCs w:val="18"/>
              </w:rPr>
              <w:t>QUALIFICA</w:t>
            </w:r>
          </w:p>
        </w:tc>
      </w:tr>
      <w:tr w:rsidR="00396BC5" w:rsidRPr="00590660" w:rsidTr="00396BC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20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ALTO COMANDO</w:t>
            </w:r>
          </w:p>
        </w:tc>
        <w:tc>
          <w:tcPr>
            <w:tcW w:w="5092" w:type="dxa"/>
            <w:noWrap/>
            <w:hideMark/>
          </w:tcPr>
          <w:p w:rsidR="00396BC5" w:rsidRPr="00590660" w:rsidRDefault="00396BC5"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C</w:t>
            </w:r>
            <w:r w:rsidRPr="00590660">
              <w:rPr>
                <w:rFonts w:ascii="Verdana" w:eastAsia="Times New Roman" w:hAnsi="Verdana" w:cs="Times New Roman"/>
                <w:color w:val="000000"/>
                <w:sz w:val="18"/>
                <w:szCs w:val="18"/>
                <w:lang w:eastAsia="it-IT"/>
              </w:rPr>
              <w:t>omandant</w:t>
            </w:r>
            <w:r>
              <w:rPr>
                <w:rFonts w:ascii="Verdana" w:eastAsia="Times New Roman" w:hAnsi="Verdana" w:cs="Times New Roman"/>
                <w:color w:val="000000"/>
                <w:sz w:val="18"/>
                <w:szCs w:val="18"/>
                <w:lang w:eastAsia="it-IT"/>
              </w:rPr>
              <w:t>i</w:t>
            </w:r>
            <w:r w:rsidRPr="00590660">
              <w:rPr>
                <w:rFonts w:ascii="Verdana" w:eastAsia="Times New Roman" w:hAnsi="Verdana" w:cs="Times New Roman"/>
                <w:color w:val="000000"/>
                <w:sz w:val="18"/>
                <w:szCs w:val="18"/>
                <w:lang w:eastAsia="it-IT"/>
              </w:rPr>
              <w:t xml:space="preserve"> - dirett</w:t>
            </w:r>
            <w:r>
              <w:rPr>
                <w:rFonts w:ascii="Verdana" w:eastAsia="Times New Roman" w:hAnsi="Verdana" w:cs="Times New Roman"/>
                <w:color w:val="000000"/>
                <w:sz w:val="18"/>
                <w:szCs w:val="18"/>
                <w:lang w:eastAsia="it-IT"/>
              </w:rPr>
              <w:t>ori di macchina - hotel manager</w:t>
            </w:r>
          </w:p>
        </w:tc>
      </w:tr>
      <w:tr w:rsidR="00396BC5" w:rsidRPr="00396BC5" w:rsidTr="00396BC5">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15</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MEDICI</w:t>
            </w:r>
          </w:p>
        </w:tc>
        <w:tc>
          <w:tcPr>
            <w:tcW w:w="5092" w:type="dxa"/>
            <w:noWrap/>
            <w:hideMark/>
          </w:tcPr>
          <w:p w:rsidR="00396BC5" w:rsidRPr="00590660" w:rsidRDefault="00396BC5"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Medici di bordo</w:t>
            </w:r>
            <w:r w:rsidRPr="00590660">
              <w:rPr>
                <w:rFonts w:ascii="Verdana" w:eastAsia="Times New Roman" w:hAnsi="Verdana" w:cs="Times New Roman"/>
                <w:color w:val="000000"/>
                <w:sz w:val="18"/>
                <w:szCs w:val="18"/>
                <w:lang w:eastAsia="it-IT"/>
              </w:rPr>
              <w:t> </w:t>
            </w:r>
          </w:p>
        </w:tc>
      </w:tr>
      <w:tr w:rsidR="00396BC5" w:rsidRPr="00590660" w:rsidTr="00396BC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80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UFFICIALI</w:t>
            </w:r>
          </w:p>
        </w:tc>
        <w:tc>
          <w:tcPr>
            <w:tcW w:w="5092" w:type="dxa"/>
            <w:noWrap/>
            <w:hideMark/>
          </w:tcPr>
          <w:p w:rsidR="00396BC5" w:rsidRPr="00590660" w:rsidRDefault="00396BC5"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Ufficiali di machina e </w:t>
            </w:r>
            <w:r w:rsidR="00DE0223">
              <w:rPr>
                <w:rFonts w:ascii="Verdana" w:eastAsia="Times New Roman" w:hAnsi="Verdana" w:cs="Times New Roman"/>
                <w:color w:val="000000"/>
                <w:sz w:val="18"/>
                <w:szCs w:val="18"/>
                <w:lang w:eastAsia="it-IT"/>
              </w:rPr>
              <w:t xml:space="preserve">ufficiali </w:t>
            </w:r>
            <w:r>
              <w:rPr>
                <w:rFonts w:ascii="Verdana" w:eastAsia="Times New Roman" w:hAnsi="Verdana" w:cs="Times New Roman"/>
                <w:color w:val="000000"/>
                <w:sz w:val="18"/>
                <w:szCs w:val="18"/>
                <w:lang w:eastAsia="it-IT"/>
              </w:rPr>
              <w:t>di coperta</w:t>
            </w:r>
          </w:p>
        </w:tc>
      </w:tr>
      <w:tr w:rsidR="00396BC5" w:rsidRPr="00590660" w:rsidTr="00396BC5">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150</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TECNICI</w:t>
            </w:r>
          </w:p>
        </w:tc>
        <w:tc>
          <w:tcPr>
            <w:tcW w:w="5092" w:type="dxa"/>
            <w:hideMark/>
          </w:tcPr>
          <w:p w:rsidR="00396BC5" w:rsidRPr="00590660" w:rsidRDefault="00396BC5"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E</w:t>
            </w:r>
            <w:r w:rsidRPr="00590660">
              <w:rPr>
                <w:rFonts w:ascii="Verdana" w:eastAsia="Times New Roman" w:hAnsi="Verdana" w:cs="Times New Roman"/>
                <w:color w:val="000000"/>
                <w:sz w:val="18"/>
                <w:szCs w:val="18"/>
                <w:lang w:eastAsia="it-IT"/>
              </w:rPr>
              <w:t>lettricisti, elettronici , frigoristi ed operai speci</w:t>
            </w:r>
            <w:r w:rsidR="00DE0223">
              <w:rPr>
                <w:rFonts w:ascii="Verdana" w:eastAsia="Times New Roman" w:hAnsi="Verdana" w:cs="Times New Roman"/>
                <w:color w:val="000000"/>
                <w:sz w:val="18"/>
                <w:szCs w:val="18"/>
                <w:lang w:eastAsia="it-IT"/>
              </w:rPr>
              <w:t>a</w:t>
            </w:r>
            <w:r w:rsidRPr="00590660">
              <w:rPr>
                <w:rFonts w:ascii="Verdana" w:eastAsia="Times New Roman" w:hAnsi="Verdana" w:cs="Times New Roman"/>
                <w:color w:val="000000"/>
                <w:sz w:val="18"/>
                <w:szCs w:val="18"/>
                <w:lang w:eastAsia="it-IT"/>
              </w:rPr>
              <w:t>lizzati, carpen</w:t>
            </w:r>
            <w:r>
              <w:rPr>
                <w:rFonts w:ascii="Verdana" w:eastAsia="Times New Roman" w:hAnsi="Verdana" w:cs="Times New Roman"/>
                <w:color w:val="000000"/>
                <w:sz w:val="18"/>
                <w:szCs w:val="18"/>
                <w:lang w:eastAsia="it-IT"/>
              </w:rPr>
              <w:t>tieri , tappezzieri, IT manager</w:t>
            </w:r>
          </w:p>
        </w:tc>
      </w:tr>
      <w:tr w:rsidR="00396BC5" w:rsidRPr="00590660" w:rsidTr="00396BC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50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RATINGS</w:t>
            </w:r>
          </w:p>
        </w:tc>
        <w:tc>
          <w:tcPr>
            <w:tcW w:w="5092" w:type="dxa"/>
            <w:noWrap/>
            <w:hideMark/>
          </w:tcPr>
          <w:p w:rsidR="00396BC5" w:rsidRPr="00590660" w:rsidRDefault="00396BC5"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Timonieri, pompieri, ingrassatori</w:t>
            </w:r>
          </w:p>
        </w:tc>
      </w:tr>
      <w:tr w:rsidR="00396BC5" w:rsidRPr="00590660" w:rsidTr="00396BC5">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20</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DIRECTOR</w:t>
            </w:r>
          </w:p>
        </w:tc>
        <w:tc>
          <w:tcPr>
            <w:tcW w:w="5092" w:type="dxa"/>
            <w:noWrap/>
            <w:hideMark/>
          </w:tcPr>
          <w:p w:rsidR="00396BC5" w:rsidRPr="00590660" w:rsidRDefault="00396BC5"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Servizi alberghieri</w:t>
            </w:r>
          </w:p>
        </w:tc>
      </w:tr>
      <w:tr w:rsidR="00396BC5" w:rsidRPr="00590660" w:rsidTr="00396BC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20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DIRECTOR</w:t>
            </w:r>
          </w:p>
        </w:tc>
        <w:tc>
          <w:tcPr>
            <w:tcW w:w="5092" w:type="dxa"/>
            <w:noWrap/>
            <w:hideMark/>
          </w:tcPr>
          <w:p w:rsidR="00396BC5" w:rsidRPr="00590660" w:rsidRDefault="00396BC5"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Servizi finanziari - accounting</w:t>
            </w:r>
          </w:p>
        </w:tc>
      </w:tr>
      <w:tr w:rsidR="00396BC5" w:rsidRPr="00590660" w:rsidTr="00396BC5">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150</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HOSTESS</w:t>
            </w:r>
          </w:p>
        </w:tc>
        <w:tc>
          <w:tcPr>
            <w:tcW w:w="5092" w:type="dxa"/>
            <w:noWrap/>
            <w:hideMark/>
          </w:tcPr>
          <w:p w:rsidR="00396BC5" w:rsidRPr="00590660" w:rsidRDefault="00DE0223"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Addetti r</w:t>
            </w:r>
            <w:r w:rsidR="00396BC5" w:rsidRPr="00590660">
              <w:rPr>
                <w:rFonts w:ascii="Verdana" w:eastAsia="Times New Roman" w:hAnsi="Verdana" w:cs="Times New Roman"/>
                <w:color w:val="000000"/>
                <w:sz w:val="18"/>
                <w:szCs w:val="18"/>
                <w:lang w:eastAsia="it-IT"/>
              </w:rPr>
              <w:t>eception, escursioni</w:t>
            </w:r>
            <w:r w:rsidR="00396BC5">
              <w:rPr>
                <w:rFonts w:ascii="Verdana" w:eastAsia="Times New Roman" w:hAnsi="Verdana" w:cs="Times New Roman"/>
                <w:color w:val="000000"/>
                <w:sz w:val="18"/>
                <w:szCs w:val="18"/>
                <w:lang w:eastAsia="it-IT"/>
              </w:rPr>
              <w:t>, ecc</w:t>
            </w:r>
          </w:p>
        </w:tc>
      </w:tr>
      <w:tr w:rsidR="00396BC5" w:rsidRPr="00DE0223" w:rsidTr="00396BC5">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50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MANAGER</w:t>
            </w:r>
          </w:p>
        </w:tc>
        <w:tc>
          <w:tcPr>
            <w:tcW w:w="5092" w:type="dxa"/>
            <w:noWrap/>
            <w:hideMark/>
          </w:tcPr>
          <w:p w:rsidR="00396BC5" w:rsidRPr="00DE0223" w:rsidRDefault="00396BC5"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val="fr-CH" w:eastAsia="it-IT"/>
              </w:rPr>
            </w:pPr>
            <w:r w:rsidRPr="00DE0223">
              <w:rPr>
                <w:rFonts w:ascii="Verdana" w:eastAsia="Times New Roman" w:hAnsi="Verdana" w:cs="Times New Roman"/>
                <w:color w:val="000000"/>
                <w:sz w:val="18"/>
                <w:szCs w:val="18"/>
                <w:lang w:val="fr-CH" w:eastAsia="it-IT"/>
              </w:rPr>
              <w:t>Maître d'hotel , ass</w:t>
            </w:r>
            <w:r w:rsidR="00DE0223">
              <w:rPr>
                <w:rFonts w:ascii="Verdana" w:eastAsia="Times New Roman" w:hAnsi="Verdana" w:cs="Times New Roman"/>
                <w:color w:val="000000"/>
                <w:sz w:val="18"/>
                <w:szCs w:val="18"/>
                <w:lang w:val="fr-CH" w:eastAsia="it-IT"/>
              </w:rPr>
              <w:t>istente</w:t>
            </w:r>
            <w:r w:rsidRPr="00DE0223">
              <w:rPr>
                <w:rFonts w:ascii="Verdana" w:eastAsia="Times New Roman" w:hAnsi="Verdana" w:cs="Times New Roman"/>
                <w:color w:val="000000"/>
                <w:sz w:val="18"/>
                <w:szCs w:val="18"/>
                <w:lang w:val="fr-CH" w:eastAsia="it-IT"/>
              </w:rPr>
              <w:t xml:space="preserve"> ma</w:t>
            </w:r>
            <w:r w:rsidR="00DE0223" w:rsidRPr="00DE0223">
              <w:rPr>
                <w:rFonts w:ascii="Verdana" w:eastAsia="Times New Roman" w:hAnsi="Verdana" w:cs="Times New Roman"/>
                <w:color w:val="000000"/>
                <w:sz w:val="18"/>
                <w:szCs w:val="18"/>
                <w:lang w:val="fr-CH" w:eastAsia="it-IT"/>
              </w:rPr>
              <w:t>î</w:t>
            </w:r>
            <w:r w:rsidRPr="00DE0223">
              <w:rPr>
                <w:rFonts w:ascii="Verdana" w:eastAsia="Times New Roman" w:hAnsi="Verdana" w:cs="Times New Roman"/>
                <w:color w:val="000000"/>
                <w:sz w:val="18"/>
                <w:szCs w:val="18"/>
                <w:lang w:val="fr-CH" w:eastAsia="it-IT"/>
              </w:rPr>
              <w:t>tre d’hotel , ma</w:t>
            </w:r>
            <w:r w:rsidR="00DE0223" w:rsidRPr="00DE0223">
              <w:rPr>
                <w:rFonts w:ascii="Verdana" w:eastAsia="Times New Roman" w:hAnsi="Verdana" w:cs="Times New Roman"/>
                <w:color w:val="000000"/>
                <w:sz w:val="18"/>
                <w:szCs w:val="18"/>
                <w:lang w:val="fr-CH" w:eastAsia="it-IT"/>
              </w:rPr>
              <w:t>î</w:t>
            </w:r>
            <w:r w:rsidRPr="00DE0223">
              <w:rPr>
                <w:rFonts w:ascii="Verdana" w:eastAsia="Times New Roman" w:hAnsi="Verdana" w:cs="Times New Roman"/>
                <w:color w:val="000000"/>
                <w:sz w:val="18"/>
                <w:szCs w:val="18"/>
                <w:lang w:val="fr-CH" w:eastAsia="it-IT"/>
              </w:rPr>
              <w:t>tre ristoranti tematici</w:t>
            </w:r>
          </w:p>
        </w:tc>
      </w:tr>
      <w:tr w:rsidR="00396BC5" w:rsidRPr="00590660" w:rsidTr="00396BC5">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10</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SOMMELIER</w:t>
            </w:r>
          </w:p>
        </w:tc>
        <w:tc>
          <w:tcPr>
            <w:tcW w:w="5092" w:type="dxa"/>
            <w:noWrap/>
            <w:hideMark/>
          </w:tcPr>
          <w:p w:rsidR="00396BC5" w:rsidRPr="00590660" w:rsidRDefault="00396BC5"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 </w:t>
            </w:r>
            <w:r w:rsidR="00DE0223">
              <w:rPr>
                <w:rFonts w:ascii="Verdana" w:eastAsia="Times New Roman" w:hAnsi="Verdana" w:cs="Times New Roman"/>
                <w:color w:val="000000"/>
                <w:sz w:val="18"/>
                <w:szCs w:val="18"/>
                <w:lang w:eastAsia="it-IT"/>
              </w:rPr>
              <w:t>Sommelier</w:t>
            </w:r>
          </w:p>
        </w:tc>
      </w:tr>
      <w:tr w:rsidR="00396BC5" w:rsidRPr="00590660" w:rsidTr="00396BC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30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CHEF</w:t>
            </w:r>
          </w:p>
        </w:tc>
        <w:tc>
          <w:tcPr>
            <w:tcW w:w="5092" w:type="dxa"/>
            <w:noWrap/>
            <w:hideMark/>
          </w:tcPr>
          <w:p w:rsidR="00396BC5" w:rsidRPr="00590660" w:rsidRDefault="00DE0223"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Chef con e</w:t>
            </w:r>
            <w:r w:rsidR="00396BC5" w:rsidRPr="00590660">
              <w:rPr>
                <w:rFonts w:ascii="Verdana" w:eastAsia="Times New Roman" w:hAnsi="Verdana" w:cs="Times New Roman"/>
                <w:color w:val="000000"/>
                <w:sz w:val="18"/>
                <w:szCs w:val="18"/>
                <w:lang w:eastAsia="it-IT"/>
              </w:rPr>
              <w:t>sperienza</w:t>
            </w:r>
            <w:r w:rsidR="00396BC5">
              <w:rPr>
                <w:rFonts w:ascii="Verdana" w:eastAsia="Times New Roman" w:hAnsi="Verdana" w:cs="Times New Roman"/>
                <w:color w:val="000000"/>
                <w:sz w:val="18"/>
                <w:szCs w:val="18"/>
                <w:lang w:eastAsia="it-IT"/>
              </w:rPr>
              <w:t xml:space="preserve"> ristoranti di lusso, 5 stelle</w:t>
            </w:r>
          </w:p>
        </w:tc>
      </w:tr>
      <w:tr w:rsidR="00396BC5" w:rsidRPr="00590660" w:rsidTr="00396BC5">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1</w:t>
            </w:r>
            <w:r>
              <w:rPr>
                <w:rFonts w:ascii="Verdana" w:eastAsia="Times New Roman" w:hAnsi="Verdana" w:cs="Times New Roman"/>
                <w:color w:val="000000"/>
                <w:sz w:val="18"/>
                <w:szCs w:val="18"/>
                <w:lang w:eastAsia="it-IT"/>
              </w:rPr>
              <w:t>.</w:t>
            </w:r>
            <w:r w:rsidRPr="00590660">
              <w:rPr>
                <w:rFonts w:ascii="Verdana" w:eastAsia="Times New Roman" w:hAnsi="Verdana" w:cs="Times New Roman"/>
                <w:color w:val="000000"/>
                <w:sz w:val="18"/>
                <w:szCs w:val="18"/>
                <w:lang w:eastAsia="it-IT"/>
              </w:rPr>
              <w:t>400</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CAMERIERI</w:t>
            </w:r>
          </w:p>
        </w:tc>
        <w:tc>
          <w:tcPr>
            <w:tcW w:w="5092" w:type="dxa"/>
            <w:noWrap/>
            <w:hideMark/>
          </w:tcPr>
          <w:p w:rsidR="00396BC5" w:rsidRPr="00590660" w:rsidRDefault="00396BC5"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A</w:t>
            </w:r>
            <w:r w:rsidRPr="00590660">
              <w:rPr>
                <w:rFonts w:ascii="Verdana" w:eastAsia="Times New Roman" w:hAnsi="Verdana" w:cs="Times New Roman"/>
                <w:color w:val="000000"/>
                <w:sz w:val="18"/>
                <w:szCs w:val="18"/>
                <w:lang w:eastAsia="it-IT"/>
              </w:rPr>
              <w:t>ssistente</w:t>
            </w:r>
            <w:r>
              <w:rPr>
                <w:rFonts w:ascii="Verdana" w:eastAsia="Times New Roman" w:hAnsi="Verdana" w:cs="Times New Roman"/>
                <w:color w:val="000000"/>
                <w:sz w:val="18"/>
                <w:szCs w:val="18"/>
                <w:lang w:eastAsia="it-IT"/>
              </w:rPr>
              <w:t xml:space="preserve"> sala, buffet, servizio tavoli</w:t>
            </w:r>
          </w:p>
        </w:tc>
      </w:tr>
      <w:tr w:rsidR="00396BC5" w:rsidRPr="008142E5" w:rsidTr="00396BC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30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MANAGER</w:t>
            </w:r>
          </w:p>
        </w:tc>
        <w:tc>
          <w:tcPr>
            <w:tcW w:w="5092" w:type="dxa"/>
            <w:hideMark/>
          </w:tcPr>
          <w:p w:rsidR="00396BC5" w:rsidRPr="00590660" w:rsidRDefault="00396BC5"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val="en-US" w:eastAsia="it-IT"/>
              </w:rPr>
            </w:pPr>
            <w:r>
              <w:rPr>
                <w:rFonts w:ascii="Verdana" w:eastAsia="Times New Roman" w:hAnsi="Verdana" w:cs="Times New Roman"/>
                <w:color w:val="000000"/>
                <w:sz w:val="18"/>
                <w:szCs w:val="18"/>
                <w:lang w:val="en-US" w:eastAsia="it-IT"/>
              </w:rPr>
              <w:t>A</w:t>
            </w:r>
            <w:r w:rsidRPr="00590660">
              <w:rPr>
                <w:rFonts w:ascii="Verdana" w:eastAsia="Times New Roman" w:hAnsi="Verdana" w:cs="Times New Roman"/>
                <w:color w:val="000000"/>
                <w:sz w:val="18"/>
                <w:szCs w:val="18"/>
                <w:lang w:val="en-US" w:eastAsia="it-IT"/>
              </w:rPr>
              <w:t>dvanced knowledge of Hous</w:t>
            </w:r>
            <w:r>
              <w:rPr>
                <w:rFonts w:ascii="Verdana" w:eastAsia="Times New Roman" w:hAnsi="Verdana" w:cs="Times New Roman"/>
                <w:color w:val="000000"/>
                <w:sz w:val="18"/>
                <w:szCs w:val="18"/>
                <w:lang w:val="en-US" w:eastAsia="it-IT"/>
              </w:rPr>
              <w:t>ekeeping process and procedures</w:t>
            </w:r>
          </w:p>
        </w:tc>
      </w:tr>
      <w:tr w:rsidR="00396BC5" w:rsidRPr="008142E5" w:rsidTr="00396BC5">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1</w:t>
            </w:r>
            <w:r>
              <w:rPr>
                <w:rFonts w:ascii="Verdana" w:eastAsia="Times New Roman" w:hAnsi="Verdana" w:cs="Times New Roman"/>
                <w:color w:val="000000"/>
                <w:sz w:val="18"/>
                <w:szCs w:val="18"/>
                <w:lang w:eastAsia="it-IT"/>
              </w:rPr>
              <w:t>.</w:t>
            </w:r>
            <w:r w:rsidRPr="00590660">
              <w:rPr>
                <w:rFonts w:ascii="Verdana" w:eastAsia="Times New Roman" w:hAnsi="Verdana" w:cs="Times New Roman"/>
                <w:color w:val="000000"/>
                <w:sz w:val="18"/>
                <w:szCs w:val="18"/>
                <w:lang w:eastAsia="it-IT"/>
              </w:rPr>
              <w:t>000</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HOUSEKEEPING</w:t>
            </w:r>
          </w:p>
        </w:tc>
        <w:tc>
          <w:tcPr>
            <w:tcW w:w="5092" w:type="dxa"/>
            <w:hideMark/>
          </w:tcPr>
          <w:p w:rsidR="00396BC5" w:rsidRPr="00590660" w:rsidRDefault="00396BC5"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val="en-US" w:eastAsia="it-IT"/>
              </w:rPr>
            </w:pPr>
            <w:r>
              <w:rPr>
                <w:rFonts w:ascii="Verdana" w:eastAsia="Times New Roman" w:hAnsi="Verdana" w:cs="Times New Roman"/>
                <w:color w:val="000000"/>
                <w:sz w:val="18"/>
                <w:szCs w:val="18"/>
                <w:lang w:val="en-US" w:eastAsia="it-IT"/>
              </w:rPr>
              <w:t>H</w:t>
            </w:r>
            <w:r w:rsidRPr="00590660">
              <w:rPr>
                <w:rFonts w:ascii="Verdana" w:eastAsia="Times New Roman" w:hAnsi="Verdana" w:cs="Times New Roman"/>
                <w:color w:val="000000"/>
                <w:sz w:val="18"/>
                <w:szCs w:val="18"/>
                <w:lang w:val="en-US" w:eastAsia="it-IT"/>
              </w:rPr>
              <w:t>ousekeeping opera</w:t>
            </w:r>
            <w:r>
              <w:rPr>
                <w:rFonts w:ascii="Verdana" w:eastAsia="Times New Roman" w:hAnsi="Verdana" w:cs="Times New Roman"/>
                <w:color w:val="000000"/>
                <w:sz w:val="18"/>
                <w:szCs w:val="18"/>
                <w:lang w:val="en-US" w:eastAsia="it-IT"/>
              </w:rPr>
              <w:t>tions, cabins and public areas</w:t>
            </w:r>
          </w:p>
        </w:tc>
      </w:tr>
      <w:tr w:rsidR="00396BC5" w:rsidRPr="008142E5" w:rsidTr="00396BC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20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CHEF</w:t>
            </w:r>
          </w:p>
        </w:tc>
        <w:tc>
          <w:tcPr>
            <w:tcW w:w="5092" w:type="dxa"/>
            <w:noWrap/>
            <w:hideMark/>
          </w:tcPr>
          <w:p w:rsidR="00396BC5" w:rsidRPr="00396BC5" w:rsidRDefault="00396BC5"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val="fr-CH" w:eastAsia="it-IT"/>
              </w:rPr>
            </w:pPr>
            <w:r>
              <w:rPr>
                <w:rFonts w:ascii="Verdana" w:eastAsia="Times New Roman" w:hAnsi="Verdana" w:cs="Times New Roman"/>
                <w:color w:val="000000"/>
                <w:sz w:val="18"/>
                <w:szCs w:val="18"/>
                <w:lang w:val="fr-CH" w:eastAsia="it-IT"/>
              </w:rPr>
              <w:t>Executive chef e sous chef</w:t>
            </w:r>
          </w:p>
        </w:tc>
      </w:tr>
      <w:tr w:rsidR="00396BC5" w:rsidRPr="00590660" w:rsidTr="00396BC5">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300</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CUOCHI</w:t>
            </w:r>
          </w:p>
        </w:tc>
        <w:tc>
          <w:tcPr>
            <w:tcW w:w="5092" w:type="dxa"/>
            <w:noWrap/>
            <w:hideMark/>
          </w:tcPr>
          <w:p w:rsidR="00396BC5" w:rsidRPr="00590660" w:rsidRDefault="00396BC5"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Cuoco specializzato </w:t>
            </w:r>
          </w:p>
        </w:tc>
      </w:tr>
      <w:tr w:rsidR="00396BC5" w:rsidRPr="00590660" w:rsidTr="00396BC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1</w:t>
            </w:r>
            <w:r>
              <w:rPr>
                <w:rFonts w:ascii="Verdana" w:eastAsia="Times New Roman" w:hAnsi="Verdana" w:cs="Times New Roman"/>
                <w:color w:val="000000"/>
                <w:sz w:val="18"/>
                <w:szCs w:val="18"/>
                <w:lang w:eastAsia="it-IT"/>
              </w:rPr>
              <w:t>.</w:t>
            </w:r>
            <w:r w:rsidRPr="00590660">
              <w:rPr>
                <w:rFonts w:ascii="Verdana" w:eastAsia="Times New Roman" w:hAnsi="Verdana" w:cs="Times New Roman"/>
                <w:color w:val="000000"/>
                <w:sz w:val="18"/>
                <w:szCs w:val="18"/>
                <w:lang w:eastAsia="it-IT"/>
              </w:rPr>
              <w:t>000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PERSONALE CUCINA</w:t>
            </w:r>
          </w:p>
        </w:tc>
        <w:tc>
          <w:tcPr>
            <w:tcW w:w="5092" w:type="dxa"/>
            <w:noWrap/>
            <w:hideMark/>
          </w:tcPr>
          <w:p w:rsidR="00396BC5" w:rsidRPr="00590660" w:rsidRDefault="00396BC5"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A</w:t>
            </w:r>
            <w:r w:rsidRPr="00590660">
              <w:rPr>
                <w:rFonts w:ascii="Verdana" w:eastAsia="Times New Roman" w:hAnsi="Verdana" w:cs="Times New Roman"/>
                <w:color w:val="000000"/>
                <w:sz w:val="18"/>
                <w:szCs w:val="18"/>
                <w:lang w:eastAsia="it-IT"/>
              </w:rPr>
              <w:t>ss</w:t>
            </w:r>
            <w:r>
              <w:rPr>
                <w:rFonts w:ascii="Verdana" w:eastAsia="Times New Roman" w:hAnsi="Verdana" w:cs="Times New Roman"/>
                <w:color w:val="000000"/>
                <w:sz w:val="18"/>
                <w:szCs w:val="18"/>
                <w:lang w:eastAsia="it-IT"/>
              </w:rPr>
              <w:t>istenti</w:t>
            </w:r>
            <w:r w:rsidRPr="00590660">
              <w:rPr>
                <w:rFonts w:ascii="Verdana" w:eastAsia="Times New Roman" w:hAnsi="Verdana" w:cs="Times New Roman"/>
                <w:color w:val="000000"/>
                <w:sz w:val="18"/>
                <w:szCs w:val="18"/>
                <w:lang w:eastAsia="it-IT"/>
              </w:rPr>
              <w:t xml:space="preserve"> cuochi, 2° cuoco </w:t>
            </w:r>
          </w:p>
        </w:tc>
      </w:tr>
      <w:tr w:rsidR="00396BC5" w:rsidRPr="00590660" w:rsidTr="00396BC5">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20</w:t>
            </w:r>
          </w:p>
        </w:tc>
        <w:tc>
          <w:tcPr>
            <w:tcW w:w="2573" w:type="dxa"/>
            <w:gridSpan w:val="2"/>
            <w:noWrap/>
            <w:hideMark/>
          </w:tcPr>
          <w:p w:rsidR="00396BC5" w:rsidRPr="00590660" w:rsidRDefault="00396BC5" w:rsidP="00396BC5">
            <w:pPr>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EXECUTIVE CHEF</w:t>
            </w:r>
          </w:p>
        </w:tc>
        <w:tc>
          <w:tcPr>
            <w:tcW w:w="5092" w:type="dxa"/>
            <w:noWrap/>
            <w:hideMark/>
          </w:tcPr>
          <w:p w:rsidR="00396BC5" w:rsidRPr="00590660" w:rsidRDefault="00DE0223" w:rsidP="00DE022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Chef r</w:t>
            </w:r>
            <w:r w:rsidR="00396BC5">
              <w:rPr>
                <w:rFonts w:ascii="Verdana" w:eastAsia="Times New Roman" w:hAnsi="Verdana" w:cs="Times New Roman"/>
                <w:color w:val="000000"/>
                <w:sz w:val="18"/>
                <w:szCs w:val="18"/>
                <w:lang w:eastAsia="it-IT"/>
              </w:rPr>
              <w:t>istoranti tematici</w:t>
            </w:r>
          </w:p>
        </w:tc>
      </w:tr>
      <w:tr w:rsidR="00396BC5" w:rsidRPr="00590660" w:rsidTr="00396BC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396BC5" w:rsidRPr="00590660" w:rsidRDefault="00396BC5" w:rsidP="00396BC5">
            <w:pPr>
              <w:jc w:val="center"/>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1</w:t>
            </w:r>
            <w:r>
              <w:rPr>
                <w:rFonts w:ascii="Verdana" w:eastAsia="Times New Roman" w:hAnsi="Verdana" w:cs="Times New Roman"/>
                <w:color w:val="000000"/>
                <w:sz w:val="18"/>
                <w:szCs w:val="18"/>
                <w:lang w:eastAsia="it-IT"/>
              </w:rPr>
              <w:t>.</w:t>
            </w:r>
            <w:r w:rsidRPr="00590660">
              <w:rPr>
                <w:rFonts w:ascii="Verdana" w:eastAsia="Times New Roman" w:hAnsi="Verdana" w:cs="Times New Roman"/>
                <w:color w:val="000000"/>
                <w:sz w:val="18"/>
                <w:szCs w:val="18"/>
                <w:lang w:eastAsia="it-IT"/>
              </w:rPr>
              <w:t>000</w:t>
            </w:r>
          </w:p>
        </w:tc>
        <w:tc>
          <w:tcPr>
            <w:tcW w:w="2573" w:type="dxa"/>
            <w:gridSpan w:val="2"/>
            <w:noWrap/>
            <w:hideMark/>
          </w:tcPr>
          <w:p w:rsidR="00396BC5" w:rsidRPr="00590660" w:rsidRDefault="00396BC5" w:rsidP="00396BC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90660">
              <w:rPr>
                <w:rFonts w:ascii="Verdana" w:eastAsia="Times New Roman" w:hAnsi="Verdana" w:cs="Times New Roman"/>
                <w:color w:val="000000"/>
                <w:sz w:val="18"/>
                <w:szCs w:val="18"/>
                <w:lang w:eastAsia="it-IT"/>
              </w:rPr>
              <w:t>PUBLIC AREAS</w:t>
            </w:r>
          </w:p>
        </w:tc>
        <w:tc>
          <w:tcPr>
            <w:tcW w:w="5092" w:type="dxa"/>
            <w:noWrap/>
            <w:hideMark/>
          </w:tcPr>
          <w:p w:rsidR="00396BC5" w:rsidRPr="00590660" w:rsidRDefault="00DE0223" w:rsidP="00DE022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Personale casinò, animatori, shop assistants, ecc</w:t>
            </w:r>
          </w:p>
        </w:tc>
      </w:tr>
    </w:tbl>
    <w:p w:rsidR="00396BC5" w:rsidRDefault="00396BC5" w:rsidP="00396BC5">
      <w:pPr>
        <w:rPr>
          <w:rFonts w:ascii="Verdana" w:hAnsi="Verdana" w:cs="Arial"/>
          <w:color w:val="000000" w:themeColor="text1"/>
          <w:sz w:val="18"/>
          <w:szCs w:val="18"/>
        </w:rPr>
      </w:pPr>
    </w:p>
    <w:p w:rsidR="004B0962" w:rsidRDefault="004B0962" w:rsidP="002F3BC1">
      <w:pPr>
        <w:rPr>
          <w:rFonts w:ascii="Verdana" w:hAnsi="Verdana" w:cs="Arial"/>
          <w:color w:val="000000" w:themeColor="text1"/>
          <w:sz w:val="18"/>
          <w:szCs w:val="18"/>
        </w:rPr>
      </w:pPr>
    </w:p>
    <w:p w:rsidR="004B0962" w:rsidRPr="00B446FD" w:rsidRDefault="004B0962" w:rsidP="002F3BC1">
      <w:pPr>
        <w:rPr>
          <w:rFonts w:ascii="Verdana" w:hAnsi="Verdana" w:cs="Arial"/>
          <w:color w:val="000000" w:themeColor="text1"/>
          <w:sz w:val="18"/>
          <w:szCs w:val="18"/>
        </w:rPr>
      </w:pPr>
    </w:p>
    <w:p w:rsidR="002F3BC1" w:rsidRPr="00B446FD" w:rsidRDefault="002F3BC1" w:rsidP="002F3BC1">
      <w:pPr>
        <w:rPr>
          <w:rFonts w:ascii="Verdana" w:eastAsia="Times New Roman" w:hAnsi="Verdana"/>
          <w:color w:val="000000" w:themeColor="text1"/>
          <w:sz w:val="18"/>
          <w:szCs w:val="18"/>
        </w:rPr>
      </w:pPr>
    </w:p>
    <w:p w:rsidR="001A5788" w:rsidRPr="00B446FD" w:rsidRDefault="001A5788" w:rsidP="002F3BC1">
      <w:pPr>
        <w:rPr>
          <w:rFonts w:ascii="Verdana" w:hAnsi="Verdana" w:cs="Arial"/>
          <w:color w:val="000000" w:themeColor="text1"/>
          <w:sz w:val="18"/>
          <w:szCs w:val="18"/>
        </w:rPr>
      </w:pPr>
    </w:p>
    <w:p w:rsidR="004B0962" w:rsidRDefault="004B0962" w:rsidP="004B0962">
      <w:pPr>
        <w:autoSpaceDE w:val="0"/>
        <w:autoSpaceDN w:val="0"/>
        <w:adjustRightInd w:val="0"/>
        <w:jc w:val="both"/>
        <w:rPr>
          <w:rFonts w:ascii="Verdana" w:hAnsi="Verdana" w:cs="Verdana"/>
          <w:i/>
          <w:iCs/>
          <w:color w:val="000000"/>
          <w:sz w:val="16"/>
          <w:szCs w:val="16"/>
        </w:rPr>
      </w:pPr>
      <w:r w:rsidRPr="00760C69">
        <w:rPr>
          <w:rFonts w:ascii="Verdana" w:hAnsi="Verdana" w:cs="Verdana"/>
          <w:b/>
          <w:i/>
          <w:iCs/>
          <w:color w:val="000000"/>
          <w:sz w:val="16"/>
          <w:szCs w:val="16"/>
        </w:rPr>
        <w:t>MSC Crociere</w:t>
      </w:r>
      <w:r w:rsidRPr="00760C69">
        <w:rPr>
          <w:rFonts w:ascii="Verdana" w:hAnsi="Verdana" w:cs="Verdana"/>
          <w:i/>
          <w:iCs/>
          <w:color w:val="000000"/>
          <w:sz w:val="16"/>
          <w:szCs w:val="16"/>
        </w:rPr>
        <w:t xml:space="preserve"> - Compagnia leader nel Mediterraneo, in Sud Africa e in Brasile  possiede una flotta moderna composta da dodici navi che solcano i mari di tutto il mondo. Le sue unità navigano tutto l’anno nel Mediterraneo e offrono un’ampia gamma di itinerari stagionali nel Nord Europa, nell’Oceano Atlantico, nei Caraibi, nelle Antille Francesi, nel Nord e Sud America, nell’Africa del Sud, in quella Occidentale, nelle Cana</w:t>
      </w:r>
      <w:r>
        <w:rPr>
          <w:rFonts w:ascii="Verdana" w:hAnsi="Verdana" w:cs="Verdana"/>
          <w:i/>
          <w:iCs/>
          <w:color w:val="000000"/>
          <w:sz w:val="16"/>
          <w:szCs w:val="16"/>
        </w:rPr>
        <w:t xml:space="preserve">rie, negli Emirati Arabi Uniti e Oman. </w:t>
      </w:r>
      <w:r w:rsidRPr="00760C69">
        <w:rPr>
          <w:rFonts w:ascii="Verdana" w:hAnsi="Verdana" w:cs="Verdana"/>
          <w:i/>
          <w:iCs/>
          <w:color w:val="000000"/>
          <w:sz w:val="16"/>
          <w:szCs w:val="16"/>
        </w:rPr>
        <w:t>La flotta è composta da: le ammiraglie MSC Preziosa, MSC Divina, MSC Splendida e MSC Fantasia appartenenti alla classe “Fantasia”; nella classe “Musica” figurano MSC Magnifica, MSC Poesia, MSC Orchestra e MSC Musica; infine MSC Sinfonia, MSC Armonia, MSC Opera, MSC Lirica, le navi della classe “Lirica”. MSC Crociere è l'unica Compagnia ad aver ricevuto le “7 Golden Pearls” dal Bureau Veritas quale riconoscimento del suo alto livello di gestione della qualità e della tutela ambientale ed ha ottenuto la doppia certificazione ISO 9001 e ISO 22000 per i sistemi di gestione per la qualità e la sicurezza alimentare su tutti gli aspetti relativi al catering, sia a terra che a bordo. MSC Crociere ritiene che essere leader mondiale comporti anche una maggiore responsabilità sia verso l’ambiente che verso le persone in cui opera. Per questa ragione la Compagnia ha stretto una partnership con l’UNICEF nel 2009 per sostenere programmi educativi per i bambini in Brasile. A partire da gennaio 2014 la partnership è stata rinnovata per sostenere gli sforzi che UNICEF sta compiendo per combattere la fame e la malnutrizione dei bambini nei Paesi in via di sviluppo e in situazioni di emergenza.</w:t>
      </w:r>
      <w:r w:rsidRPr="00ED02F3">
        <w:rPr>
          <w:rFonts w:ascii="Verdana" w:hAnsi="Verdana" w:cs="Verdana"/>
          <w:i/>
          <w:iCs/>
          <w:color w:val="000000"/>
          <w:sz w:val="16"/>
          <w:szCs w:val="16"/>
        </w:rPr>
        <w:t xml:space="preserve"> </w:t>
      </w:r>
      <w:r w:rsidRPr="00760C69">
        <w:rPr>
          <w:rFonts w:ascii="Verdana" w:hAnsi="Verdana" w:cs="Verdana"/>
          <w:i/>
          <w:iCs/>
          <w:color w:val="000000"/>
          <w:sz w:val="16"/>
          <w:szCs w:val="16"/>
        </w:rPr>
        <w:t>Grazie a questo progetto sono stati raccolti 3 milioni di euro.</w:t>
      </w:r>
    </w:p>
    <w:p w:rsidR="004B0962" w:rsidRPr="00F66D54" w:rsidRDefault="004B0962" w:rsidP="004B0962">
      <w:pPr>
        <w:jc w:val="both"/>
        <w:rPr>
          <w:rFonts w:ascii="Verdana" w:hAnsi="Verdana"/>
          <w:i/>
          <w:sz w:val="16"/>
          <w:szCs w:val="16"/>
        </w:rPr>
      </w:pPr>
    </w:p>
    <w:p w:rsidR="002F3BC1" w:rsidRPr="00F75974" w:rsidRDefault="00396BC5" w:rsidP="002F3BC1">
      <w:pPr>
        <w:rPr>
          <w:rFonts w:ascii="Verdana" w:hAnsi="Verdana" w:cs="Arial"/>
          <w:color w:val="000000" w:themeColor="text1"/>
          <w:sz w:val="18"/>
          <w:szCs w:val="18"/>
          <w:u w:val="single"/>
        </w:rPr>
      </w:pPr>
      <w:r>
        <w:rPr>
          <w:rFonts w:ascii="Verdana" w:hAnsi="Verdana"/>
          <w:i/>
          <w:noProof/>
          <w:sz w:val="16"/>
          <w:szCs w:val="16"/>
          <w:lang w:eastAsia="it-IT"/>
        </w:rPr>
        <mc:AlternateContent>
          <mc:Choice Requires="wps">
            <w:drawing>
              <wp:anchor distT="0" distB="0" distL="114300" distR="114300" simplePos="0" relativeHeight="251661312" behindDoc="0" locked="0" layoutInCell="1" allowOverlap="1" wp14:anchorId="395D4961" wp14:editId="4AD4F21E">
                <wp:simplePos x="0" y="0"/>
                <wp:positionH relativeFrom="column">
                  <wp:posOffset>-10795</wp:posOffset>
                </wp:positionH>
                <wp:positionV relativeFrom="paragraph">
                  <wp:posOffset>5715</wp:posOffset>
                </wp:positionV>
                <wp:extent cx="5801360" cy="926465"/>
                <wp:effectExtent l="0" t="0" r="27940" b="260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926465"/>
                        </a:xfrm>
                        <a:prstGeom prst="rect">
                          <a:avLst/>
                        </a:prstGeom>
                        <a:solidFill>
                          <a:srgbClr val="FFFFFF"/>
                        </a:solidFill>
                        <a:ln w="9525">
                          <a:solidFill>
                            <a:srgbClr val="000000"/>
                          </a:solidFill>
                          <a:miter lim="800000"/>
                          <a:headEnd/>
                          <a:tailEnd/>
                        </a:ln>
                      </wps:spPr>
                      <wps:txbx>
                        <w:txbxContent>
                          <w:p w:rsidR="004B0962" w:rsidRDefault="004B0962" w:rsidP="004B0962">
                            <w:pPr>
                              <w:jc w:val="center"/>
                              <w:rPr>
                                <w:rFonts w:ascii="Verdana" w:hAnsi="Verdana" w:cs="Verdana"/>
                                <w:b/>
                                <w:bCs/>
                                <w:sz w:val="16"/>
                                <w:szCs w:val="16"/>
                              </w:rPr>
                            </w:pPr>
                            <w:r>
                              <w:rPr>
                                <w:rFonts w:ascii="Verdana" w:hAnsi="Verdana" w:cs="Verdana"/>
                                <w:b/>
                                <w:bCs/>
                                <w:sz w:val="16"/>
                                <w:szCs w:val="16"/>
                              </w:rPr>
                              <w:t>MSC CROCIERE</w:t>
                            </w:r>
                          </w:p>
                          <w:p w:rsidR="004B0962" w:rsidRDefault="004B0962" w:rsidP="004B0962">
                            <w:pPr>
                              <w:jc w:val="center"/>
                              <w:rPr>
                                <w:rFonts w:ascii="Verdana" w:hAnsi="Verdana" w:cs="Verdana"/>
                                <w:sz w:val="16"/>
                                <w:szCs w:val="16"/>
                              </w:rPr>
                            </w:pPr>
                            <w:r>
                              <w:rPr>
                                <w:rFonts w:ascii="Verdana" w:hAnsi="Verdana" w:cs="Verdana"/>
                                <w:sz w:val="16"/>
                                <w:szCs w:val="16"/>
                              </w:rPr>
                              <w:t>Direttore Relazioni Esterne</w:t>
                            </w:r>
                          </w:p>
                          <w:p w:rsidR="004B0962" w:rsidRDefault="004B0962" w:rsidP="004B0962">
                            <w:pPr>
                              <w:jc w:val="center"/>
                              <w:rPr>
                                <w:rFonts w:ascii="Verdana" w:hAnsi="Verdana" w:cs="Verdana"/>
                                <w:sz w:val="16"/>
                                <w:szCs w:val="16"/>
                              </w:rPr>
                            </w:pPr>
                            <w:r>
                              <w:rPr>
                                <w:rFonts w:ascii="Verdana" w:hAnsi="Verdana" w:cs="Verdana"/>
                                <w:sz w:val="16"/>
                                <w:szCs w:val="16"/>
                              </w:rPr>
                              <w:t xml:space="preserve">Maurizio Salvi - Tel. 081/7942262 </w:t>
                            </w:r>
                          </w:p>
                          <w:p w:rsidR="004B0962" w:rsidRDefault="004B0962" w:rsidP="004B0962">
                            <w:pPr>
                              <w:jc w:val="center"/>
                              <w:rPr>
                                <w:rFonts w:ascii="Verdana" w:hAnsi="Verdana" w:cs="Verdana"/>
                                <w:sz w:val="16"/>
                                <w:szCs w:val="16"/>
                              </w:rPr>
                            </w:pPr>
                            <w:r>
                              <w:rPr>
                                <w:rFonts w:ascii="Verdana" w:hAnsi="Verdana" w:cs="Verdana"/>
                                <w:sz w:val="16"/>
                                <w:szCs w:val="16"/>
                              </w:rPr>
                              <w:t>Ufficio Stampa - Tel. 081/7942 - 600 – 601 – 602 - 603</w:t>
                            </w:r>
                          </w:p>
                          <w:p w:rsidR="004B0962" w:rsidRDefault="00531664" w:rsidP="004B0962">
                            <w:pPr>
                              <w:jc w:val="center"/>
                              <w:rPr>
                                <w:rFonts w:ascii="Verdana" w:hAnsi="Verdana" w:cs="Verdana"/>
                                <w:sz w:val="16"/>
                                <w:szCs w:val="16"/>
                              </w:rPr>
                            </w:pPr>
                            <w:hyperlink r:id="rId8" w:history="1">
                              <w:r w:rsidR="004B0962">
                                <w:rPr>
                                  <w:rStyle w:val="Hyperlink"/>
                                  <w:rFonts w:ascii="Verdana" w:hAnsi="Verdana" w:cs="Verdana"/>
                                  <w:sz w:val="16"/>
                                  <w:szCs w:val="16"/>
                                </w:rPr>
                                <w:t>publicrelations@msccrociere.it</w:t>
                              </w:r>
                            </w:hyperlink>
                          </w:p>
                          <w:p w:rsidR="004B0962" w:rsidRDefault="00531664" w:rsidP="004B0962">
                            <w:pPr>
                              <w:jc w:val="center"/>
                              <w:rPr>
                                <w:rFonts w:ascii="Verdana" w:hAnsi="Verdana" w:cs="Verdana"/>
                                <w:color w:val="0000CC"/>
                                <w:sz w:val="16"/>
                                <w:szCs w:val="16"/>
                                <w:u w:val="single"/>
                              </w:rPr>
                            </w:pPr>
                            <w:hyperlink r:id="rId9" w:history="1">
                              <w:r w:rsidR="004B0962">
                                <w:rPr>
                                  <w:rStyle w:val="Hyperlink"/>
                                  <w:rFonts w:ascii="Verdana" w:hAnsi="Verdana" w:cs="Verdana"/>
                                  <w:sz w:val="16"/>
                                  <w:szCs w:val="16"/>
                                </w:rPr>
                                <w:t>www.mscpressarea.it</w:t>
                              </w:r>
                            </w:hyperlink>
                            <w:r w:rsidR="004B0962">
                              <w:rPr>
                                <w:rFonts w:ascii="Verdana" w:hAnsi="Verdana" w:cs="Verdana"/>
                                <w:color w:val="0000CC"/>
                                <w:sz w:val="16"/>
                                <w:szCs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85pt;margin-top:.45pt;width:456.8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">
                <v:textbox>
                  <w:txbxContent>
                    <w:p w:rsidR="004B0962" w:rsidRDefault="004B0962" w:rsidP="004B0962">
                      <w:pPr>
                        <w:jc w:val="center"/>
                        <w:rPr>
                          <w:rFonts w:ascii="Verdana" w:hAnsi="Verdana" w:cs="Verdana"/>
                          <w:b/>
                          <w:bCs/>
                          <w:sz w:val="16"/>
                          <w:szCs w:val="16"/>
                        </w:rPr>
                      </w:pPr>
                      <w:r>
                        <w:rPr>
                          <w:rFonts w:ascii="Verdana" w:hAnsi="Verdana" w:cs="Verdana"/>
                          <w:b/>
                          <w:bCs/>
                          <w:sz w:val="16"/>
                          <w:szCs w:val="16"/>
                        </w:rPr>
                        <w:t>MSC CROCIERE</w:t>
                      </w:r>
                    </w:p>
                    <w:p w:rsidR="004B0962" w:rsidRDefault="004B0962" w:rsidP="004B0962">
                      <w:pPr>
                        <w:jc w:val="center"/>
                        <w:rPr>
                          <w:rFonts w:ascii="Verdana" w:hAnsi="Verdana" w:cs="Verdana"/>
                          <w:sz w:val="16"/>
                          <w:szCs w:val="16"/>
                        </w:rPr>
                      </w:pPr>
                      <w:r>
                        <w:rPr>
                          <w:rFonts w:ascii="Verdana" w:hAnsi="Verdana" w:cs="Verdana"/>
                          <w:sz w:val="16"/>
                          <w:szCs w:val="16"/>
                        </w:rPr>
                        <w:t>Direttore Relazioni Esterne</w:t>
                      </w:r>
                    </w:p>
                    <w:p w:rsidR="004B0962" w:rsidRDefault="004B0962" w:rsidP="004B0962">
                      <w:pPr>
                        <w:jc w:val="center"/>
                        <w:rPr>
                          <w:rFonts w:ascii="Verdana" w:hAnsi="Verdana" w:cs="Verdana"/>
                          <w:sz w:val="16"/>
                          <w:szCs w:val="16"/>
                        </w:rPr>
                      </w:pPr>
                      <w:r>
                        <w:rPr>
                          <w:rFonts w:ascii="Verdana" w:hAnsi="Verdana" w:cs="Verdana"/>
                          <w:sz w:val="16"/>
                          <w:szCs w:val="16"/>
                        </w:rPr>
                        <w:t xml:space="preserve">Maurizio Salvi - Tel. 081/7942262 </w:t>
                      </w:r>
                    </w:p>
                    <w:p w:rsidR="004B0962" w:rsidRDefault="004B0962" w:rsidP="004B0962">
                      <w:pPr>
                        <w:jc w:val="center"/>
                        <w:rPr>
                          <w:rFonts w:ascii="Verdana" w:hAnsi="Verdana" w:cs="Verdana"/>
                          <w:sz w:val="16"/>
                          <w:szCs w:val="16"/>
                        </w:rPr>
                      </w:pPr>
                      <w:r>
                        <w:rPr>
                          <w:rFonts w:ascii="Verdana" w:hAnsi="Verdana" w:cs="Verdana"/>
                          <w:sz w:val="16"/>
                          <w:szCs w:val="16"/>
                        </w:rPr>
                        <w:t>Ufficio Stampa - Tel. 081/7942 - 600 – 601 – 602 - 603</w:t>
                      </w:r>
                    </w:p>
                    <w:p w:rsidR="004B0962" w:rsidRDefault="00BD4396" w:rsidP="004B0962">
                      <w:pPr>
                        <w:jc w:val="center"/>
                        <w:rPr>
                          <w:rFonts w:ascii="Verdana" w:hAnsi="Verdana" w:cs="Verdana"/>
                          <w:sz w:val="16"/>
                          <w:szCs w:val="16"/>
                        </w:rPr>
                      </w:pPr>
                      <w:hyperlink r:id="rId10" w:history="1">
                        <w:r w:rsidR="004B0962">
                          <w:rPr>
                            <w:rStyle w:val="Hyperlink"/>
                            <w:rFonts w:ascii="Verdana" w:hAnsi="Verdana" w:cs="Verdana"/>
                            <w:sz w:val="16"/>
                            <w:szCs w:val="16"/>
                          </w:rPr>
                          <w:t>publicrelations@msccrociere.it</w:t>
                        </w:r>
                      </w:hyperlink>
                    </w:p>
                    <w:p w:rsidR="004B0962" w:rsidRDefault="00BD4396" w:rsidP="004B0962">
                      <w:pPr>
                        <w:jc w:val="center"/>
                        <w:rPr>
                          <w:rFonts w:ascii="Verdana" w:hAnsi="Verdana" w:cs="Verdana"/>
                          <w:color w:val="0000CC"/>
                          <w:sz w:val="16"/>
                          <w:szCs w:val="16"/>
                          <w:u w:val="single"/>
                        </w:rPr>
                      </w:pPr>
                      <w:hyperlink r:id="rId11" w:history="1">
                        <w:r w:rsidR="004B0962">
                          <w:rPr>
                            <w:rStyle w:val="Hyperlink"/>
                            <w:rFonts w:ascii="Verdana" w:hAnsi="Verdana" w:cs="Verdana"/>
                            <w:sz w:val="16"/>
                            <w:szCs w:val="16"/>
                          </w:rPr>
                          <w:t>www.mscpressarea.it</w:t>
                        </w:r>
                      </w:hyperlink>
                      <w:r w:rsidR="004B0962">
                        <w:rPr>
                          <w:rFonts w:ascii="Verdana" w:hAnsi="Verdana" w:cs="Verdana"/>
                          <w:color w:val="0000CC"/>
                          <w:sz w:val="16"/>
                          <w:szCs w:val="16"/>
                          <w:u w:val="single"/>
                        </w:rPr>
                        <w:t xml:space="preserve"> </w:t>
                      </w:r>
                    </w:p>
                  </w:txbxContent>
                </v:textbox>
              </v:shape>
            </w:pict>
          </mc:Fallback>
        </mc:AlternateContent>
      </w:r>
    </w:p>
    <w:p w:rsidR="002F3BC1" w:rsidRDefault="002F3BC1" w:rsidP="00EF6666">
      <w:pPr>
        <w:autoSpaceDE w:val="0"/>
        <w:autoSpaceDN w:val="0"/>
        <w:adjustRightInd w:val="0"/>
        <w:rPr>
          <w:rFonts w:ascii="ArialNormale" w:hAnsi="ArialNormale" w:cs="ArialNormale"/>
          <w:color w:val="555555"/>
          <w:sz w:val="18"/>
          <w:szCs w:val="18"/>
        </w:rPr>
      </w:pPr>
    </w:p>
    <w:p w:rsidR="002F3BC1" w:rsidRDefault="002F3BC1" w:rsidP="00EF6666">
      <w:pPr>
        <w:autoSpaceDE w:val="0"/>
        <w:autoSpaceDN w:val="0"/>
        <w:adjustRightInd w:val="0"/>
        <w:rPr>
          <w:rFonts w:ascii="ArialNormale" w:hAnsi="ArialNormale" w:cs="ArialNormale"/>
          <w:color w:val="555555"/>
          <w:sz w:val="18"/>
          <w:szCs w:val="18"/>
        </w:rPr>
      </w:pPr>
    </w:p>
    <w:p w:rsidR="002F3BC1" w:rsidRDefault="002F3BC1" w:rsidP="00EF6666">
      <w:pPr>
        <w:autoSpaceDE w:val="0"/>
        <w:autoSpaceDN w:val="0"/>
        <w:adjustRightInd w:val="0"/>
        <w:rPr>
          <w:rFonts w:ascii="ArialNormale" w:hAnsi="ArialNormale" w:cs="ArialNormale"/>
          <w:color w:val="555555"/>
          <w:sz w:val="18"/>
          <w:szCs w:val="18"/>
        </w:rPr>
      </w:pPr>
    </w:p>
    <w:p w:rsidR="002F3BC1" w:rsidRDefault="002F3BC1" w:rsidP="00EF6666">
      <w:pPr>
        <w:autoSpaceDE w:val="0"/>
        <w:autoSpaceDN w:val="0"/>
        <w:adjustRightInd w:val="0"/>
        <w:rPr>
          <w:rFonts w:ascii="ArialNormale" w:hAnsi="ArialNormale" w:cs="ArialNormale"/>
          <w:color w:val="555555"/>
          <w:sz w:val="18"/>
          <w:szCs w:val="18"/>
        </w:rPr>
      </w:pPr>
    </w:p>
    <w:p w:rsidR="002F3BC1" w:rsidRDefault="002F3BC1" w:rsidP="00EF6666">
      <w:pPr>
        <w:autoSpaceDE w:val="0"/>
        <w:autoSpaceDN w:val="0"/>
        <w:adjustRightInd w:val="0"/>
        <w:rPr>
          <w:rFonts w:ascii="ArialNormale" w:hAnsi="ArialNormale" w:cs="ArialNormale"/>
          <w:color w:val="555555"/>
          <w:sz w:val="18"/>
          <w:szCs w:val="18"/>
        </w:rPr>
      </w:pPr>
    </w:p>
    <w:p w:rsidR="002F3BC1" w:rsidRDefault="002F3BC1" w:rsidP="00EF6666">
      <w:pPr>
        <w:autoSpaceDE w:val="0"/>
        <w:autoSpaceDN w:val="0"/>
        <w:adjustRightInd w:val="0"/>
        <w:rPr>
          <w:rFonts w:ascii="ArialNormale" w:hAnsi="ArialNormale" w:cs="ArialNormale"/>
          <w:color w:val="555555"/>
          <w:sz w:val="18"/>
          <w:szCs w:val="18"/>
        </w:rPr>
      </w:pPr>
    </w:p>
    <w:p w:rsidR="002F3BC1" w:rsidRDefault="002F3BC1" w:rsidP="00EF6666">
      <w:pPr>
        <w:autoSpaceDE w:val="0"/>
        <w:autoSpaceDN w:val="0"/>
        <w:adjustRightInd w:val="0"/>
        <w:rPr>
          <w:rFonts w:ascii="ArialNormale" w:hAnsi="ArialNormale" w:cs="ArialNormale"/>
          <w:color w:val="555555"/>
          <w:sz w:val="18"/>
          <w:szCs w:val="18"/>
        </w:rPr>
      </w:pPr>
    </w:p>
    <w:sectPr w:rsidR="002F3BC1" w:rsidSect="00130657">
      <w:pgSz w:w="11906" w:h="16838"/>
      <w:pgMar w:top="1417" w:right="170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orma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7A38"/>
    <w:multiLevelType w:val="hybridMultilevel"/>
    <w:tmpl w:val="F9AC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012DA4"/>
    <w:multiLevelType w:val="hybridMultilevel"/>
    <w:tmpl w:val="70F25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57"/>
    <w:rsid w:val="00011F99"/>
    <w:rsid w:val="000A0C7A"/>
    <w:rsid w:val="000A3E66"/>
    <w:rsid w:val="001007F4"/>
    <w:rsid w:val="00130657"/>
    <w:rsid w:val="00192881"/>
    <w:rsid w:val="001A5788"/>
    <w:rsid w:val="002F3BC1"/>
    <w:rsid w:val="00322A15"/>
    <w:rsid w:val="0038371F"/>
    <w:rsid w:val="00396BC5"/>
    <w:rsid w:val="0043652C"/>
    <w:rsid w:val="0046567F"/>
    <w:rsid w:val="004B0962"/>
    <w:rsid w:val="00500098"/>
    <w:rsid w:val="00531664"/>
    <w:rsid w:val="00532F1C"/>
    <w:rsid w:val="006215FD"/>
    <w:rsid w:val="006B7968"/>
    <w:rsid w:val="0071049F"/>
    <w:rsid w:val="0074475E"/>
    <w:rsid w:val="00751E2A"/>
    <w:rsid w:val="007829B6"/>
    <w:rsid w:val="007F3210"/>
    <w:rsid w:val="00803155"/>
    <w:rsid w:val="008142E5"/>
    <w:rsid w:val="00837A55"/>
    <w:rsid w:val="00887742"/>
    <w:rsid w:val="0089271C"/>
    <w:rsid w:val="00901602"/>
    <w:rsid w:val="00975EA7"/>
    <w:rsid w:val="00A12F9A"/>
    <w:rsid w:val="00A5446A"/>
    <w:rsid w:val="00A750C6"/>
    <w:rsid w:val="00B446FD"/>
    <w:rsid w:val="00B85142"/>
    <w:rsid w:val="00BD4396"/>
    <w:rsid w:val="00C91D6E"/>
    <w:rsid w:val="00D41E0E"/>
    <w:rsid w:val="00D83F4A"/>
    <w:rsid w:val="00DA42D2"/>
    <w:rsid w:val="00DE0223"/>
    <w:rsid w:val="00E259D5"/>
    <w:rsid w:val="00E50D8A"/>
    <w:rsid w:val="00E975D6"/>
    <w:rsid w:val="00EC0712"/>
    <w:rsid w:val="00EF6666"/>
    <w:rsid w:val="00F75974"/>
    <w:rsid w:val="00FF2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0657"/>
    <w:rPr>
      <w:rFonts w:ascii="Courier New" w:hAnsi="Courier New" w:cs="Courier New"/>
      <w:sz w:val="20"/>
      <w:szCs w:val="20"/>
      <w:lang w:eastAsia="it-IT"/>
    </w:rPr>
  </w:style>
  <w:style w:type="character" w:customStyle="1" w:styleId="PlainTextChar">
    <w:name w:val="Plain Text Char"/>
    <w:basedOn w:val="DefaultParagraphFont"/>
    <w:link w:val="PlainText"/>
    <w:uiPriority w:val="99"/>
    <w:rsid w:val="00130657"/>
    <w:rPr>
      <w:rFonts w:ascii="Courier New" w:hAnsi="Courier New" w:cs="Courier New"/>
      <w:sz w:val="20"/>
      <w:szCs w:val="20"/>
      <w:lang w:eastAsia="it-IT"/>
    </w:rPr>
  </w:style>
  <w:style w:type="character" w:styleId="Hyperlink">
    <w:name w:val="Hyperlink"/>
    <w:basedOn w:val="DefaultParagraphFont"/>
    <w:uiPriority w:val="99"/>
    <w:semiHidden/>
    <w:unhideWhenUsed/>
    <w:rsid w:val="00130657"/>
    <w:rPr>
      <w:color w:val="0000FF"/>
      <w:u w:val="single"/>
    </w:rPr>
  </w:style>
  <w:style w:type="paragraph" w:customStyle="1" w:styleId="Default">
    <w:name w:val="Default"/>
    <w:rsid w:val="0013065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30657"/>
    <w:pPr>
      <w:ind w:left="720"/>
      <w:contextualSpacing/>
    </w:pPr>
  </w:style>
  <w:style w:type="table" w:styleId="MediumShading1-Accent1">
    <w:name w:val="Medium Shading 1 Accent 1"/>
    <w:basedOn w:val="TableNormal"/>
    <w:uiPriority w:val="63"/>
    <w:rsid w:val="00396B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5446A"/>
    <w:rPr>
      <w:rFonts w:ascii="Tahoma" w:hAnsi="Tahoma" w:cs="Tahoma"/>
      <w:sz w:val="16"/>
      <w:szCs w:val="16"/>
    </w:rPr>
  </w:style>
  <w:style w:type="character" w:customStyle="1" w:styleId="BalloonTextChar">
    <w:name w:val="Balloon Text Char"/>
    <w:basedOn w:val="DefaultParagraphFont"/>
    <w:link w:val="BalloonText"/>
    <w:uiPriority w:val="99"/>
    <w:semiHidden/>
    <w:rsid w:val="00A54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0657"/>
    <w:rPr>
      <w:rFonts w:ascii="Courier New" w:hAnsi="Courier New" w:cs="Courier New"/>
      <w:sz w:val="20"/>
      <w:szCs w:val="20"/>
      <w:lang w:eastAsia="it-IT"/>
    </w:rPr>
  </w:style>
  <w:style w:type="character" w:customStyle="1" w:styleId="PlainTextChar">
    <w:name w:val="Plain Text Char"/>
    <w:basedOn w:val="DefaultParagraphFont"/>
    <w:link w:val="PlainText"/>
    <w:uiPriority w:val="99"/>
    <w:rsid w:val="00130657"/>
    <w:rPr>
      <w:rFonts w:ascii="Courier New" w:hAnsi="Courier New" w:cs="Courier New"/>
      <w:sz w:val="20"/>
      <w:szCs w:val="20"/>
      <w:lang w:eastAsia="it-IT"/>
    </w:rPr>
  </w:style>
  <w:style w:type="character" w:styleId="Hyperlink">
    <w:name w:val="Hyperlink"/>
    <w:basedOn w:val="DefaultParagraphFont"/>
    <w:uiPriority w:val="99"/>
    <w:semiHidden/>
    <w:unhideWhenUsed/>
    <w:rsid w:val="00130657"/>
    <w:rPr>
      <w:color w:val="0000FF"/>
      <w:u w:val="single"/>
    </w:rPr>
  </w:style>
  <w:style w:type="paragraph" w:customStyle="1" w:styleId="Default">
    <w:name w:val="Default"/>
    <w:rsid w:val="0013065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30657"/>
    <w:pPr>
      <w:ind w:left="720"/>
      <w:contextualSpacing/>
    </w:pPr>
  </w:style>
  <w:style w:type="table" w:styleId="MediumShading1-Accent1">
    <w:name w:val="Medium Shading 1 Accent 1"/>
    <w:basedOn w:val="TableNormal"/>
    <w:uiPriority w:val="63"/>
    <w:rsid w:val="00396B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5446A"/>
    <w:rPr>
      <w:rFonts w:ascii="Tahoma" w:hAnsi="Tahoma" w:cs="Tahoma"/>
      <w:sz w:val="16"/>
      <w:szCs w:val="16"/>
    </w:rPr>
  </w:style>
  <w:style w:type="character" w:customStyle="1" w:styleId="BalloonTextChar">
    <w:name w:val="Balloon Text Char"/>
    <w:basedOn w:val="DefaultParagraphFont"/>
    <w:link w:val="BalloonText"/>
    <w:uiPriority w:val="99"/>
    <w:semiHidden/>
    <w:rsid w:val="00A54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4959">
      <w:bodyDiv w:val="1"/>
      <w:marLeft w:val="0"/>
      <w:marRight w:val="0"/>
      <w:marTop w:val="0"/>
      <w:marBottom w:val="0"/>
      <w:divBdr>
        <w:top w:val="none" w:sz="0" w:space="0" w:color="auto"/>
        <w:left w:val="none" w:sz="0" w:space="0" w:color="auto"/>
        <w:bottom w:val="none" w:sz="0" w:space="0" w:color="auto"/>
        <w:right w:val="none" w:sz="0" w:space="0" w:color="auto"/>
      </w:divBdr>
    </w:div>
    <w:div w:id="221405990">
      <w:bodyDiv w:val="1"/>
      <w:marLeft w:val="0"/>
      <w:marRight w:val="0"/>
      <w:marTop w:val="0"/>
      <w:marBottom w:val="0"/>
      <w:divBdr>
        <w:top w:val="none" w:sz="0" w:space="0" w:color="auto"/>
        <w:left w:val="none" w:sz="0" w:space="0" w:color="auto"/>
        <w:bottom w:val="none" w:sz="0" w:space="0" w:color="auto"/>
        <w:right w:val="none" w:sz="0" w:space="0" w:color="auto"/>
      </w:divBdr>
    </w:div>
    <w:div w:id="460416402">
      <w:bodyDiv w:val="1"/>
      <w:marLeft w:val="0"/>
      <w:marRight w:val="0"/>
      <w:marTop w:val="0"/>
      <w:marBottom w:val="0"/>
      <w:divBdr>
        <w:top w:val="none" w:sz="0" w:space="0" w:color="auto"/>
        <w:left w:val="none" w:sz="0" w:space="0" w:color="auto"/>
        <w:bottom w:val="none" w:sz="0" w:space="0" w:color="auto"/>
        <w:right w:val="none" w:sz="0" w:space="0" w:color="auto"/>
      </w:divBdr>
    </w:div>
    <w:div w:id="548960464">
      <w:bodyDiv w:val="1"/>
      <w:marLeft w:val="0"/>
      <w:marRight w:val="0"/>
      <w:marTop w:val="0"/>
      <w:marBottom w:val="0"/>
      <w:divBdr>
        <w:top w:val="none" w:sz="0" w:space="0" w:color="auto"/>
        <w:left w:val="none" w:sz="0" w:space="0" w:color="auto"/>
        <w:bottom w:val="none" w:sz="0" w:space="0" w:color="auto"/>
        <w:right w:val="none" w:sz="0" w:space="0" w:color="auto"/>
      </w:divBdr>
    </w:div>
    <w:div w:id="559638731">
      <w:bodyDiv w:val="1"/>
      <w:marLeft w:val="0"/>
      <w:marRight w:val="0"/>
      <w:marTop w:val="0"/>
      <w:marBottom w:val="0"/>
      <w:divBdr>
        <w:top w:val="none" w:sz="0" w:space="0" w:color="auto"/>
        <w:left w:val="none" w:sz="0" w:space="0" w:color="auto"/>
        <w:bottom w:val="none" w:sz="0" w:space="0" w:color="auto"/>
        <w:right w:val="none" w:sz="0" w:space="0" w:color="auto"/>
      </w:divBdr>
    </w:div>
    <w:div w:id="581715498">
      <w:bodyDiv w:val="1"/>
      <w:marLeft w:val="0"/>
      <w:marRight w:val="0"/>
      <w:marTop w:val="0"/>
      <w:marBottom w:val="0"/>
      <w:divBdr>
        <w:top w:val="none" w:sz="0" w:space="0" w:color="auto"/>
        <w:left w:val="none" w:sz="0" w:space="0" w:color="auto"/>
        <w:bottom w:val="none" w:sz="0" w:space="0" w:color="auto"/>
        <w:right w:val="none" w:sz="0" w:space="0" w:color="auto"/>
      </w:divBdr>
    </w:div>
    <w:div w:id="816069983">
      <w:bodyDiv w:val="1"/>
      <w:marLeft w:val="0"/>
      <w:marRight w:val="0"/>
      <w:marTop w:val="0"/>
      <w:marBottom w:val="0"/>
      <w:divBdr>
        <w:top w:val="none" w:sz="0" w:space="0" w:color="auto"/>
        <w:left w:val="none" w:sz="0" w:space="0" w:color="auto"/>
        <w:bottom w:val="none" w:sz="0" w:space="0" w:color="auto"/>
        <w:right w:val="none" w:sz="0" w:space="0" w:color="auto"/>
      </w:divBdr>
    </w:div>
    <w:div w:id="1019235492">
      <w:bodyDiv w:val="1"/>
      <w:marLeft w:val="0"/>
      <w:marRight w:val="0"/>
      <w:marTop w:val="0"/>
      <w:marBottom w:val="0"/>
      <w:divBdr>
        <w:top w:val="none" w:sz="0" w:space="0" w:color="auto"/>
        <w:left w:val="none" w:sz="0" w:space="0" w:color="auto"/>
        <w:bottom w:val="none" w:sz="0" w:space="0" w:color="auto"/>
        <w:right w:val="none" w:sz="0" w:space="0" w:color="auto"/>
      </w:divBdr>
    </w:div>
    <w:div w:id="12727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msccrocier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ruiserecruitment@mscsorrent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scpressarea.it" TargetMode="External"/><Relationship Id="rId5" Type="http://schemas.openxmlformats.org/officeDocument/2006/relationships/webSettings" Target="webSettings.xml"/><Relationship Id="rId10" Type="http://schemas.openxmlformats.org/officeDocument/2006/relationships/hyperlink" Target="mailto:publicrelations@msccrociere.it" TargetMode="External"/><Relationship Id="rId4" Type="http://schemas.openxmlformats.org/officeDocument/2006/relationships/settings" Target="settings.xml"/><Relationship Id="rId9" Type="http://schemas.openxmlformats.org/officeDocument/2006/relationships/hyperlink" Target="http://www.mscpressare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Nicuolo Emma - Public Relations</dc:creator>
  <cp:lastModifiedBy>De Falco Viviana</cp:lastModifiedBy>
  <cp:revision>2</cp:revision>
  <cp:lastPrinted>2014-08-26T10:41:00Z</cp:lastPrinted>
  <dcterms:created xsi:type="dcterms:W3CDTF">2017-02-10T11:39:00Z</dcterms:created>
  <dcterms:modified xsi:type="dcterms:W3CDTF">2017-02-10T11:39:00Z</dcterms:modified>
</cp:coreProperties>
</file>