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353" w:rsidRPr="005D0AF9" w:rsidRDefault="00B3565E" w:rsidP="00B61353">
      <w:pPr>
        <w:pStyle w:val="PlainText"/>
        <w:rPr>
          <w:rFonts w:ascii="Arial" w:hAnsi="Arial" w:cs="Arial"/>
          <w:sz w:val="22"/>
          <w:szCs w:val="22"/>
        </w:rPr>
      </w:pPr>
      <w:bookmarkStart w:id="0" w:name="_GoBack"/>
      <w:bookmarkEnd w:id="0"/>
      <w:r w:rsidRPr="008B5833">
        <w:rPr>
          <w:noProof/>
          <w:lang w:eastAsia="it-IT"/>
        </w:rPr>
        <w:drawing>
          <wp:anchor distT="0" distB="0" distL="114300" distR="114300" simplePos="0" relativeHeight="251664384" behindDoc="1" locked="0" layoutInCell="1" allowOverlap="1" wp14:anchorId="00B519D5" wp14:editId="3EACA578">
            <wp:simplePos x="0" y="0"/>
            <wp:positionH relativeFrom="margin">
              <wp:posOffset>4345940</wp:posOffset>
            </wp:positionH>
            <wp:positionV relativeFrom="paragraph">
              <wp:posOffset>-64770</wp:posOffset>
            </wp:positionV>
            <wp:extent cx="1586865" cy="706120"/>
            <wp:effectExtent l="0" t="0" r="0" b="0"/>
            <wp:wrapTight wrapText="bothSides">
              <wp:wrapPolygon edited="0">
                <wp:start x="0" y="0"/>
                <wp:lineTo x="0" y="20978"/>
                <wp:lineTo x="21263" y="20978"/>
                <wp:lineTo x="21263" y="0"/>
                <wp:lineTo x="0" y="0"/>
              </wp:wrapPolygon>
            </wp:wrapTight>
            <wp:docPr id="7" name="Picture 12" descr="C:\Users\vmusella\Desktop\Logo MSC hd\MSCCrocier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2" descr="C:\Users\vmusella\Desktop\Logo MSC hd\MSCCrociere_P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6865" cy="7061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it-IT"/>
        </w:rPr>
        <w:drawing>
          <wp:inline distT="0" distB="0" distL="0" distR="0" wp14:anchorId="4E0D15B4" wp14:editId="670688A5">
            <wp:extent cx="1892817" cy="698739"/>
            <wp:effectExtent l="0" t="0" r="0" b="6350"/>
            <wp:docPr id="6" name="Picture 6" descr="I:\SDGdata\PROGETTI EEP COM\GRAFICA\Loghi\SERVICES\RINA_SERVICES_logo\rina_services_new.jpg"/>
            <wp:cNvGraphicFramePr/>
            <a:graphic xmlns:a="http://schemas.openxmlformats.org/drawingml/2006/main">
              <a:graphicData uri="http://schemas.openxmlformats.org/drawingml/2006/picture">
                <pic:pic xmlns:pic="http://schemas.openxmlformats.org/drawingml/2006/picture">
                  <pic:nvPicPr>
                    <pic:cNvPr id="2" name="Picture 2" descr="I:\SDGdata\PROGETTI EEP COM\GRAFICA\Loghi\SERVICES\RINA_SERVICES_logo\rina_services_new.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7114" cy="704017"/>
                    </a:xfrm>
                    <a:prstGeom prst="rect">
                      <a:avLst/>
                    </a:prstGeom>
                    <a:noFill/>
                    <a:ln>
                      <a:noFill/>
                    </a:ln>
                  </pic:spPr>
                </pic:pic>
              </a:graphicData>
            </a:graphic>
          </wp:inline>
        </w:drawing>
      </w:r>
    </w:p>
    <w:p w:rsidR="00B3565E" w:rsidRDefault="00B3565E" w:rsidP="00B3565E">
      <w:pPr>
        <w:tabs>
          <w:tab w:val="left" w:pos="9106"/>
        </w:tabs>
        <w:jc w:val="center"/>
        <w:rPr>
          <w:rFonts w:ascii="Verdana" w:hAnsi="Verdana" w:cs="Arial"/>
          <w:b/>
          <w:sz w:val="28"/>
          <w:szCs w:val="28"/>
          <w:lang w:val="it-IT"/>
        </w:rPr>
      </w:pPr>
    </w:p>
    <w:p w:rsidR="00B3565E" w:rsidRDefault="00B3565E" w:rsidP="00B3565E">
      <w:pPr>
        <w:tabs>
          <w:tab w:val="left" w:pos="9106"/>
        </w:tabs>
        <w:jc w:val="center"/>
        <w:rPr>
          <w:rFonts w:ascii="Verdana" w:hAnsi="Verdana" w:cs="Arial"/>
          <w:b/>
          <w:sz w:val="28"/>
          <w:szCs w:val="28"/>
          <w:lang w:val="it-IT"/>
        </w:rPr>
      </w:pPr>
    </w:p>
    <w:p w:rsidR="00B3565E" w:rsidRDefault="00B3565E" w:rsidP="00B3565E">
      <w:pPr>
        <w:tabs>
          <w:tab w:val="left" w:pos="9106"/>
        </w:tabs>
        <w:jc w:val="center"/>
        <w:rPr>
          <w:rFonts w:ascii="Verdana" w:hAnsi="Verdana" w:cs="Arial"/>
          <w:b/>
          <w:sz w:val="28"/>
          <w:szCs w:val="28"/>
          <w:lang w:val="it-IT"/>
        </w:rPr>
      </w:pPr>
      <w:r w:rsidRPr="00B3565E">
        <w:rPr>
          <w:rFonts w:ascii="Verdana" w:hAnsi="Verdana" w:cs="Arial"/>
          <w:b/>
          <w:sz w:val="28"/>
          <w:szCs w:val="28"/>
          <w:lang w:val="it-IT"/>
        </w:rPr>
        <w:t>RINA SERVICES PREMIA MSC</w:t>
      </w:r>
      <w:r>
        <w:rPr>
          <w:rFonts w:ascii="Verdana" w:hAnsi="Verdana" w:cs="Arial"/>
          <w:b/>
          <w:sz w:val="28"/>
          <w:szCs w:val="28"/>
          <w:lang w:val="it-IT"/>
        </w:rPr>
        <w:t xml:space="preserve"> CROCIERE</w:t>
      </w:r>
    </w:p>
    <w:p w:rsidR="00B3565E" w:rsidRDefault="00B3565E" w:rsidP="00B3565E">
      <w:pPr>
        <w:tabs>
          <w:tab w:val="left" w:pos="9106"/>
        </w:tabs>
        <w:jc w:val="center"/>
        <w:rPr>
          <w:rFonts w:ascii="Verdana" w:hAnsi="Verdana" w:cs="Arial"/>
          <w:b/>
          <w:sz w:val="28"/>
          <w:szCs w:val="28"/>
          <w:lang w:val="it-IT"/>
        </w:rPr>
      </w:pPr>
      <w:r w:rsidRPr="00B3565E">
        <w:rPr>
          <w:rFonts w:ascii="Verdana" w:hAnsi="Verdana" w:cs="Arial"/>
          <w:b/>
          <w:sz w:val="28"/>
          <w:szCs w:val="28"/>
          <w:lang w:val="it-IT"/>
        </w:rPr>
        <w:t>CON IL “</w:t>
      </w:r>
      <w:r w:rsidRPr="00B3565E">
        <w:rPr>
          <w:rFonts w:ascii="Verdana" w:hAnsi="Verdana" w:cs="Arial"/>
          <w:b/>
          <w:i/>
          <w:sz w:val="28"/>
          <w:szCs w:val="28"/>
          <w:lang w:val="it-IT"/>
        </w:rPr>
        <w:t>BEST MANAGEMENT SCHEME</w:t>
      </w:r>
      <w:r w:rsidRPr="00B3565E">
        <w:rPr>
          <w:rFonts w:ascii="Verdana" w:hAnsi="Verdana" w:cs="Arial"/>
          <w:b/>
          <w:sz w:val="28"/>
          <w:szCs w:val="28"/>
          <w:lang w:val="it-IT"/>
        </w:rPr>
        <w:t>”</w:t>
      </w:r>
    </w:p>
    <w:p w:rsidR="00A97DD1" w:rsidRPr="00B3565E" w:rsidRDefault="00B3565E" w:rsidP="00B3565E">
      <w:pPr>
        <w:tabs>
          <w:tab w:val="left" w:pos="9106"/>
        </w:tabs>
        <w:jc w:val="center"/>
        <w:rPr>
          <w:rFonts w:ascii="Verdana" w:hAnsi="Verdana" w:cs="Arial"/>
          <w:b/>
          <w:sz w:val="28"/>
          <w:szCs w:val="28"/>
          <w:lang w:val="it-IT"/>
        </w:rPr>
      </w:pPr>
      <w:r w:rsidRPr="00B3565E">
        <w:rPr>
          <w:rFonts w:ascii="Verdana" w:hAnsi="Verdana" w:cs="Arial"/>
          <w:b/>
          <w:sz w:val="28"/>
          <w:szCs w:val="28"/>
          <w:lang w:val="it-IT"/>
        </w:rPr>
        <w:t>PER LA SUA G</w:t>
      </w:r>
      <w:r>
        <w:rPr>
          <w:rFonts w:ascii="Verdana" w:hAnsi="Verdana" w:cs="Arial"/>
          <w:b/>
          <w:sz w:val="28"/>
          <w:szCs w:val="28"/>
          <w:lang w:val="it-IT"/>
        </w:rPr>
        <w:t>ESTIONE EFFICIENTE DELLA FLOTTA</w:t>
      </w:r>
    </w:p>
    <w:p w:rsidR="00A97DD1" w:rsidRDefault="00A97DD1" w:rsidP="00B3565E">
      <w:pPr>
        <w:tabs>
          <w:tab w:val="left" w:pos="9106"/>
        </w:tabs>
        <w:jc w:val="center"/>
        <w:rPr>
          <w:rFonts w:ascii="Arial" w:hAnsi="Arial" w:cs="Arial"/>
          <w:sz w:val="20"/>
          <w:szCs w:val="20"/>
          <w:lang w:val="it-IT"/>
        </w:rPr>
      </w:pPr>
    </w:p>
    <w:p w:rsidR="00B3565E" w:rsidRDefault="00B3565E" w:rsidP="00B3565E">
      <w:pPr>
        <w:tabs>
          <w:tab w:val="left" w:pos="9106"/>
        </w:tabs>
        <w:jc w:val="center"/>
        <w:rPr>
          <w:rFonts w:ascii="Arial" w:hAnsi="Arial" w:cs="Arial"/>
          <w:sz w:val="20"/>
          <w:szCs w:val="20"/>
          <w:lang w:val="it-IT"/>
        </w:rPr>
      </w:pPr>
    </w:p>
    <w:p w:rsidR="00B3565E" w:rsidRDefault="00B3565E" w:rsidP="00B3565E">
      <w:pPr>
        <w:tabs>
          <w:tab w:val="left" w:pos="9106"/>
        </w:tabs>
        <w:jc w:val="center"/>
        <w:rPr>
          <w:rFonts w:ascii="Arial" w:hAnsi="Arial" w:cs="Arial"/>
          <w:sz w:val="20"/>
          <w:szCs w:val="20"/>
          <w:lang w:val="it-IT"/>
        </w:rPr>
      </w:pPr>
    </w:p>
    <w:p w:rsidR="00A97DD1" w:rsidRPr="00B3565E" w:rsidRDefault="00A97DD1" w:rsidP="00A97DD1">
      <w:pPr>
        <w:tabs>
          <w:tab w:val="left" w:pos="9106"/>
        </w:tabs>
        <w:jc w:val="both"/>
        <w:rPr>
          <w:rFonts w:ascii="Verdana" w:hAnsi="Verdana" w:cs="Arial"/>
          <w:sz w:val="18"/>
          <w:szCs w:val="18"/>
          <w:lang w:val="it-IT"/>
        </w:rPr>
      </w:pPr>
      <w:r w:rsidRPr="00B3565E">
        <w:rPr>
          <w:rFonts w:ascii="Verdana" w:hAnsi="Verdana" w:cs="Arial"/>
          <w:sz w:val="18"/>
          <w:szCs w:val="18"/>
          <w:lang w:val="it-IT"/>
        </w:rPr>
        <w:t xml:space="preserve">RINA Services, società di certificazione internazionale, ha assegnato a MSC Crociere la certificazione Best Management Scheme, innovativo schema dedicato all’industria dello shipping che premia </w:t>
      </w:r>
      <w:r w:rsidR="00BE781D" w:rsidRPr="00B3565E">
        <w:rPr>
          <w:rFonts w:ascii="Verdana" w:hAnsi="Verdana" w:cs="Arial"/>
          <w:sz w:val="18"/>
          <w:szCs w:val="18"/>
          <w:lang w:val="it-IT"/>
        </w:rPr>
        <w:t xml:space="preserve">la </w:t>
      </w:r>
      <w:r w:rsidRPr="00B3565E">
        <w:rPr>
          <w:rFonts w:ascii="Verdana" w:hAnsi="Verdana" w:cs="Arial"/>
          <w:sz w:val="18"/>
          <w:szCs w:val="18"/>
          <w:lang w:val="it-IT"/>
        </w:rPr>
        <w:t xml:space="preserve">gestione </w:t>
      </w:r>
      <w:r w:rsidR="00BE781D" w:rsidRPr="00B3565E">
        <w:rPr>
          <w:rFonts w:ascii="Verdana" w:hAnsi="Verdana" w:cs="Arial"/>
          <w:sz w:val="18"/>
          <w:szCs w:val="18"/>
          <w:lang w:val="it-IT"/>
        </w:rPr>
        <w:t xml:space="preserve">efficiente </w:t>
      </w:r>
      <w:r w:rsidRPr="00B3565E">
        <w:rPr>
          <w:rFonts w:ascii="Verdana" w:hAnsi="Verdana" w:cs="Arial"/>
          <w:sz w:val="18"/>
          <w:szCs w:val="18"/>
          <w:lang w:val="it-IT"/>
        </w:rPr>
        <w:t xml:space="preserve">della flotta.  </w:t>
      </w:r>
    </w:p>
    <w:p w:rsidR="00A97DD1" w:rsidRPr="00B3565E" w:rsidRDefault="00A97DD1" w:rsidP="00A97DD1">
      <w:pPr>
        <w:tabs>
          <w:tab w:val="left" w:pos="9106"/>
        </w:tabs>
        <w:jc w:val="both"/>
        <w:rPr>
          <w:rFonts w:ascii="Verdana" w:hAnsi="Verdana" w:cs="Arial"/>
          <w:sz w:val="18"/>
          <w:szCs w:val="18"/>
          <w:lang w:val="it-IT"/>
        </w:rPr>
      </w:pPr>
    </w:p>
    <w:p w:rsidR="00A97DD1" w:rsidRPr="00B3565E" w:rsidRDefault="00A97DD1" w:rsidP="00A97DD1">
      <w:pPr>
        <w:tabs>
          <w:tab w:val="left" w:pos="9106"/>
        </w:tabs>
        <w:jc w:val="both"/>
        <w:rPr>
          <w:rFonts w:ascii="Verdana" w:hAnsi="Verdana" w:cs="Arial"/>
          <w:sz w:val="18"/>
          <w:szCs w:val="18"/>
          <w:lang w:val="it-IT"/>
        </w:rPr>
      </w:pPr>
      <w:r w:rsidRPr="00B3565E">
        <w:rPr>
          <w:rFonts w:ascii="Verdana" w:hAnsi="Verdana" w:cs="Arial"/>
          <w:sz w:val="18"/>
          <w:szCs w:val="18"/>
          <w:lang w:val="it-IT"/>
        </w:rPr>
        <w:t xml:space="preserve">Tale certificazione nasce per la tutela e la supervisione di ogni aspetto </w:t>
      </w:r>
      <w:proofErr w:type="gramStart"/>
      <w:r w:rsidRPr="00B3565E">
        <w:rPr>
          <w:rFonts w:ascii="Verdana" w:hAnsi="Verdana" w:cs="Arial"/>
          <w:sz w:val="18"/>
          <w:szCs w:val="18"/>
          <w:lang w:val="it-IT"/>
        </w:rPr>
        <w:t>relativo all’</w:t>
      </w:r>
      <w:proofErr w:type="gramEnd"/>
      <w:r w:rsidRPr="00B3565E">
        <w:rPr>
          <w:rFonts w:ascii="Verdana" w:hAnsi="Verdana" w:cs="Arial"/>
          <w:sz w:val="18"/>
          <w:szCs w:val="18"/>
          <w:lang w:val="it-IT"/>
        </w:rPr>
        <w:t xml:space="preserve">universo crocieristico, con una particolare attenzione </w:t>
      </w:r>
      <w:r w:rsidR="00D97812" w:rsidRPr="00B3565E">
        <w:rPr>
          <w:rFonts w:ascii="Verdana" w:hAnsi="Verdana" w:cs="Arial"/>
          <w:sz w:val="18"/>
          <w:szCs w:val="18"/>
          <w:lang w:val="it-IT"/>
        </w:rPr>
        <w:t xml:space="preserve">alle </w:t>
      </w:r>
      <w:r w:rsidRPr="00B3565E">
        <w:rPr>
          <w:rFonts w:ascii="Verdana" w:hAnsi="Verdana" w:cs="Arial"/>
          <w:sz w:val="18"/>
          <w:szCs w:val="18"/>
          <w:lang w:val="it-IT"/>
        </w:rPr>
        <w:t xml:space="preserve">operazioni di sicurezza e relative attività di formazione, fino alle risposte conseguenti ad eventuali situazioni di emergenza. </w:t>
      </w:r>
    </w:p>
    <w:p w:rsidR="00A97DD1" w:rsidRPr="00B3565E" w:rsidRDefault="00A97DD1" w:rsidP="00A97DD1">
      <w:pPr>
        <w:tabs>
          <w:tab w:val="left" w:pos="9106"/>
        </w:tabs>
        <w:jc w:val="both"/>
        <w:rPr>
          <w:rFonts w:ascii="Verdana" w:hAnsi="Verdana" w:cs="Arial"/>
          <w:sz w:val="18"/>
          <w:szCs w:val="18"/>
          <w:lang w:val="it-IT"/>
        </w:rPr>
      </w:pPr>
    </w:p>
    <w:p w:rsidR="00D97812" w:rsidRPr="00B3565E" w:rsidRDefault="00A97DD1" w:rsidP="00D97812">
      <w:pPr>
        <w:tabs>
          <w:tab w:val="left" w:pos="9106"/>
        </w:tabs>
        <w:jc w:val="both"/>
        <w:rPr>
          <w:rFonts w:ascii="Verdana" w:hAnsi="Verdana" w:cs="Arial"/>
          <w:sz w:val="18"/>
          <w:szCs w:val="18"/>
          <w:lang w:val="it-IT"/>
        </w:rPr>
      </w:pPr>
      <w:r w:rsidRPr="00B3565E">
        <w:rPr>
          <w:rFonts w:ascii="Verdana" w:hAnsi="Verdana" w:cs="Arial"/>
          <w:sz w:val="18"/>
          <w:szCs w:val="18"/>
          <w:lang w:val="it-IT"/>
        </w:rPr>
        <w:t xml:space="preserve">Di natura volontaria, lo schema fa riferimento </w:t>
      </w:r>
      <w:proofErr w:type="gramStart"/>
      <w:r w:rsidRPr="00B3565E">
        <w:rPr>
          <w:rFonts w:ascii="Verdana" w:hAnsi="Verdana" w:cs="Arial"/>
          <w:sz w:val="18"/>
          <w:szCs w:val="18"/>
          <w:lang w:val="it-IT"/>
        </w:rPr>
        <w:t>ad</w:t>
      </w:r>
      <w:proofErr w:type="gramEnd"/>
      <w:r w:rsidRPr="00B3565E">
        <w:rPr>
          <w:rFonts w:ascii="Verdana" w:hAnsi="Verdana" w:cs="Arial"/>
          <w:sz w:val="18"/>
          <w:szCs w:val="18"/>
          <w:lang w:val="it-IT"/>
        </w:rPr>
        <w:t xml:space="preserve"> una scala di valutazione a cui corrispondono diversi obiettivi: in base al livello e ai traguardi raggiunti viene assegnato un punteggio. MSC </w:t>
      </w:r>
      <w:r w:rsidR="00FB33C3">
        <w:rPr>
          <w:rFonts w:ascii="Verdana" w:hAnsi="Verdana" w:cs="Arial"/>
          <w:sz w:val="18"/>
          <w:szCs w:val="18"/>
          <w:lang w:val="it-IT"/>
        </w:rPr>
        <w:t xml:space="preserve">Crociere </w:t>
      </w:r>
      <w:r w:rsidRPr="00B3565E">
        <w:rPr>
          <w:rFonts w:ascii="Verdana" w:hAnsi="Verdana" w:cs="Arial"/>
          <w:sz w:val="18"/>
          <w:szCs w:val="18"/>
          <w:lang w:val="it-IT"/>
        </w:rPr>
        <w:t>ha ottenuto il massimo punteggio raggiungibile</w:t>
      </w:r>
      <w:r w:rsidR="00BE781D" w:rsidRPr="00B3565E">
        <w:rPr>
          <w:rFonts w:ascii="Verdana" w:hAnsi="Verdana" w:cs="Arial"/>
          <w:sz w:val="18"/>
          <w:szCs w:val="18"/>
          <w:lang w:val="it-IT"/>
        </w:rPr>
        <w:t>,</w:t>
      </w:r>
      <w:r w:rsidRPr="00B3565E">
        <w:rPr>
          <w:rFonts w:ascii="Verdana" w:hAnsi="Verdana" w:cs="Arial"/>
          <w:sz w:val="18"/>
          <w:szCs w:val="18"/>
          <w:lang w:val="it-IT"/>
        </w:rPr>
        <w:t xml:space="preserve"> rispondendo correttamente a tutti i parametri pre</w:t>
      </w:r>
      <w:r w:rsidR="00BE781D" w:rsidRPr="00B3565E">
        <w:rPr>
          <w:rFonts w:ascii="Verdana" w:hAnsi="Verdana" w:cs="Arial"/>
          <w:sz w:val="18"/>
          <w:szCs w:val="18"/>
          <w:lang w:val="it-IT"/>
        </w:rPr>
        <w:t xml:space="preserve">visti relativi a: </w:t>
      </w:r>
      <w:r w:rsidRPr="00B3565E">
        <w:rPr>
          <w:rFonts w:ascii="Verdana" w:hAnsi="Verdana" w:cs="Arial"/>
          <w:sz w:val="18"/>
          <w:szCs w:val="18"/>
          <w:lang w:val="it-IT"/>
        </w:rPr>
        <w:t>sicurezza, gestione e sostenibilità.</w:t>
      </w:r>
      <w:r w:rsidR="00D97812" w:rsidRPr="00B3565E">
        <w:rPr>
          <w:rFonts w:ascii="Verdana" w:hAnsi="Verdana" w:cs="Arial"/>
          <w:sz w:val="18"/>
          <w:szCs w:val="18"/>
          <w:lang w:val="it-IT"/>
        </w:rPr>
        <w:t xml:space="preserve"> </w:t>
      </w:r>
    </w:p>
    <w:p w:rsidR="00D97812" w:rsidRPr="00B3565E" w:rsidRDefault="00D97812" w:rsidP="00D97812">
      <w:pPr>
        <w:tabs>
          <w:tab w:val="left" w:pos="9106"/>
        </w:tabs>
        <w:jc w:val="both"/>
        <w:rPr>
          <w:rFonts w:ascii="Verdana" w:hAnsi="Verdana" w:cs="Arial"/>
          <w:sz w:val="18"/>
          <w:szCs w:val="18"/>
          <w:lang w:val="it-IT"/>
        </w:rPr>
      </w:pPr>
    </w:p>
    <w:p w:rsidR="009F4142" w:rsidRPr="00B3565E" w:rsidRDefault="00102591" w:rsidP="00D97812">
      <w:pPr>
        <w:tabs>
          <w:tab w:val="left" w:pos="9106"/>
        </w:tabs>
        <w:jc w:val="both"/>
        <w:rPr>
          <w:rFonts w:ascii="Verdana" w:hAnsi="Verdana" w:cs="Arial"/>
          <w:sz w:val="18"/>
          <w:szCs w:val="18"/>
          <w:lang w:val="it-IT"/>
        </w:rPr>
      </w:pPr>
      <w:r w:rsidRPr="00B3565E">
        <w:rPr>
          <w:rFonts w:ascii="Verdana" w:hAnsi="Verdana" w:cs="Arial"/>
          <w:sz w:val="18"/>
          <w:szCs w:val="18"/>
          <w:lang w:val="it-IT"/>
        </w:rPr>
        <w:t>La certificazione riconosce</w:t>
      </w:r>
      <w:r w:rsidR="00DA259D" w:rsidRPr="00B3565E">
        <w:rPr>
          <w:rFonts w:ascii="Verdana" w:hAnsi="Verdana" w:cs="Arial"/>
          <w:sz w:val="18"/>
          <w:szCs w:val="18"/>
          <w:lang w:val="it-IT"/>
        </w:rPr>
        <w:t xml:space="preserve"> il grado di ec</w:t>
      </w:r>
      <w:r w:rsidR="009F4142" w:rsidRPr="00B3565E">
        <w:rPr>
          <w:rFonts w:ascii="Verdana" w:hAnsi="Verdana" w:cs="Arial"/>
          <w:sz w:val="18"/>
          <w:szCs w:val="18"/>
          <w:lang w:val="it-IT"/>
        </w:rPr>
        <w:t>cellenz</w:t>
      </w:r>
      <w:r w:rsidR="00621AAC" w:rsidRPr="00B3565E">
        <w:rPr>
          <w:rFonts w:ascii="Verdana" w:hAnsi="Verdana" w:cs="Arial"/>
          <w:sz w:val="18"/>
          <w:szCs w:val="18"/>
          <w:lang w:val="it-IT"/>
        </w:rPr>
        <w:t>a</w:t>
      </w:r>
      <w:r w:rsidR="009F4142" w:rsidRPr="00B3565E">
        <w:rPr>
          <w:rFonts w:ascii="Verdana" w:hAnsi="Verdana" w:cs="Arial"/>
          <w:sz w:val="18"/>
          <w:szCs w:val="18"/>
          <w:lang w:val="it-IT"/>
        </w:rPr>
        <w:t xml:space="preserve"> in tre aree specifiche</w:t>
      </w:r>
      <w:r w:rsidR="00621AAC" w:rsidRPr="00B3565E">
        <w:rPr>
          <w:rFonts w:ascii="Verdana" w:hAnsi="Verdana" w:cs="Arial"/>
          <w:sz w:val="18"/>
          <w:szCs w:val="18"/>
          <w:lang w:val="it-IT"/>
        </w:rPr>
        <w:t xml:space="preserve">: </w:t>
      </w:r>
      <w:r w:rsidR="009F4142" w:rsidRPr="00B3565E">
        <w:rPr>
          <w:rFonts w:ascii="Verdana" w:hAnsi="Verdana" w:cs="Arial"/>
          <w:sz w:val="18"/>
          <w:szCs w:val="18"/>
          <w:lang w:val="it-IT"/>
        </w:rPr>
        <w:t>con particolare attenzione all</w:t>
      </w:r>
      <w:r w:rsidR="00621AAC" w:rsidRPr="00B3565E">
        <w:rPr>
          <w:rFonts w:ascii="Verdana" w:hAnsi="Verdana" w:cs="Arial"/>
          <w:sz w:val="18"/>
          <w:szCs w:val="18"/>
          <w:lang w:val="it-IT"/>
        </w:rPr>
        <w:t xml:space="preserve">a </w:t>
      </w:r>
      <w:proofErr w:type="gramStart"/>
      <w:r w:rsidR="00621AAC" w:rsidRPr="00B3565E">
        <w:rPr>
          <w:rFonts w:ascii="Verdana" w:hAnsi="Verdana" w:cs="Arial"/>
          <w:sz w:val="18"/>
          <w:szCs w:val="18"/>
          <w:lang w:val="it-IT"/>
        </w:rPr>
        <w:t>salvaguardia</w:t>
      </w:r>
      <w:proofErr w:type="gramEnd"/>
      <w:r w:rsidR="00621AAC" w:rsidRPr="00B3565E">
        <w:rPr>
          <w:rFonts w:ascii="Verdana" w:hAnsi="Verdana" w:cs="Arial"/>
          <w:sz w:val="18"/>
          <w:szCs w:val="18"/>
          <w:lang w:val="it-IT"/>
        </w:rPr>
        <w:t xml:space="preserve"> dell’</w:t>
      </w:r>
      <w:r w:rsidR="009F4142" w:rsidRPr="00B3565E">
        <w:rPr>
          <w:rFonts w:ascii="Verdana" w:hAnsi="Verdana" w:cs="Arial"/>
          <w:sz w:val="18"/>
          <w:szCs w:val="18"/>
          <w:lang w:val="it-IT"/>
        </w:rPr>
        <w:t>ambiente, alla sostenibilità e al risparmio energetico</w:t>
      </w:r>
      <w:r w:rsidR="00621AAC" w:rsidRPr="00B3565E">
        <w:rPr>
          <w:rFonts w:ascii="Verdana" w:hAnsi="Verdana" w:cs="Arial"/>
          <w:sz w:val="18"/>
          <w:szCs w:val="18"/>
          <w:lang w:val="it-IT"/>
        </w:rPr>
        <w:t xml:space="preserve">, </w:t>
      </w:r>
      <w:r w:rsidR="009F4142" w:rsidRPr="00B3565E">
        <w:rPr>
          <w:rFonts w:ascii="Verdana" w:hAnsi="Verdana" w:cs="Arial"/>
          <w:sz w:val="18"/>
          <w:szCs w:val="18"/>
          <w:lang w:val="it-IT"/>
        </w:rPr>
        <w:t>le</w:t>
      </w:r>
      <w:r w:rsidR="00621AAC" w:rsidRPr="00B3565E">
        <w:rPr>
          <w:rFonts w:ascii="Verdana" w:hAnsi="Verdana" w:cs="Arial"/>
          <w:sz w:val="18"/>
          <w:szCs w:val="18"/>
          <w:lang w:val="it-IT"/>
        </w:rPr>
        <w:t xml:space="preserve"> priorità</w:t>
      </w:r>
      <w:r w:rsidR="00E67E0A" w:rsidRPr="00B3565E">
        <w:rPr>
          <w:rFonts w:ascii="Verdana" w:hAnsi="Verdana" w:cs="Arial"/>
          <w:sz w:val="18"/>
          <w:szCs w:val="18"/>
          <w:lang w:val="it-IT"/>
        </w:rPr>
        <w:t xml:space="preserve"> dell</w:t>
      </w:r>
      <w:r w:rsidRPr="00B3565E">
        <w:rPr>
          <w:rFonts w:ascii="Verdana" w:hAnsi="Verdana" w:cs="Arial"/>
          <w:sz w:val="18"/>
          <w:szCs w:val="18"/>
          <w:lang w:val="it-IT"/>
        </w:rPr>
        <w:t>o</w:t>
      </w:r>
      <w:r w:rsidR="00E67E0A" w:rsidRPr="00B3565E">
        <w:rPr>
          <w:rFonts w:ascii="Verdana" w:hAnsi="Verdana" w:cs="Arial"/>
          <w:sz w:val="18"/>
          <w:szCs w:val="18"/>
          <w:lang w:val="it-IT"/>
        </w:rPr>
        <w:t xml:space="preserve"> </w:t>
      </w:r>
      <w:r w:rsidRPr="00B3565E">
        <w:rPr>
          <w:rFonts w:ascii="Verdana" w:hAnsi="Verdana" w:cs="Arial"/>
          <w:sz w:val="18"/>
          <w:szCs w:val="18"/>
          <w:lang w:val="it-IT"/>
        </w:rPr>
        <w:t>schema</w:t>
      </w:r>
      <w:r w:rsidR="00E67E0A" w:rsidRPr="00B3565E">
        <w:rPr>
          <w:rFonts w:ascii="Verdana" w:hAnsi="Verdana" w:cs="Arial"/>
          <w:sz w:val="18"/>
          <w:szCs w:val="18"/>
          <w:lang w:val="it-IT"/>
        </w:rPr>
        <w:t xml:space="preserve"> coprono</w:t>
      </w:r>
      <w:r w:rsidR="009F4142" w:rsidRPr="00B3565E">
        <w:rPr>
          <w:rFonts w:ascii="Verdana" w:hAnsi="Verdana" w:cs="Arial"/>
          <w:sz w:val="18"/>
          <w:szCs w:val="18"/>
          <w:lang w:val="it-IT"/>
        </w:rPr>
        <w:t xml:space="preserve"> la gestione delle risorse umane, la formazione, la sicurezza e </w:t>
      </w:r>
      <w:r w:rsidR="00861C56" w:rsidRPr="00B3565E">
        <w:rPr>
          <w:rFonts w:ascii="Verdana" w:hAnsi="Verdana" w:cs="Arial"/>
          <w:sz w:val="18"/>
          <w:szCs w:val="18"/>
          <w:lang w:val="it-IT"/>
        </w:rPr>
        <w:t xml:space="preserve">la </w:t>
      </w:r>
      <w:r w:rsidR="009F4142" w:rsidRPr="00B3565E">
        <w:rPr>
          <w:rFonts w:ascii="Verdana" w:hAnsi="Verdana" w:cs="Arial"/>
          <w:sz w:val="18"/>
          <w:szCs w:val="18"/>
          <w:lang w:val="it-IT"/>
        </w:rPr>
        <w:t xml:space="preserve">salute del personale, la </w:t>
      </w:r>
      <w:r w:rsidR="00E67E0A" w:rsidRPr="00B3565E">
        <w:rPr>
          <w:rFonts w:ascii="Verdana" w:hAnsi="Verdana" w:cs="Arial"/>
          <w:sz w:val="18"/>
          <w:szCs w:val="18"/>
          <w:lang w:val="it-IT"/>
        </w:rPr>
        <w:t>cura</w:t>
      </w:r>
      <w:r w:rsidR="009F4142" w:rsidRPr="00B3565E">
        <w:rPr>
          <w:rFonts w:ascii="Verdana" w:hAnsi="Verdana" w:cs="Arial"/>
          <w:sz w:val="18"/>
          <w:szCs w:val="18"/>
          <w:lang w:val="it-IT"/>
        </w:rPr>
        <w:t xml:space="preserve"> degli alimenti e dei servizi hotel</w:t>
      </w:r>
      <w:r w:rsidR="00621AAC" w:rsidRPr="00B3565E">
        <w:rPr>
          <w:rFonts w:ascii="Verdana" w:hAnsi="Verdana" w:cs="Arial"/>
          <w:sz w:val="18"/>
          <w:szCs w:val="18"/>
          <w:lang w:val="it-IT"/>
        </w:rPr>
        <w:t xml:space="preserve"> e la gestione tecnica, operativa ed energetica, oltre agli aspetti legati alla pirateria.</w:t>
      </w:r>
    </w:p>
    <w:p w:rsidR="00A97DD1" w:rsidRPr="00B3565E" w:rsidRDefault="00A97DD1" w:rsidP="00A97DD1">
      <w:pPr>
        <w:tabs>
          <w:tab w:val="left" w:pos="9106"/>
        </w:tabs>
        <w:jc w:val="both"/>
        <w:rPr>
          <w:rFonts w:ascii="Verdana" w:hAnsi="Verdana" w:cs="Arial"/>
          <w:sz w:val="18"/>
          <w:szCs w:val="18"/>
          <w:lang w:val="it-IT"/>
        </w:rPr>
      </w:pPr>
    </w:p>
    <w:p w:rsidR="00A97DD1" w:rsidRPr="00B3565E" w:rsidRDefault="00A97DD1" w:rsidP="00A97DD1">
      <w:pPr>
        <w:tabs>
          <w:tab w:val="left" w:pos="9106"/>
        </w:tabs>
        <w:jc w:val="both"/>
        <w:rPr>
          <w:rFonts w:ascii="Verdana" w:hAnsi="Verdana" w:cs="Arial"/>
          <w:sz w:val="18"/>
          <w:szCs w:val="18"/>
          <w:lang w:val="it-IT"/>
        </w:rPr>
      </w:pPr>
      <w:r w:rsidRPr="00B3565E">
        <w:rPr>
          <w:rFonts w:ascii="Verdana" w:hAnsi="Verdana" w:cs="Arial"/>
          <w:sz w:val="18"/>
          <w:szCs w:val="18"/>
          <w:lang w:val="it-IT"/>
        </w:rPr>
        <w:t>L’approfondita conoscenza delle possibili problematiche di bordo è il primo passo verso una gestione ottimale di un sistema complesso come quello di una nave da crociera. Gli aspetti da valutare sono molteplici e spaziano da quelli strettamente tecnici come il monitoraggio dei consumi e della logistica nelle diverse aree di attività e servizi, al</w:t>
      </w:r>
      <w:r w:rsidR="00903FC1" w:rsidRPr="00B3565E">
        <w:rPr>
          <w:rFonts w:ascii="Verdana" w:hAnsi="Verdana" w:cs="Arial"/>
          <w:sz w:val="18"/>
          <w:szCs w:val="18"/>
          <w:lang w:val="it-IT"/>
        </w:rPr>
        <w:t>la sicurezza e salute</w:t>
      </w:r>
      <w:r w:rsidRPr="00B3565E">
        <w:rPr>
          <w:rFonts w:ascii="Verdana" w:hAnsi="Verdana" w:cs="Arial"/>
          <w:sz w:val="18"/>
          <w:szCs w:val="18"/>
          <w:lang w:val="it-IT"/>
        </w:rPr>
        <w:t xml:space="preserve"> </w:t>
      </w:r>
      <w:r w:rsidR="00BE781D" w:rsidRPr="00B3565E">
        <w:rPr>
          <w:rFonts w:ascii="Verdana" w:hAnsi="Verdana" w:cs="Arial"/>
          <w:sz w:val="18"/>
          <w:szCs w:val="18"/>
          <w:lang w:val="it-IT"/>
        </w:rPr>
        <w:t>dell</w:t>
      </w:r>
      <w:r w:rsidRPr="00B3565E">
        <w:rPr>
          <w:rFonts w:ascii="Verdana" w:hAnsi="Verdana" w:cs="Arial"/>
          <w:sz w:val="18"/>
          <w:szCs w:val="18"/>
          <w:lang w:val="it-IT"/>
        </w:rPr>
        <w:t>’equipaggio. Quest’ultimo</w:t>
      </w:r>
      <w:r w:rsidR="00BE781D" w:rsidRPr="00B3565E">
        <w:rPr>
          <w:rFonts w:ascii="Verdana" w:hAnsi="Verdana" w:cs="Arial"/>
          <w:sz w:val="18"/>
          <w:szCs w:val="18"/>
          <w:lang w:val="it-IT"/>
        </w:rPr>
        <w:t>,</w:t>
      </w:r>
      <w:r w:rsidRPr="00B3565E">
        <w:rPr>
          <w:rFonts w:ascii="Verdana" w:hAnsi="Verdana" w:cs="Arial"/>
          <w:sz w:val="18"/>
          <w:szCs w:val="18"/>
          <w:lang w:val="it-IT"/>
        </w:rPr>
        <w:t xml:space="preserve"> </w:t>
      </w:r>
      <w:r w:rsidR="00BE781D" w:rsidRPr="00B3565E">
        <w:rPr>
          <w:rFonts w:ascii="Verdana" w:hAnsi="Verdana" w:cs="Arial"/>
          <w:sz w:val="18"/>
          <w:szCs w:val="18"/>
          <w:lang w:val="it-IT"/>
        </w:rPr>
        <w:t>poi</w:t>
      </w:r>
      <w:r w:rsidRPr="00B3565E">
        <w:rPr>
          <w:rFonts w:ascii="Verdana" w:hAnsi="Verdana" w:cs="Arial"/>
          <w:sz w:val="18"/>
          <w:szCs w:val="18"/>
          <w:lang w:val="it-IT"/>
        </w:rPr>
        <w:t xml:space="preserve">, </w:t>
      </w:r>
      <w:r w:rsidR="00BE781D" w:rsidRPr="00B3565E">
        <w:rPr>
          <w:rFonts w:ascii="Verdana" w:hAnsi="Verdana" w:cs="Arial"/>
          <w:sz w:val="18"/>
          <w:szCs w:val="18"/>
          <w:lang w:val="it-IT"/>
        </w:rPr>
        <w:t xml:space="preserve">rappresenta </w:t>
      </w:r>
      <w:r w:rsidRPr="00B3565E">
        <w:rPr>
          <w:rFonts w:ascii="Verdana" w:hAnsi="Verdana" w:cs="Arial"/>
          <w:sz w:val="18"/>
          <w:szCs w:val="18"/>
          <w:lang w:val="it-IT"/>
        </w:rPr>
        <w:t xml:space="preserve">una delle priorità da </w:t>
      </w:r>
      <w:r w:rsidR="00BE781D" w:rsidRPr="00B3565E">
        <w:rPr>
          <w:rFonts w:ascii="Verdana" w:hAnsi="Verdana" w:cs="Arial"/>
          <w:sz w:val="18"/>
          <w:szCs w:val="18"/>
          <w:lang w:val="it-IT"/>
        </w:rPr>
        <w:t>considerare,</w:t>
      </w:r>
      <w:r w:rsidRPr="00B3565E">
        <w:rPr>
          <w:rFonts w:ascii="Verdana" w:hAnsi="Verdana" w:cs="Arial"/>
          <w:sz w:val="18"/>
          <w:szCs w:val="18"/>
          <w:lang w:val="it-IT"/>
        </w:rPr>
        <w:t xml:space="preserve"> </w:t>
      </w:r>
      <w:proofErr w:type="gramStart"/>
      <w:r w:rsidR="00BE781D" w:rsidRPr="00B3565E">
        <w:rPr>
          <w:rFonts w:ascii="Verdana" w:hAnsi="Verdana" w:cs="Arial"/>
          <w:sz w:val="18"/>
          <w:szCs w:val="18"/>
          <w:lang w:val="it-IT"/>
        </w:rPr>
        <w:t>in quanto</w:t>
      </w:r>
      <w:proofErr w:type="gramEnd"/>
      <w:r w:rsidR="00BE781D" w:rsidRPr="00B3565E">
        <w:rPr>
          <w:rFonts w:ascii="Verdana" w:hAnsi="Verdana" w:cs="Arial"/>
          <w:sz w:val="18"/>
          <w:szCs w:val="18"/>
          <w:lang w:val="it-IT"/>
        </w:rPr>
        <w:t xml:space="preserve"> </w:t>
      </w:r>
      <w:r w:rsidRPr="00B3565E">
        <w:rPr>
          <w:rFonts w:ascii="Verdana" w:hAnsi="Verdana" w:cs="Arial"/>
          <w:sz w:val="18"/>
          <w:szCs w:val="18"/>
          <w:lang w:val="it-IT"/>
        </w:rPr>
        <w:t xml:space="preserve">l’industria crocieristica viaggia anche e soprattutto grazie </w:t>
      </w:r>
      <w:r w:rsidR="00D97812" w:rsidRPr="00B3565E">
        <w:rPr>
          <w:rFonts w:ascii="Verdana" w:hAnsi="Verdana" w:cs="Arial"/>
          <w:sz w:val="18"/>
          <w:szCs w:val="18"/>
          <w:lang w:val="it-IT"/>
        </w:rPr>
        <w:t xml:space="preserve">alle risorse umane che ne fanno parte. </w:t>
      </w:r>
      <w:r w:rsidRPr="00B3565E">
        <w:rPr>
          <w:rFonts w:ascii="Verdana" w:hAnsi="Verdana" w:cs="Arial"/>
          <w:sz w:val="18"/>
          <w:szCs w:val="18"/>
          <w:lang w:val="it-IT"/>
        </w:rPr>
        <w:t xml:space="preserve"> </w:t>
      </w:r>
    </w:p>
    <w:p w:rsidR="00B61353" w:rsidRDefault="00B61353" w:rsidP="00B61353">
      <w:pPr>
        <w:pStyle w:val="PlainText"/>
        <w:rPr>
          <w:rFonts w:ascii="Verdana" w:hAnsi="Verdana" w:cs="Arial"/>
          <w:sz w:val="18"/>
          <w:szCs w:val="18"/>
        </w:rPr>
      </w:pPr>
    </w:p>
    <w:p w:rsidR="00FB33C3" w:rsidRPr="00B3565E" w:rsidRDefault="00FB33C3" w:rsidP="00B61353">
      <w:pPr>
        <w:pStyle w:val="PlainText"/>
        <w:rPr>
          <w:rFonts w:ascii="Verdana" w:hAnsi="Verdana" w:cs="Arial"/>
          <w:sz w:val="18"/>
          <w:szCs w:val="18"/>
        </w:rPr>
      </w:pPr>
    </w:p>
    <w:p w:rsidR="00A97DD1" w:rsidRPr="00B3565E" w:rsidRDefault="00A97DD1" w:rsidP="00A97DD1">
      <w:pPr>
        <w:jc w:val="both"/>
        <w:rPr>
          <w:rFonts w:ascii="Verdana" w:hAnsi="Verdana" w:cs="Arial"/>
          <w:i/>
          <w:iCs/>
          <w:sz w:val="15"/>
          <w:szCs w:val="15"/>
          <w:u w:val="single"/>
          <w:lang w:val="it-IT"/>
        </w:rPr>
      </w:pPr>
      <w:proofErr w:type="gramStart"/>
      <w:r w:rsidRPr="00B3565E">
        <w:rPr>
          <w:rFonts w:ascii="Verdana" w:hAnsi="Verdana" w:cs="Arial"/>
          <w:b/>
          <w:i/>
          <w:iCs/>
          <w:sz w:val="15"/>
          <w:szCs w:val="15"/>
          <w:lang w:val="it-IT"/>
        </w:rPr>
        <w:t>Il RINA</w:t>
      </w:r>
      <w:proofErr w:type="gramEnd"/>
      <w:r w:rsidRPr="00B3565E">
        <w:rPr>
          <w:rFonts w:ascii="Verdana" w:hAnsi="Verdana" w:cs="Arial"/>
          <w:i/>
          <w:iCs/>
          <w:sz w:val="15"/>
          <w:szCs w:val="15"/>
          <w:lang w:val="it-IT"/>
        </w:rPr>
        <w:t xml:space="preserve"> è un </w:t>
      </w:r>
      <w:r w:rsidR="00EE44EA" w:rsidRPr="00B3565E">
        <w:rPr>
          <w:rFonts w:ascii="Verdana" w:hAnsi="Verdana" w:cs="Arial"/>
          <w:i/>
          <w:iCs/>
          <w:sz w:val="15"/>
          <w:szCs w:val="15"/>
          <w:lang w:val="it-IT"/>
        </w:rPr>
        <w:t>g</w:t>
      </w:r>
      <w:r w:rsidRPr="00B3565E">
        <w:rPr>
          <w:rFonts w:ascii="Verdana" w:hAnsi="Verdana" w:cs="Arial"/>
          <w:i/>
          <w:iCs/>
          <w:sz w:val="15"/>
          <w:szCs w:val="15"/>
          <w:lang w:val="it-IT"/>
        </w:rPr>
        <w:t xml:space="preserve">ruppo multinazionale che fornisce servizi di verifica, certificazione,valutazione di conformità, classificazione navale, valorizzazione ambientale, test di prodotto, supervisione in loco e dei fornitori, formazione e consulenza ingegneristica attraverso una vasta gamma di industrie e servizi. </w:t>
      </w:r>
      <w:proofErr w:type="gramStart"/>
      <w:r w:rsidRPr="00B3565E">
        <w:rPr>
          <w:rFonts w:ascii="Verdana" w:hAnsi="Verdana" w:cs="Arial"/>
          <w:i/>
          <w:iCs/>
          <w:sz w:val="15"/>
          <w:szCs w:val="15"/>
          <w:lang w:val="it-IT"/>
        </w:rPr>
        <w:t>Il RINA</w:t>
      </w:r>
      <w:proofErr w:type="gramEnd"/>
      <w:r w:rsidRPr="00B3565E">
        <w:rPr>
          <w:rFonts w:ascii="Verdana" w:hAnsi="Verdana" w:cs="Arial"/>
          <w:i/>
          <w:iCs/>
          <w:sz w:val="15"/>
          <w:szCs w:val="15"/>
          <w:lang w:val="it-IT"/>
        </w:rPr>
        <w:t xml:space="preserve"> opera attraverso una rete di società dedicate ai diversi settori: Shipping, Energia, Infrastrutture e Costruzioni, Logistica e Trasporti, Ambiente e Qualità, Agroalimentare e Sanità, Finanza e Pubbliche Istituzioni, Business Governance. Con circa </w:t>
      </w:r>
      <w:r w:rsidR="00861C56" w:rsidRPr="00B3565E">
        <w:rPr>
          <w:rFonts w:ascii="Verdana" w:hAnsi="Verdana" w:cs="Arial"/>
          <w:i/>
          <w:iCs/>
          <w:sz w:val="15"/>
          <w:szCs w:val="15"/>
          <w:lang w:val="it-IT"/>
        </w:rPr>
        <w:t xml:space="preserve">294 </w:t>
      </w:r>
      <w:r w:rsidRPr="00B3565E">
        <w:rPr>
          <w:rFonts w:ascii="Verdana" w:hAnsi="Verdana" w:cs="Arial"/>
          <w:i/>
          <w:iCs/>
          <w:sz w:val="15"/>
          <w:szCs w:val="15"/>
          <w:lang w:val="it-IT"/>
        </w:rPr>
        <w:t>milioni di euro di attività nel 201</w:t>
      </w:r>
      <w:r w:rsidR="00861C56" w:rsidRPr="00B3565E">
        <w:rPr>
          <w:rFonts w:ascii="Verdana" w:hAnsi="Verdana" w:cs="Arial"/>
          <w:i/>
          <w:iCs/>
          <w:sz w:val="15"/>
          <w:szCs w:val="15"/>
          <w:lang w:val="it-IT"/>
        </w:rPr>
        <w:t xml:space="preserve">3, </w:t>
      </w:r>
      <w:r w:rsidRPr="00B3565E">
        <w:rPr>
          <w:rFonts w:ascii="Verdana" w:hAnsi="Verdana" w:cs="Arial"/>
          <w:i/>
          <w:iCs/>
          <w:sz w:val="15"/>
          <w:szCs w:val="15"/>
          <w:lang w:val="it-IT"/>
        </w:rPr>
        <w:t>oltre 2</w:t>
      </w:r>
      <w:r w:rsidR="00861C56" w:rsidRPr="00B3565E">
        <w:rPr>
          <w:rFonts w:ascii="Verdana" w:hAnsi="Verdana" w:cs="Arial"/>
          <w:i/>
          <w:iCs/>
          <w:sz w:val="15"/>
          <w:szCs w:val="15"/>
          <w:lang w:val="it-IT"/>
        </w:rPr>
        <w:t>5</w:t>
      </w:r>
      <w:r w:rsidRPr="00B3565E">
        <w:rPr>
          <w:rFonts w:ascii="Verdana" w:hAnsi="Verdana" w:cs="Arial"/>
          <w:i/>
          <w:iCs/>
          <w:sz w:val="15"/>
          <w:szCs w:val="15"/>
          <w:lang w:val="it-IT"/>
        </w:rPr>
        <w:t>00 risorse, 1</w:t>
      </w:r>
      <w:r w:rsidR="00861C56" w:rsidRPr="00B3565E">
        <w:rPr>
          <w:rFonts w:ascii="Verdana" w:hAnsi="Verdana" w:cs="Arial"/>
          <w:i/>
          <w:iCs/>
          <w:sz w:val="15"/>
          <w:szCs w:val="15"/>
          <w:lang w:val="it-IT"/>
        </w:rPr>
        <w:t>63</w:t>
      </w:r>
      <w:r w:rsidRPr="00B3565E">
        <w:rPr>
          <w:rFonts w:ascii="Verdana" w:hAnsi="Verdana" w:cs="Arial"/>
          <w:i/>
          <w:iCs/>
          <w:sz w:val="15"/>
          <w:szCs w:val="15"/>
          <w:lang w:val="it-IT"/>
        </w:rPr>
        <w:t xml:space="preserve"> uffici in </w:t>
      </w:r>
      <w:proofErr w:type="gramStart"/>
      <w:r w:rsidRPr="00B3565E">
        <w:rPr>
          <w:rFonts w:ascii="Verdana" w:hAnsi="Verdana" w:cs="Arial"/>
          <w:i/>
          <w:iCs/>
          <w:sz w:val="15"/>
          <w:szCs w:val="15"/>
          <w:lang w:val="it-IT"/>
        </w:rPr>
        <w:t>5</w:t>
      </w:r>
      <w:r w:rsidR="00861C56" w:rsidRPr="00B3565E">
        <w:rPr>
          <w:rFonts w:ascii="Verdana" w:hAnsi="Verdana" w:cs="Arial"/>
          <w:i/>
          <w:iCs/>
          <w:sz w:val="15"/>
          <w:szCs w:val="15"/>
          <w:lang w:val="it-IT"/>
        </w:rPr>
        <w:t>7</w:t>
      </w:r>
      <w:proofErr w:type="gramEnd"/>
      <w:r w:rsidRPr="00B3565E">
        <w:rPr>
          <w:rFonts w:ascii="Verdana" w:hAnsi="Verdana" w:cs="Arial"/>
          <w:i/>
          <w:iCs/>
          <w:sz w:val="15"/>
          <w:szCs w:val="15"/>
          <w:lang w:val="it-IT"/>
        </w:rPr>
        <w:t xml:space="preserve"> Paesi nel mondo, il Gruppo è oggi in grado di rispondere alle esigenze dei propri clienti ed </w:t>
      </w:r>
      <w:r w:rsidR="0047073E" w:rsidRPr="00B3565E">
        <w:rPr>
          <w:rFonts w:ascii="Verdana" w:hAnsi="Verdana" w:cs="Arial"/>
          <w:i/>
          <w:iCs/>
          <w:sz w:val="15"/>
          <w:szCs w:val="15"/>
          <w:lang w:val="it-IT"/>
        </w:rPr>
        <w:t>è</w:t>
      </w:r>
      <w:r w:rsidRPr="00B3565E">
        <w:rPr>
          <w:rFonts w:ascii="Verdana" w:hAnsi="Verdana" w:cs="Arial"/>
          <w:i/>
          <w:iCs/>
          <w:sz w:val="15"/>
          <w:szCs w:val="15"/>
          <w:lang w:val="it-IT"/>
        </w:rPr>
        <w:t xml:space="preserve"> allo stesso tempo riconosciuto quale interlocutore autorevole presso le principali Organizzazioni internazionali, contribuendo da sempre allo sviluppo di nuovi standard normativi</w:t>
      </w:r>
      <w:r w:rsidR="0047073E" w:rsidRPr="00B3565E">
        <w:rPr>
          <w:rFonts w:ascii="Verdana" w:hAnsi="Verdana" w:cs="Arial"/>
          <w:i/>
          <w:iCs/>
          <w:sz w:val="15"/>
          <w:szCs w:val="15"/>
          <w:lang w:val="it-IT"/>
        </w:rPr>
        <w:t xml:space="preserve">. </w:t>
      </w:r>
    </w:p>
    <w:p w:rsidR="000974AF" w:rsidRPr="00B3565E" w:rsidRDefault="000974AF" w:rsidP="00A97DD1">
      <w:pPr>
        <w:jc w:val="both"/>
        <w:rPr>
          <w:rFonts w:ascii="Verdana" w:hAnsi="Verdana" w:cs="Arial"/>
          <w:b/>
          <w:i/>
          <w:iCs/>
          <w:sz w:val="15"/>
          <w:szCs w:val="15"/>
          <w:lang w:val="it-IT" w:eastAsia="en-GB"/>
        </w:rPr>
      </w:pPr>
    </w:p>
    <w:p w:rsidR="00A97DD1" w:rsidRPr="00B3565E" w:rsidRDefault="000974AF" w:rsidP="00621AAC">
      <w:pPr>
        <w:pStyle w:val="PlainText"/>
        <w:jc w:val="both"/>
        <w:rPr>
          <w:rFonts w:ascii="Verdana" w:hAnsi="Verdana" w:cs="Arial"/>
          <w:i/>
          <w:iCs/>
          <w:sz w:val="15"/>
          <w:szCs w:val="15"/>
        </w:rPr>
      </w:pPr>
      <w:r w:rsidRPr="00B3565E">
        <w:rPr>
          <w:rFonts w:ascii="Verdana" w:hAnsi="Verdana" w:cs="Arial"/>
          <w:b/>
          <w:i/>
          <w:iCs/>
          <w:sz w:val="15"/>
          <w:szCs w:val="15"/>
        </w:rPr>
        <w:t>MSC Crociere</w:t>
      </w:r>
      <w:r w:rsidRPr="00B3565E">
        <w:rPr>
          <w:rFonts w:ascii="Verdana" w:hAnsi="Verdana" w:cs="Arial"/>
          <w:i/>
          <w:iCs/>
          <w:sz w:val="15"/>
          <w:szCs w:val="15"/>
        </w:rPr>
        <w:t xml:space="preserve"> - Compagnia leader nel Mediterraneo, in </w:t>
      </w:r>
      <w:proofErr w:type="gramStart"/>
      <w:r w:rsidRPr="00B3565E">
        <w:rPr>
          <w:rFonts w:ascii="Verdana" w:hAnsi="Verdana" w:cs="Arial"/>
          <w:i/>
          <w:iCs/>
          <w:sz w:val="15"/>
          <w:szCs w:val="15"/>
        </w:rPr>
        <w:t>Sud Africa</w:t>
      </w:r>
      <w:proofErr w:type="gramEnd"/>
      <w:r w:rsidRPr="00B3565E">
        <w:rPr>
          <w:rFonts w:ascii="Verdana" w:hAnsi="Verdana" w:cs="Arial"/>
          <w:i/>
          <w:iCs/>
          <w:sz w:val="15"/>
          <w:szCs w:val="15"/>
        </w:rPr>
        <w:t xml:space="preserve"> e in Brasile - possiede una flotta moderna comp</w:t>
      </w:r>
      <w:r w:rsidRPr="00B3565E">
        <w:rPr>
          <w:rFonts w:ascii="Verdana" w:hAnsi="Verdana" w:cs="Arial"/>
          <w:i/>
          <w:iCs/>
          <w:sz w:val="15"/>
          <w:szCs w:val="15"/>
        </w:rPr>
        <w:t>o</w:t>
      </w:r>
      <w:r w:rsidRPr="00B3565E">
        <w:rPr>
          <w:rFonts w:ascii="Verdana" w:hAnsi="Verdana" w:cs="Arial"/>
          <w:i/>
          <w:iCs/>
          <w:sz w:val="15"/>
          <w:szCs w:val="15"/>
        </w:rPr>
        <w:t xml:space="preserve">sta da dodici navi che solcano i mari di tutto il mondo. Le sue unità navigano tutto l’anno nel Mediterraneo e offrono un’ampia gamma </w:t>
      </w:r>
      <w:proofErr w:type="gramStart"/>
      <w:r w:rsidRPr="00B3565E">
        <w:rPr>
          <w:rFonts w:ascii="Verdana" w:hAnsi="Verdana" w:cs="Arial"/>
          <w:i/>
          <w:iCs/>
          <w:sz w:val="15"/>
          <w:szCs w:val="15"/>
        </w:rPr>
        <w:t xml:space="preserve">di </w:t>
      </w:r>
      <w:proofErr w:type="gramEnd"/>
      <w:r w:rsidRPr="00B3565E">
        <w:rPr>
          <w:rFonts w:ascii="Verdana" w:hAnsi="Verdana" w:cs="Arial"/>
          <w:i/>
          <w:iCs/>
          <w:sz w:val="15"/>
          <w:szCs w:val="15"/>
        </w:rPr>
        <w:t xml:space="preserve">itinerari stagionali nel Nord Europa, nell’Oceano Atlantico, nei Caraibi, nelle Antille Francesi, nel Nord e Sud America, nell’Africa del Sud, in quella Occidentale, nelle Canarie e negli Emirati Arabi Uniti. La flotta è composta </w:t>
      </w:r>
      <w:proofErr w:type="gramStart"/>
      <w:r w:rsidRPr="00B3565E">
        <w:rPr>
          <w:rFonts w:ascii="Verdana" w:hAnsi="Verdana" w:cs="Arial"/>
          <w:i/>
          <w:iCs/>
          <w:sz w:val="15"/>
          <w:szCs w:val="15"/>
        </w:rPr>
        <w:t>da</w:t>
      </w:r>
      <w:proofErr w:type="gramEnd"/>
      <w:r w:rsidRPr="00B3565E">
        <w:rPr>
          <w:rFonts w:ascii="Verdana" w:hAnsi="Verdana" w:cs="Arial"/>
          <w:i/>
          <w:iCs/>
          <w:sz w:val="15"/>
          <w:szCs w:val="15"/>
        </w:rPr>
        <w:t>: le ammiraglie MSC Preziosa, MSC Divina, MSC Splendida e MSC Fantasia appartenenti alla classe “Fa</w:t>
      </w:r>
      <w:r w:rsidRPr="00B3565E">
        <w:rPr>
          <w:rFonts w:ascii="Verdana" w:hAnsi="Verdana" w:cs="Arial"/>
          <w:i/>
          <w:iCs/>
          <w:sz w:val="15"/>
          <w:szCs w:val="15"/>
        </w:rPr>
        <w:t>n</w:t>
      </w:r>
      <w:r w:rsidRPr="00B3565E">
        <w:rPr>
          <w:rFonts w:ascii="Verdana" w:hAnsi="Verdana" w:cs="Arial"/>
          <w:i/>
          <w:iCs/>
          <w:sz w:val="15"/>
          <w:szCs w:val="15"/>
        </w:rPr>
        <w:t xml:space="preserve">tasia”; nella classe “Musica” figurano MSC Magnifica, MSC Poesia, MSC Orchestra e MSC Musica; infine MSC Sinfonia, MSC Armonia, MSC Opera, MSC Lirica, le navi della classe “Lirica”. MSC Crociere è l'unica Compagnia ad aver ricevuto le “7 Golden Pearls” dal Bureau Veritas quale riconoscimento del suo alto livello di gestione della qualità e della tutela ambientale ed ha ottenuto la doppia certificazione ISO 9001 e ISO 22000 per i sistemi di gestione per la qualità e la sicurezza alimentare su tutti gli aspetti </w:t>
      </w:r>
      <w:proofErr w:type="gramStart"/>
      <w:r w:rsidRPr="00B3565E">
        <w:rPr>
          <w:rFonts w:ascii="Verdana" w:hAnsi="Verdana" w:cs="Arial"/>
          <w:i/>
          <w:iCs/>
          <w:sz w:val="15"/>
          <w:szCs w:val="15"/>
        </w:rPr>
        <w:t>relativi al</w:t>
      </w:r>
      <w:proofErr w:type="gramEnd"/>
      <w:r w:rsidRPr="00B3565E">
        <w:rPr>
          <w:rFonts w:ascii="Verdana" w:hAnsi="Verdana" w:cs="Arial"/>
          <w:i/>
          <w:iCs/>
          <w:sz w:val="15"/>
          <w:szCs w:val="15"/>
        </w:rPr>
        <w:t xml:space="preserve"> catering, sia a terra che a bordo. MSC Crociere, inoltre, ha a cuore il benessere dei bambini, e </w:t>
      </w:r>
      <w:proofErr w:type="gramStart"/>
      <w:r w:rsidRPr="00B3565E">
        <w:rPr>
          <w:rFonts w:ascii="Verdana" w:hAnsi="Verdana" w:cs="Arial"/>
          <w:i/>
          <w:iCs/>
          <w:sz w:val="15"/>
          <w:szCs w:val="15"/>
        </w:rPr>
        <w:t>in qualità di</w:t>
      </w:r>
      <w:proofErr w:type="gramEnd"/>
      <w:r w:rsidRPr="00B3565E">
        <w:rPr>
          <w:rFonts w:ascii="Verdana" w:hAnsi="Verdana" w:cs="Arial"/>
          <w:i/>
          <w:iCs/>
          <w:sz w:val="15"/>
          <w:szCs w:val="15"/>
        </w:rPr>
        <w:t xml:space="preserve"> leader del mercato responsabile, crede nelle attività che creano impatto positivo nelle regioni in cui opera. Per questa ragione la Compagnia ha stretto una partnership con l’UNICEF per finanziare un progetto comunitario rivolto alla formazione dei bimbi brasiliani in difficoltà. </w:t>
      </w:r>
      <w:proofErr w:type="gramStart"/>
      <w:r w:rsidRPr="00B3565E">
        <w:rPr>
          <w:rFonts w:ascii="Verdana" w:hAnsi="Verdana" w:cs="Arial"/>
          <w:i/>
          <w:iCs/>
          <w:sz w:val="15"/>
          <w:szCs w:val="15"/>
        </w:rPr>
        <w:t>Ad</w:t>
      </w:r>
      <w:proofErr w:type="gramEnd"/>
      <w:r w:rsidRPr="00B3565E">
        <w:rPr>
          <w:rFonts w:ascii="Verdana" w:hAnsi="Verdana" w:cs="Arial"/>
          <w:i/>
          <w:iCs/>
          <w:sz w:val="15"/>
          <w:szCs w:val="15"/>
        </w:rPr>
        <w:t xml:space="preserve"> oggi MSC Crociere ha raccolto oltre due milioni di euro.</w:t>
      </w:r>
    </w:p>
    <w:p w:rsidR="00B3565E" w:rsidRPr="00B3565E" w:rsidRDefault="00FB33C3" w:rsidP="00A97DD1">
      <w:pPr>
        <w:pStyle w:val="PlainText"/>
        <w:rPr>
          <w:rFonts w:ascii="Verdana" w:hAnsi="Verdana" w:cs="Arial"/>
          <w:sz w:val="15"/>
          <w:szCs w:val="15"/>
        </w:rPr>
      </w:pPr>
      <w:r w:rsidRPr="00EB1A13">
        <w:rPr>
          <w:rFonts w:ascii="Verdana" w:hAnsi="Verdana"/>
          <w:noProof/>
          <w:color w:val="000000" w:themeColor="text1"/>
          <w:sz w:val="15"/>
          <w:szCs w:val="15"/>
          <w:lang w:eastAsia="it-IT"/>
        </w:rPr>
        <mc:AlternateContent>
          <mc:Choice Requires="wps">
            <w:drawing>
              <wp:anchor distT="0" distB="0" distL="114300" distR="114300" simplePos="0" relativeHeight="251668480" behindDoc="0" locked="0" layoutInCell="1" allowOverlap="1" wp14:anchorId="0B2F8CAB" wp14:editId="3A342376">
                <wp:simplePos x="0" y="0"/>
                <wp:positionH relativeFrom="margin">
                  <wp:posOffset>0</wp:posOffset>
                </wp:positionH>
                <wp:positionV relativeFrom="paragraph">
                  <wp:posOffset>49530</wp:posOffset>
                </wp:positionV>
                <wp:extent cx="2827020" cy="830580"/>
                <wp:effectExtent l="0" t="0" r="11430" b="26670"/>
                <wp:wrapNone/>
                <wp:docPr id="9"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830580"/>
                        </a:xfrm>
                        <a:prstGeom prst="rect">
                          <a:avLst/>
                        </a:prstGeom>
                        <a:solidFill>
                          <a:srgbClr val="FFFFFF"/>
                        </a:solidFill>
                        <a:ln w="9525">
                          <a:solidFill>
                            <a:srgbClr val="000000"/>
                          </a:solidFill>
                          <a:miter lim="800000"/>
                          <a:headEnd/>
                          <a:tailEnd/>
                        </a:ln>
                      </wps:spPr>
                      <wps:txbx>
                        <w:txbxContent>
                          <w:p w:rsidR="00B3565E" w:rsidRPr="00B3565E" w:rsidRDefault="00B3565E" w:rsidP="00B3565E">
                            <w:pPr>
                              <w:jc w:val="center"/>
                              <w:rPr>
                                <w:rFonts w:ascii="Verdana" w:hAnsi="Verdana" w:cs="Verdana"/>
                                <w:b/>
                                <w:bCs/>
                                <w:sz w:val="16"/>
                                <w:szCs w:val="16"/>
                                <w:lang w:val="it-IT"/>
                              </w:rPr>
                            </w:pPr>
                            <w:r w:rsidRPr="00B3565E">
                              <w:rPr>
                                <w:rFonts w:ascii="Verdana" w:hAnsi="Verdana" w:cs="Verdana"/>
                                <w:b/>
                                <w:bCs/>
                                <w:sz w:val="16"/>
                                <w:szCs w:val="16"/>
                                <w:lang w:val="it-IT"/>
                              </w:rPr>
                              <w:t>MSC CROCIERE</w:t>
                            </w:r>
                          </w:p>
                          <w:p w:rsidR="00B3565E" w:rsidRPr="00B3565E" w:rsidRDefault="00B3565E" w:rsidP="00B3565E">
                            <w:pPr>
                              <w:jc w:val="center"/>
                              <w:rPr>
                                <w:rFonts w:ascii="Verdana" w:hAnsi="Verdana" w:cs="Verdana"/>
                                <w:sz w:val="16"/>
                                <w:szCs w:val="16"/>
                                <w:lang w:val="it-IT"/>
                              </w:rPr>
                            </w:pPr>
                            <w:r w:rsidRPr="00B3565E">
                              <w:rPr>
                                <w:rFonts w:ascii="Verdana" w:hAnsi="Verdana" w:cs="Verdana"/>
                                <w:sz w:val="16"/>
                                <w:szCs w:val="16"/>
                                <w:lang w:val="it-IT"/>
                              </w:rPr>
                              <w:t>Direttore Relazioni Esterne</w:t>
                            </w:r>
                          </w:p>
                          <w:p w:rsidR="00B3565E" w:rsidRPr="00B3565E" w:rsidRDefault="00B3565E" w:rsidP="00B3565E">
                            <w:pPr>
                              <w:jc w:val="center"/>
                              <w:rPr>
                                <w:rFonts w:ascii="Verdana" w:hAnsi="Verdana" w:cs="Verdana"/>
                                <w:sz w:val="16"/>
                                <w:szCs w:val="16"/>
                                <w:lang w:val="it-IT"/>
                              </w:rPr>
                            </w:pPr>
                            <w:r w:rsidRPr="00B3565E">
                              <w:rPr>
                                <w:rFonts w:ascii="Verdana" w:hAnsi="Verdana" w:cs="Verdana"/>
                                <w:sz w:val="16"/>
                                <w:szCs w:val="16"/>
                                <w:lang w:val="it-IT"/>
                              </w:rPr>
                              <w:t xml:space="preserve">Maurizio Salvi - Tel. 081/7942262 </w:t>
                            </w:r>
                          </w:p>
                          <w:p w:rsidR="00B3565E" w:rsidRPr="00B3565E" w:rsidRDefault="00B3565E" w:rsidP="00B3565E">
                            <w:pPr>
                              <w:jc w:val="center"/>
                              <w:rPr>
                                <w:rFonts w:ascii="Verdana" w:hAnsi="Verdana" w:cs="Verdana"/>
                                <w:sz w:val="16"/>
                                <w:szCs w:val="16"/>
                                <w:lang w:val="it-IT"/>
                              </w:rPr>
                            </w:pPr>
                            <w:r w:rsidRPr="00B3565E">
                              <w:rPr>
                                <w:rFonts w:ascii="Verdana" w:hAnsi="Verdana" w:cs="Verdana"/>
                                <w:sz w:val="16"/>
                                <w:szCs w:val="16"/>
                                <w:lang w:val="it-IT"/>
                              </w:rPr>
                              <w:t>Ufficio Stampa - Tel. 081/</w:t>
                            </w:r>
                            <w:proofErr w:type="gramStart"/>
                            <w:r w:rsidRPr="00B3565E">
                              <w:rPr>
                                <w:rFonts w:ascii="Verdana" w:hAnsi="Verdana" w:cs="Verdana"/>
                                <w:sz w:val="16"/>
                                <w:szCs w:val="16"/>
                                <w:lang w:val="it-IT"/>
                              </w:rPr>
                              <w:t>7942-600–601–602-603</w:t>
                            </w:r>
                            <w:proofErr w:type="gramEnd"/>
                          </w:p>
                          <w:p w:rsidR="00B3565E" w:rsidRPr="00B3565E" w:rsidRDefault="007A241D" w:rsidP="00B3565E">
                            <w:pPr>
                              <w:jc w:val="center"/>
                              <w:rPr>
                                <w:rFonts w:ascii="Verdana" w:hAnsi="Verdana" w:cs="Verdana"/>
                                <w:sz w:val="16"/>
                                <w:szCs w:val="16"/>
                                <w:lang w:val="it-IT"/>
                              </w:rPr>
                            </w:pPr>
                            <w:hyperlink r:id="rId10" w:history="1">
                              <w:r w:rsidR="00B3565E" w:rsidRPr="00B3565E">
                                <w:rPr>
                                  <w:rStyle w:val="Hyperlink"/>
                                  <w:rFonts w:ascii="Verdana" w:hAnsi="Verdana" w:cs="Verdana"/>
                                  <w:sz w:val="16"/>
                                  <w:szCs w:val="16"/>
                                  <w:lang w:val="it-IT"/>
                                </w:rPr>
                                <w:t>publicrelations@msccrociere.it</w:t>
                              </w:r>
                            </w:hyperlink>
                          </w:p>
                          <w:p w:rsidR="00B3565E" w:rsidRPr="00FB33C3" w:rsidRDefault="007A241D" w:rsidP="00FB33C3">
                            <w:pPr>
                              <w:jc w:val="center"/>
                              <w:rPr>
                                <w:rStyle w:val="Hyperlink"/>
                                <w:rFonts w:ascii="Verdana" w:hAnsi="Verdana" w:cs="Verdana"/>
                                <w:sz w:val="16"/>
                                <w:szCs w:val="16"/>
                                <w:lang w:val="it-IT"/>
                              </w:rPr>
                            </w:pPr>
                            <w:hyperlink r:id="rId11" w:history="1">
                              <w:r w:rsidR="00B3565E" w:rsidRPr="00FB33C3">
                                <w:rPr>
                                  <w:rStyle w:val="Hyperlink"/>
                                  <w:rFonts w:ascii="Verdana" w:hAnsi="Verdana" w:cs="Verdana"/>
                                  <w:sz w:val="16"/>
                                  <w:szCs w:val="16"/>
                                  <w:lang w:val="it-IT"/>
                                </w:rPr>
                                <w:t>www.mscpressarea.it</w:t>
                              </w:r>
                            </w:hyperlink>
                          </w:p>
                          <w:p w:rsidR="00B3565E" w:rsidRPr="009A277C" w:rsidRDefault="00B3565E" w:rsidP="00B3565E">
                            <w:pPr>
                              <w:rPr>
                                <w:rFonts w:ascii="Verdana" w:hAnsi="Verdana" w:cs="Verdana"/>
                                <w:sz w:val="16"/>
                                <w:szCs w:val="16"/>
                              </w:rPr>
                            </w:pPr>
                            <w:r w:rsidRPr="009A277C">
                              <w:rPr>
                                <w:rFonts w:ascii="Verdana" w:hAnsi="Verdana" w:cs="Verdana"/>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margin-left:0;margin-top:3.9pt;width:222.6pt;height:6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">
                <v:textbox>
                  <w:txbxContent>
                    <w:p w:rsidR="00B3565E" w:rsidRPr="00B3565E" w:rsidRDefault="00B3565E" w:rsidP="00B3565E">
                      <w:pPr>
                        <w:jc w:val="center"/>
                        <w:rPr>
                          <w:rFonts w:ascii="Verdana" w:hAnsi="Verdana" w:cs="Verdana"/>
                          <w:b/>
                          <w:bCs/>
                          <w:sz w:val="16"/>
                          <w:szCs w:val="16"/>
                          <w:lang w:val="it-IT"/>
                        </w:rPr>
                      </w:pPr>
                      <w:r w:rsidRPr="00B3565E">
                        <w:rPr>
                          <w:rFonts w:ascii="Verdana" w:hAnsi="Verdana" w:cs="Verdana"/>
                          <w:b/>
                          <w:bCs/>
                          <w:sz w:val="16"/>
                          <w:szCs w:val="16"/>
                          <w:lang w:val="it-IT"/>
                        </w:rPr>
                        <w:t>MSC CROCIERE</w:t>
                      </w:r>
                    </w:p>
                    <w:p w:rsidR="00B3565E" w:rsidRPr="00B3565E" w:rsidRDefault="00B3565E" w:rsidP="00B3565E">
                      <w:pPr>
                        <w:jc w:val="center"/>
                        <w:rPr>
                          <w:rFonts w:ascii="Verdana" w:hAnsi="Verdana" w:cs="Verdana"/>
                          <w:sz w:val="16"/>
                          <w:szCs w:val="16"/>
                          <w:lang w:val="it-IT"/>
                        </w:rPr>
                      </w:pPr>
                      <w:r w:rsidRPr="00B3565E">
                        <w:rPr>
                          <w:rFonts w:ascii="Verdana" w:hAnsi="Verdana" w:cs="Verdana"/>
                          <w:sz w:val="16"/>
                          <w:szCs w:val="16"/>
                          <w:lang w:val="it-IT"/>
                        </w:rPr>
                        <w:t>Direttore Relazioni Esterne</w:t>
                      </w:r>
                    </w:p>
                    <w:p w:rsidR="00B3565E" w:rsidRPr="00B3565E" w:rsidRDefault="00B3565E" w:rsidP="00B3565E">
                      <w:pPr>
                        <w:jc w:val="center"/>
                        <w:rPr>
                          <w:rFonts w:ascii="Verdana" w:hAnsi="Verdana" w:cs="Verdana"/>
                          <w:sz w:val="16"/>
                          <w:szCs w:val="16"/>
                          <w:lang w:val="it-IT"/>
                        </w:rPr>
                      </w:pPr>
                      <w:r w:rsidRPr="00B3565E">
                        <w:rPr>
                          <w:rFonts w:ascii="Verdana" w:hAnsi="Verdana" w:cs="Verdana"/>
                          <w:sz w:val="16"/>
                          <w:szCs w:val="16"/>
                          <w:lang w:val="it-IT"/>
                        </w:rPr>
                        <w:t xml:space="preserve">Maurizio Salvi - Tel. 081/7942262 </w:t>
                      </w:r>
                    </w:p>
                    <w:p w:rsidR="00B3565E" w:rsidRPr="00B3565E" w:rsidRDefault="00B3565E" w:rsidP="00B3565E">
                      <w:pPr>
                        <w:jc w:val="center"/>
                        <w:rPr>
                          <w:rFonts w:ascii="Verdana" w:hAnsi="Verdana" w:cs="Verdana"/>
                          <w:sz w:val="16"/>
                          <w:szCs w:val="16"/>
                          <w:lang w:val="it-IT"/>
                        </w:rPr>
                      </w:pPr>
                      <w:r w:rsidRPr="00B3565E">
                        <w:rPr>
                          <w:rFonts w:ascii="Verdana" w:hAnsi="Verdana" w:cs="Verdana"/>
                          <w:sz w:val="16"/>
                          <w:szCs w:val="16"/>
                          <w:lang w:val="it-IT"/>
                        </w:rPr>
                        <w:t>Ufficio Stampa - Tel. 081/</w:t>
                      </w:r>
                      <w:proofErr w:type="gramStart"/>
                      <w:r w:rsidRPr="00B3565E">
                        <w:rPr>
                          <w:rFonts w:ascii="Verdana" w:hAnsi="Verdana" w:cs="Verdana"/>
                          <w:sz w:val="16"/>
                          <w:szCs w:val="16"/>
                          <w:lang w:val="it-IT"/>
                        </w:rPr>
                        <w:t>7942-600–601–602-603</w:t>
                      </w:r>
                      <w:proofErr w:type="gramEnd"/>
                    </w:p>
                    <w:p w:rsidR="00B3565E" w:rsidRPr="00B3565E" w:rsidRDefault="00B3565E" w:rsidP="00B3565E">
                      <w:pPr>
                        <w:jc w:val="center"/>
                        <w:rPr>
                          <w:rFonts w:ascii="Verdana" w:hAnsi="Verdana" w:cs="Verdana"/>
                          <w:sz w:val="16"/>
                          <w:szCs w:val="16"/>
                          <w:lang w:val="it-IT"/>
                        </w:rPr>
                      </w:pPr>
                      <w:hyperlink r:id="rId12" w:history="1">
                        <w:r w:rsidRPr="00B3565E">
                          <w:rPr>
                            <w:rStyle w:val="Hyperlink"/>
                            <w:rFonts w:ascii="Verdana" w:hAnsi="Verdana" w:cs="Verdana"/>
                            <w:sz w:val="16"/>
                            <w:szCs w:val="16"/>
                            <w:lang w:val="it-IT"/>
                          </w:rPr>
                          <w:t>publi</w:t>
                        </w:r>
                        <w:bookmarkStart w:id="1" w:name="_GoBack"/>
                        <w:bookmarkEnd w:id="1"/>
                        <w:r w:rsidRPr="00B3565E">
                          <w:rPr>
                            <w:rStyle w:val="Hyperlink"/>
                            <w:rFonts w:ascii="Verdana" w:hAnsi="Verdana" w:cs="Verdana"/>
                            <w:sz w:val="16"/>
                            <w:szCs w:val="16"/>
                            <w:lang w:val="it-IT"/>
                          </w:rPr>
                          <w:t>crelations@msccrociere.it</w:t>
                        </w:r>
                      </w:hyperlink>
                    </w:p>
                    <w:p w:rsidR="00B3565E" w:rsidRPr="00FB33C3" w:rsidRDefault="00B3565E" w:rsidP="00FB33C3">
                      <w:pPr>
                        <w:jc w:val="center"/>
                        <w:rPr>
                          <w:rStyle w:val="Hyperlink"/>
                          <w:rFonts w:ascii="Verdana" w:hAnsi="Verdana" w:cs="Verdana"/>
                          <w:sz w:val="16"/>
                          <w:szCs w:val="16"/>
                          <w:lang w:val="it-IT"/>
                        </w:rPr>
                      </w:pPr>
                      <w:hyperlink r:id="rId13" w:history="1">
                        <w:r w:rsidRPr="00FB33C3">
                          <w:rPr>
                            <w:rStyle w:val="Hyperlink"/>
                            <w:rFonts w:ascii="Verdana" w:hAnsi="Verdana" w:cs="Verdana"/>
                            <w:sz w:val="16"/>
                            <w:szCs w:val="16"/>
                            <w:lang w:val="it-IT"/>
                          </w:rPr>
                          <w:t>www.mscpressarea.it</w:t>
                        </w:r>
                      </w:hyperlink>
                    </w:p>
                    <w:p w:rsidR="00B3565E" w:rsidRPr="009A277C" w:rsidRDefault="00B3565E" w:rsidP="00B3565E">
                      <w:pPr>
                        <w:rPr>
                          <w:rFonts w:ascii="Verdana" w:hAnsi="Verdana" w:cs="Verdana"/>
                          <w:sz w:val="16"/>
                          <w:szCs w:val="16"/>
                        </w:rPr>
                      </w:pPr>
                      <w:r w:rsidRPr="009A277C">
                        <w:rPr>
                          <w:rFonts w:ascii="Verdana" w:hAnsi="Verdana" w:cs="Verdana"/>
                          <w:sz w:val="16"/>
                          <w:szCs w:val="16"/>
                        </w:rPr>
                        <w:t xml:space="preserve"> </w:t>
                      </w:r>
                    </w:p>
                  </w:txbxContent>
                </v:textbox>
                <w10:wrap anchorx="margin"/>
              </v:shape>
            </w:pict>
          </mc:Fallback>
        </mc:AlternateContent>
      </w:r>
      <w:r w:rsidRPr="00EB1A13">
        <w:rPr>
          <w:rFonts w:ascii="Verdana" w:hAnsi="Verdana"/>
          <w:noProof/>
          <w:color w:val="000000" w:themeColor="text1"/>
          <w:sz w:val="15"/>
          <w:szCs w:val="15"/>
          <w:lang w:eastAsia="it-IT"/>
        </w:rPr>
        <mc:AlternateContent>
          <mc:Choice Requires="wps">
            <w:drawing>
              <wp:anchor distT="0" distB="0" distL="114300" distR="114300" simplePos="0" relativeHeight="251666432" behindDoc="0" locked="0" layoutInCell="1" allowOverlap="1" wp14:anchorId="5938B2C8" wp14:editId="6F2F7886">
                <wp:simplePos x="0" y="0"/>
                <wp:positionH relativeFrom="margin">
                  <wp:posOffset>2920365</wp:posOffset>
                </wp:positionH>
                <wp:positionV relativeFrom="paragraph">
                  <wp:posOffset>50450</wp:posOffset>
                </wp:positionV>
                <wp:extent cx="2828290" cy="830580"/>
                <wp:effectExtent l="0" t="0" r="10160" b="26670"/>
                <wp:wrapNone/>
                <wp:docPr id="8"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830580"/>
                        </a:xfrm>
                        <a:prstGeom prst="rect">
                          <a:avLst/>
                        </a:prstGeom>
                        <a:solidFill>
                          <a:srgbClr val="FFFFFF"/>
                        </a:solidFill>
                        <a:ln w="9525">
                          <a:solidFill>
                            <a:srgbClr val="000000"/>
                          </a:solidFill>
                          <a:miter lim="800000"/>
                          <a:headEnd/>
                          <a:tailEnd/>
                        </a:ln>
                      </wps:spPr>
                      <wps:txbx>
                        <w:txbxContent>
                          <w:p w:rsidR="00B3565E" w:rsidRPr="00B3565E" w:rsidRDefault="00B3565E" w:rsidP="008A28FB">
                            <w:pPr>
                              <w:pStyle w:val="PlainText"/>
                              <w:jc w:val="center"/>
                              <w:rPr>
                                <w:rFonts w:ascii="Verdana" w:hAnsi="Verdana" w:cs="Arial"/>
                                <w:b/>
                                <w:sz w:val="16"/>
                                <w:szCs w:val="16"/>
                              </w:rPr>
                            </w:pPr>
                            <w:r w:rsidRPr="00B3565E">
                              <w:rPr>
                                <w:rFonts w:ascii="Verdana" w:hAnsi="Verdana" w:cs="Arial"/>
                                <w:b/>
                                <w:sz w:val="16"/>
                                <w:szCs w:val="16"/>
                              </w:rPr>
                              <w:t>RINA</w:t>
                            </w:r>
                          </w:p>
                          <w:p w:rsidR="00B3565E" w:rsidRPr="00B3565E" w:rsidRDefault="00B3565E" w:rsidP="008A28FB">
                            <w:pPr>
                              <w:pStyle w:val="PlainText"/>
                              <w:jc w:val="center"/>
                              <w:rPr>
                                <w:rFonts w:ascii="Verdana" w:hAnsi="Verdana" w:cs="Arial"/>
                                <w:sz w:val="16"/>
                                <w:szCs w:val="16"/>
                              </w:rPr>
                            </w:pPr>
                            <w:r w:rsidRPr="00B3565E">
                              <w:rPr>
                                <w:rFonts w:ascii="Verdana" w:hAnsi="Verdana" w:cs="Arial"/>
                                <w:sz w:val="16"/>
                                <w:szCs w:val="16"/>
                              </w:rPr>
                              <w:t xml:space="preserve">Media Relations Manager </w:t>
                            </w:r>
                          </w:p>
                          <w:p w:rsidR="00B3565E" w:rsidRPr="00B3565E" w:rsidRDefault="00B3565E" w:rsidP="008A28FB">
                            <w:pPr>
                              <w:pStyle w:val="PlainText"/>
                              <w:jc w:val="center"/>
                              <w:rPr>
                                <w:rFonts w:ascii="Verdana" w:hAnsi="Verdana" w:cs="Arial"/>
                                <w:sz w:val="16"/>
                                <w:szCs w:val="16"/>
                              </w:rPr>
                            </w:pPr>
                            <w:r w:rsidRPr="00B3565E">
                              <w:rPr>
                                <w:rFonts w:ascii="Verdana" w:hAnsi="Verdana" w:cs="Arial"/>
                                <w:sz w:val="16"/>
                                <w:szCs w:val="16"/>
                              </w:rPr>
                              <w:t xml:space="preserve">Giulia </w:t>
                            </w:r>
                            <w:proofErr w:type="spellStart"/>
                            <w:r w:rsidRPr="00B3565E">
                              <w:rPr>
                                <w:rFonts w:ascii="Verdana" w:hAnsi="Verdana" w:cs="Arial"/>
                                <w:sz w:val="16"/>
                                <w:szCs w:val="16"/>
                              </w:rPr>
                              <w:t>Faravelli</w:t>
                            </w:r>
                            <w:proofErr w:type="spellEnd"/>
                            <w:r>
                              <w:rPr>
                                <w:rFonts w:ascii="Verdana" w:hAnsi="Verdana" w:cs="Arial"/>
                                <w:sz w:val="16"/>
                                <w:szCs w:val="16"/>
                              </w:rPr>
                              <w:t xml:space="preserve"> – Tel. </w:t>
                            </w:r>
                            <w:r w:rsidRPr="00B3565E">
                              <w:rPr>
                                <w:rFonts w:ascii="Verdana" w:hAnsi="Verdana" w:cs="Arial"/>
                                <w:sz w:val="16"/>
                                <w:szCs w:val="16"/>
                              </w:rPr>
                              <w:t>010 5385505</w:t>
                            </w:r>
                          </w:p>
                          <w:p w:rsidR="00B3565E" w:rsidRPr="00B3565E" w:rsidRDefault="007A241D" w:rsidP="008A28FB">
                            <w:pPr>
                              <w:pStyle w:val="PlainText"/>
                              <w:jc w:val="center"/>
                              <w:rPr>
                                <w:rFonts w:ascii="Verdana" w:hAnsi="Verdana" w:cs="Arial"/>
                                <w:sz w:val="16"/>
                                <w:szCs w:val="16"/>
                              </w:rPr>
                            </w:pPr>
                            <w:hyperlink r:id="rId14" w:history="1">
                              <w:r w:rsidR="00B3565E" w:rsidRPr="00B3565E">
                                <w:rPr>
                                  <w:rStyle w:val="Hyperlink"/>
                                  <w:rFonts w:ascii="Verdana" w:hAnsi="Verdana" w:cs="Arial"/>
                                  <w:sz w:val="16"/>
                                  <w:szCs w:val="16"/>
                                </w:rPr>
                                <w:t>giulia.faravelli@rina.org</w:t>
                              </w:r>
                            </w:hyperlink>
                          </w:p>
                          <w:p w:rsidR="00B3565E" w:rsidRPr="00B3565E" w:rsidRDefault="00B3565E" w:rsidP="008A28FB">
                            <w:pPr>
                              <w:pStyle w:val="PlainText"/>
                              <w:jc w:val="center"/>
                              <w:rPr>
                                <w:rFonts w:ascii="Verdana" w:hAnsi="Verdana" w:cs="Arial"/>
                                <w:sz w:val="16"/>
                                <w:szCs w:val="16"/>
                              </w:rPr>
                            </w:pPr>
                            <w:r w:rsidRPr="00B3565E">
                              <w:rPr>
                                <w:rFonts w:ascii="Verdana" w:hAnsi="Verdana" w:cs="Arial"/>
                                <w:sz w:val="16"/>
                                <w:szCs w:val="16"/>
                              </w:rPr>
                              <w:t xml:space="preserve">Media Relations </w:t>
                            </w:r>
                            <w:r>
                              <w:rPr>
                                <w:rFonts w:ascii="Verdana" w:hAnsi="Verdana" w:cs="Arial"/>
                                <w:sz w:val="16"/>
                                <w:szCs w:val="16"/>
                              </w:rPr>
                              <w:t xml:space="preserve">- </w:t>
                            </w:r>
                            <w:r w:rsidRPr="00B3565E">
                              <w:rPr>
                                <w:rFonts w:ascii="Verdana" w:hAnsi="Verdana" w:cs="Arial"/>
                                <w:sz w:val="16"/>
                                <w:szCs w:val="16"/>
                              </w:rPr>
                              <w:t xml:space="preserve">Susanna </w:t>
                            </w:r>
                            <w:proofErr w:type="spellStart"/>
                            <w:r w:rsidRPr="00B3565E">
                              <w:rPr>
                                <w:rFonts w:ascii="Verdana" w:hAnsi="Verdana" w:cs="Arial"/>
                                <w:sz w:val="16"/>
                                <w:szCs w:val="16"/>
                              </w:rPr>
                              <w:t>Gorni</w:t>
                            </w:r>
                            <w:proofErr w:type="spellEnd"/>
                          </w:p>
                          <w:p w:rsidR="00B3565E" w:rsidRPr="00B3565E" w:rsidRDefault="008A28FB" w:rsidP="008A28FB">
                            <w:pPr>
                              <w:pStyle w:val="PlainText"/>
                              <w:jc w:val="center"/>
                              <w:rPr>
                                <w:rFonts w:ascii="Verdana" w:hAnsi="Verdana" w:cs="Arial"/>
                                <w:sz w:val="16"/>
                                <w:szCs w:val="16"/>
                              </w:rPr>
                            </w:pPr>
                            <w:r>
                              <w:rPr>
                                <w:rFonts w:ascii="Verdana" w:hAnsi="Verdana" w:cs="Arial"/>
                                <w:sz w:val="16"/>
                                <w:szCs w:val="16"/>
                              </w:rPr>
                              <w:t xml:space="preserve"> Tel. </w:t>
                            </w:r>
                            <w:r w:rsidR="00B3565E" w:rsidRPr="00B3565E">
                              <w:rPr>
                                <w:rFonts w:ascii="Verdana" w:hAnsi="Verdana" w:cs="Arial"/>
                                <w:sz w:val="16"/>
                                <w:szCs w:val="16"/>
                              </w:rPr>
                              <w:t>010 5385555</w:t>
                            </w:r>
                            <w:r w:rsidR="00B3565E">
                              <w:rPr>
                                <w:rFonts w:ascii="Verdana" w:hAnsi="Verdana" w:cs="Arial"/>
                                <w:sz w:val="16"/>
                                <w:szCs w:val="16"/>
                              </w:rPr>
                              <w:t xml:space="preserve"> - </w:t>
                            </w:r>
                            <w:hyperlink r:id="rId15" w:history="1">
                              <w:r w:rsidR="00B3565E" w:rsidRPr="00B3565E">
                                <w:rPr>
                                  <w:rStyle w:val="Hyperlink"/>
                                  <w:rFonts w:ascii="Verdana" w:hAnsi="Verdana" w:cs="Arial"/>
                                  <w:sz w:val="16"/>
                                  <w:szCs w:val="16"/>
                                </w:rPr>
                                <w:t>susanna.gorni@rina.org</w:t>
                              </w:r>
                            </w:hyperlink>
                          </w:p>
                          <w:p w:rsidR="00B3565E" w:rsidRPr="008A28FB" w:rsidRDefault="00B3565E" w:rsidP="00B3565E">
                            <w:pPr>
                              <w:rPr>
                                <w:rFonts w:ascii="Verdana" w:hAnsi="Verdana" w:cs="Verdana"/>
                                <w:sz w:val="16"/>
                                <w:szCs w:val="16"/>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29.95pt;margin-top:3.95pt;width:222.7pt;height:6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">
                <v:textbox>
                  <w:txbxContent>
                    <w:p w:rsidR="00B3565E" w:rsidRPr="00B3565E" w:rsidRDefault="00B3565E" w:rsidP="008A28FB">
                      <w:pPr>
                        <w:pStyle w:val="PlainText"/>
                        <w:jc w:val="center"/>
                        <w:rPr>
                          <w:rFonts w:ascii="Verdana" w:hAnsi="Verdana" w:cs="Arial"/>
                          <w:b/>
                          <w:sz w:val="16"/>
                          <w:szCs w:val="16"/>
                        </w:rPr>
                      </w:pPr>
                      <w:r w:rsidRPr="00B3565E">
                        <w:rPr>
                          <w:rFonts w:ascii="Verdana" w:hAnsi="Verdana" w:cs="Arial"/>
                          <w:b/>
                          <w:sz w:val="16"/>
                          <w:szCs w:val="16"/>
                        </w:rPr>
                        <w:t>RINA</w:t>
                      </w:r>
                    </w:p>
                    <w:p w:rsidR="00B3565E" w:rsidRPr="00B3565E" w:rsidRDefault="00B3565E" w:rsidP="008A28FB">
                      <w:pPr>
                        <w:pStyle w:val="PlainText"/>
                        <w:jc w:val="center"/>
                        <w:rPr>
                          <w:rFonts w:ascii="Verdana" w:hAnsi="Verdana" w:cs="Arial"/>
                          <w:sz w:val="16"/>
                          <w:szCs w:val="16"/>
                        </w:rPr>
                      </w:pPr>
                      <w:r w:rsidRPr="00B3565E">
                        <w:rPr>
                          <w:rFonts w:ascii="Verdana" w:hAnsi="Verdana" w:cs="Arial"/>
                          <w:sz w:val="16"/>
                          <w:szCs w:val="16"/>
                        </w:rPr>
                        <w:t xml:space="preserve">Media Relations Manager </w:t>
                      </w:r>
                    </w:p>
                    <w:p w:rsidR="00B3565E" w:rsidRPr="00B3565E" w:rsidRDefault="00B3565E" w:rsidP="008A28FB">
                      <w:pPr>
                        <w:pStyle w:val="PlainText"/>
                        <w:jc w:val="center"/>
                        <w:rPr>
                          <w:rFonts w:ascii="Verdana" w:hAnsi="Verdana" w:cs="Arial"/>
                          <w:sz w:val="16"/>
                          <w:szCs w:val="16"/>
                        </w:rPr>
                      </w:pPr>
                      <w:r w:rsidRPr="00B3565E">
                        <w:rPr>
                          <w:rFonts w:ascii="Verdana" w:hAnsi="Verdana" w:cs="Arial"/>
                          <w:sz w:val="16"/>
                          <w:szCs w:val="16"/>
                        </w:rPr>
                        <w:t xml:space="preserve">Giulia </w:t>
                      </w:r>
                      <w:proofErr w:type="spellStart"/>
                      <w:r w:rsidRPr="00B3565E">
                        <w:rPr>
                          <w:rFonts w:ascii="Verdana" w:hAnsi="Verdana" w:cs="Arial"/>
                          <w:sz w:val="16"/>
                          <w:szCs w:val="16"/>
                        </w:rPr>
                        <w:t>Faravelli</w:t>
                      </w:r>
                      <w:proofErr w:type="spellEnd"/>
                      <w:r>
                        <w:rPr>
                          <w:rFonts w:ascii="Verdana" w:hAnsi="Verdana" w:cs="Arial"/>
                          <w:sz w:val="16"/>
                          <w:szCs w:val="16"/>
                        </w:rPr>
                        <w:t xml:space="preserve"> – Tel. </w:t>
                      </w:r>
                      <w:r w:rsidRPr="00B3565E">
                        <w:rPr>
                          <w:rFonts w:ascii="Verdana" w:hAnsi="Verdana" w:cs="Arial"/>
                          <w:sz w:val="16"/>
                          <w:szCs w:val="16"/>
                        </w:rPr>
                        <w:t>010 5385505</w:t>
                      </w:r>
                    </w:p>
                    <w:p w:rsidR="00B3565E" w:rsidRPr="00B3565E" w:rsidRDefault="00B3565E" w:rsidP="008A28FB">
                      <w:pPr>
                        <w:pStyle w:val="PlainText"/>
                        <w:jc w:val="center"/>
                        <w:rPr>
                          <w:rFonts w:ascii="Verdana" w:hAnsi="Verdana" w:cs="Arial"/>
                          <w:sz w:val="16"/>
                          <w:szCs w:val="16"/>
                        </w:rPr>
                      </w:pPr>
                      <w:hyperlink r:id="rId16" w:history="1">
                        <w:r w:rsidRPr="00B3565E">
                          <w:rPr>
                            <w:rStyle w:val="Hyperlink"/>
                            <w:rFonts w:ascii="Verdana" w:hAnsi="Verdana" w:cs="Arial"/>
                            <w:sz w:val="16"/>
                            <w:szCs w:val="16"/>
                          </w:rPr>
                          <w:t>giulia.faravelli@rina.org</w:t>
                        </w:r>
                      </w:hyperlink>
                    </w:p>
                    <w:p w:rsidR="00B3565E" w:rsidRPr="00B3565E" w:rsidRDefault="00B3565E" w:rsidP="008A28FB">
                      <w:pPr>
                        <w:pStyle w:val="PlainText"/>
                        <w:jc w:val="center"/>
                        <w:rPr>
                          <w:rFonts w:ascii="Verdana" w:hAnsi="Verdana" w:cs="Arial"/>
                          <w:sz w:val="16"/>
                          <w:szCs w:val="16"/>
                        </w:rPr>
                      </w:pPr>
                      <w:r w:rsidRPr="00B3565E">
                        <w:rPr>
                          <w:rFonts w:ascii="Verdana" w:hAnsi="Verdana" w:cs="Arial"/>
                          <w:sz w:val="16"/>
                          <w:szCs w:val="16"/>
                        </w:rPr>
                        <w:t xml:space="preserve">Media Relations </w:t>
                      </w:r>
                      <w:r>
                        <w:rPr>
                          <w:rFonts w:ascii="Verdana" w:hAnsi="Verdana" w:cs="Arial"/>
                          <w:sz w:val="16"/>
                          <w:szCs w:val="16"/>
                        </w:rPr>
                        <w:t xml:space="preserve">- </w:t>
                      </w:r>
                      <w:r w:rsidRPr="00B3565E">
                        <w:rPr>
                          <w:rFonts w:ascii="Verdana" w:hAnsi="Verdana" w:cs="Arial"/>
                          <w:sz w:val="16"/>
                          <w:szCs w:val="16"/>
                        </w:rPr>
                        <w:t xml:space="preserve">Susanna </w:t>
                      </w:r>
                      <w:proofErr w:type="spellStart"/>
                      <w:r w:rsidRPr="00B3565E">
                        <w:rPr>
                          <w:rFonts w:ascii="Verdana" w:hAnsi="Verdana" w:cs="Arial"/>
                          <w:sz w:val="16"/>
                          <w:szCs w:val="16"/>
                        </w:rPr>
                        <w:t>Gorni</w:t>
                      </w:r>
                      <w:proofErr w:type="spellEnd"/>
                    </w:p>
                    <w:p w:rsidR="00B3565E" w:rsidRPr="00B3565E" w:rsidRDefault="008A28FB" w:rsidP="008A28FB">
                      <w:pPr>
                        <w:pStyle w:val="PlainText"/>
                        <w:jc w:val="center"/>
                        <w:rPr>
                          <w:rFonts w:ascii="Verdana" w:hAnsi="Verdana" w:cs="Arial"/>
                          <w:sz w:val="16"/>
                          <w:szCs w:val="16"/>
                        </w:rPr>
                      </w:pPr>
                      <w:r>
                        <w:rPr>
                          <w:rFonts w:ascii="Verdana" w:hAnsi="Verdana" w:cs="Arial"/>
                          <w:sz w:val="16"/>
                          <w:szCs w:val="16"/>
                        </w:rPr>
                        <w:t xml:space="preserve"> Tel. </w:t>
                      </w:r>
                      <w:r w:rsidR="00B3565E" w:rsidRPr="00B3565E">
                        <w:rPr>
                          <w:rFonts w:ascii="Verdana" w:hAnsi="Verdana" w:cs="Arial"/>
                          <w:sz w:val="16"/>
                          <w:szCs w:val="16"/>
                        </w:rPr>
                        <w:t>010 5385555</w:t>
                      </w:r>
                      <w:r w:rsidR="00B3565E">
                        <w:rPr>
                          <w:rFonts w:ascii="Verdana" w:hAnsi="Verdana" w:cs="Arial"/>
                          <w:sz w:val="16"/>
                          <w:szCs w:val="16"/>
                        </w:rPr>
                        <w:t xml:space="preserve"> - </w:t>
                      </w:r>
                      <w:hyperlink r:id="rId17" w:history="1">
                        <w:r w:rsidR="00B3565E" w:rsidRPr="00B3565E">
                          <w:rPr>
                            <w:rStyle w:val="Hyperlink"/>
                            <w:rFonts w:ascii="Verdana" w:hAnsi="Verdana" w:cs="Arial"/>
                            <w:sz w:val="16"/>
                            <w:szCs w:val="16"/>
                          </w:rPr>
                          <w:t>susanna.gorni@rina.org</w:t>
                        </w:r>
                      </w:hyperlink>
                    </w:p>
                    <w:p w:rsidR="00B3565E" w:rsidRPr="008A28FB" w:rsidRDefault="00B3565E" w:rsidP="00B3565E">
                      <w:pPr>
                        <w:rPr>
                          <w:rFonts w:ascii="Verdana" w:hAnsi="Verdana" w:cs="Verdana"/>
                          <w:sz w:val="16"/>
                          <w:szCs w:val="16"/>
                          <w:lang w:val="it-IT"/>
                        </w:rPr>
                      </w:pPr>
                    </w:p>
                  </w:txbxContent>
                </v:textbox>
                <w10:wrap anchorx="margin"/>
              </v:shape>
            </w:pict>
          </mc:Fallback>
        </mc:AlternateContent>
      </w:r>
    </w:p>
    <w:p w:rsidR="00E410DF" w:rsidRPr="00B3565E" w:rsidRDefault="00E410DF" w:rsidP="0020690D">
      <w:pPr>
        <w:pStyle w:val="PlainText"/>
        <w:rPr>
          <w:rFonts w:ascii="Verdana" w:hAnsi="Verdana" w:cs="Arial"/>
          <w:sz w:val="18"/>
          <w:szCs w:val="18"/>
        </w:rPr>
      </w:pPr>
    </w:p>
    <w:sectPr w:rsidR="00E410DF" w:rsidRPr="00B3565E" w:rsidSect="00B3565E">
      <w:pgSz w:w="11906" w:h="16838"/>
      <w:pgMar w:top="851"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41D" w:rsidRDefault="007A241D" w:rsidP="00E410DF">
      <w:r>
        <w:separator/>
      </w:r>
    </w:p>
  </w:endnote>
  <w:endnote w:type="continuationSeparator" w:id="0">
    <w:p w:rsidR="007A241D" w:rsidRDefault="007A241D" w:rsidP="00E4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41D" w:rsidRDefault="007A241D" w:rsidP="00E410DF">
      <w:r w:rsidRPr="00E410DF">
        <w:rPr>
          <w:color w:val="000000"/>
        </w:rPr>
        <w:separator/>
      </w:r>
    </w:p>
  </w:footnote>
  <w:footnote w:type="continuationSeparator" w:id="0">
    <w:p w:rsidR="007A241D" w:rsidRDefault="007A241D" w:rsidP="00E410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73061"/>
    <w:multiLevelType w:val="hybridMultilevel"/>
    <w:tmpl w:val="7A188BDA"/>
    <w:lvl w:ilvl="0" w:tplc="149AA26C">
      <w:numFmt w:val="bullet"/>
      <w:lvlText w:val="-"/>
      <w:lvlJc w:val="left"/>
      <w:pPr>
        <w:ind w:left="420" w:hanging="360"/>
      </w:pPr>
      <w:rPr>
        <w:rFonts w:ascii="Verdana" w:eastAsia="Times New Roman" w:hAnsi="Verdana"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
    <w:nsid w:val="5149337F"/>
    <w:multiLevelType w:val="hybridMultilevel"/>
    <w:tmpl w:val="A9828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0DF"/>
    <w:rsid w:val="000138F6"/>
    <w:rsid w:val="000974AF"/>
    <w:rsid w:val="000F0DA6"/>
    <w:rsid w:val="00102591"/>
    <w:rsid w:val="0014430F"/>
    <w:rsid w:val="0020690D"/>
    <w:rsid w:val="002627C8"/>
    <w:rsid w:val="002B27E5"/>
    <w:rsid w:val="00320AEF"/>
    <w:rsid w:val="003516EB"/>
    <w:rsid w:val="0037439E"/>
    <w:rsid w:val="00384BD0"/>
    <w:rsid w:val="003B12B9"/>
    <w:rsid w:val="003E69CC"/>
    <w:rsid w:val="004516D0"/>
    <w:rsid w:val="0047073E"/>
    <w:rsid w:val="00495EBD"/>
    <w:rsid w:val="004B4BCD"/>
    <w:rsid w:val="004F5EF5"/>
    <w:rsid w:val="00536BB1"/>
    <w:rsid w:val="005406D8"/>
    <w:rsid w:val="0056141A"/>
    <w:rsid w:val="00585124"/>
    <w:rsid w:val="005A1E7C"/>
    <w:rsid w:val="005B25FB"/>
    <w:rsid w:val="005D0AF9"/>
    <w:rsid w:val="00621AAC"/>
    <w:rsid w:val="00640E7F"/>
    <w:rsid w:val="00685DD6"/>
    <w:rsid w:val="007020FE"/>
    <w:rsid w:val="007157CC"/>
    <w:rsid w:val="007A241D"/>
    <w:rsid w:val="00831DCE"/>
    <w:rsid w:val="00861C56"/>
    <w:rsid w:val="008A28FB"/>
    <w:rsid w:val="00903FC1"/>
    <w:rsid w:val="00956EE7"/>
    <w:rsid w:val="00975341"/>
    <w:rsid w:val="009F4142"/>
    <w:rsid w:val="00A97DD1"/>
    <w:rsid w:val="00AC55F9"/>
    <w:rsid w:val="00B078B1"/>
    <w:rsid w:val="00B21A5C"/>
    <w:rsid w:val="00B3565E"/>
    <w:rsid w:val="00B61353"/>
    <w:rsid w:val="00B672D8"/>
    <w:rsid w:val="00B74308"/>
    <w:rsid w:val="00BE781D"/>
    <w:rsid w:val="00C131B6"/>
    <w:rsid w:val="00C16A23"/>
    <w:rsid w:val="00C54D4E"/>
    <w:rsid w:val="00D142D0"/>
    <w:rsid w:val="00D57606"/>
    <w:rsid w:val="00D97812"/>
    <w:rsid w:val="00DA259D"/>
    <w:rsid w:val="00DA3B8F"/>
    <w:rsid w:val="00DF3407"/>
    <w:rsid w:val="00E3218E"/>
    <w:rsid w:val="00E410DF"/>
    <w:rsid w:val="00E41945"/>
    <w:rsid w:val="00E67E0A"/>
    <w:rsid w:val="00E76C60"/>
    <w:rsid w:val="00EE44EA"/>
    <w:rsid w:val="00F52684"/>
    <w:rsid w:val="00F86D94"/>
    <w:rsid w:val="00FB3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MC"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10DF"/>
    <w:pPr>
      <w:suppressAutoHyphens/>
      <w:spacing w:after="0" w:line="240" w:lineRule="auto"/>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124"/>
    <w:rPr>
      <w:rFonts w:ascii="Tahoma" w:hAnsi="Tahoma" w:cs="Tahoma"/>
      <w:sz w:val="16"/>
      <w:szCs w:val="16"/>
    </w:rPr>
  </w:style>
  <w:style w:type="character" w:customStyle="1" w:styleId="BalloonTextChar">
    <w:name w:val="Balloon Text Char"/>
    <w:basedOn w:val="DefaultParagraphFont"/>
    <w:link w:val="BalloonText"/>
    <w:uiPriority w:val="99"/>
    <w:semiHidden/>
    <w:rsid w:val="00585124"/>
    <w:rPr>
      <w:rFonts w:ascii="Tahoma" w:eastAsia="Times New Roman" w:hAnsi="Tahoma" w:cs="Tahoma"/>
      <w:sz w:val="16"/>
      <w:szCs w:val="16"/>
      <w:lang w:val="en-US"/>
    </w:rPr>
  </w:style>
  <w:style w:type="paragraph" w:styleId="Header">
    <w:name w:val="header"/>
    <w:basedOn w:val="Normal"/>
    <w:link w:val="HeaderChar"/>
    <w:uiPriority w:val="99"/>
    <w:unhideWhenUsed/>
    <w:rsid w:val="00585124"/>
    <w:pPr>
      <w:tabs>
        <w:tab w:val="center" w:pos="4680"/>
        <w:tab w:val="right" w:pos="9360"/>
      </w:tabs>
    </w:pPr>
  </w:style>
  <w:style w:type="character" w:customStyle="1" w:styleId="HeaderChar">
    <w:name w:val="Header Char"/>
    <w:basedOn w:val="DefaultParagraphFont"/>
    <w:link w:val="Header"/>
    <w:uiPriority w:val="99"/>
    <w:rsid w:val="00585124"/>
    <w:rPr>
      <w:rFonts w:ascii="Times New Roman" w:eastAsia="Times New Roman" w:hAnsi="Times New Roman"/>
      <w:sz w:val="24"/>
      <w:szCs w:val="24"/>
      <w:lang w:val="en-US"/>
    </w:rPr>
  </w:style>
  <w:style w:type="paragraph" w:styleId="Footer">
    <w:name w:val="footer"/>
    <w:basedOn w:val="Normal"/>
    <w:link w:val="FooterChar"/>
    <w:uiPriority w:val="99"/>
    <w:unhideWhenUsed/>
    <w:rsid w:val="00585124"/>
    <w:pPr>
      <w:tabs>
        <w:tab w:val="center" w:pos="4680"/>
        <w:tab w:val="right" w:pos="9360"/>
      </w:tabs>
    </w:pPr>
  </w:style>
  <w:style w:type="character" w:customStyle="1" w:styleId="FooterChar">
    <w:name w:val="Footer Char"/>
    <w:basedOn w:val="DefaultParagraphFont"/>
    <w:link w:val="Footer"/>
    <w:uiPriority w:val="99"/>
    <w:rsid w:val="00585124"/>
    <w:rPr>
      <w:rFonts w:ascii="Times New Roman" w:eastAsia="Times New Roman" w:hAnsi="Times New Roman"/>
      <w:sz w:val="24"/>
      <w:szCs w:val="24"/>
      <w:lang w:val="en-US"/>
    </w:rPr>
  </w:style>
  <w:style w:type="character" w:styleId="Hyperlink">
    <w:name w:val="Hyperlink"/>
    <w:basedOn w:val="DefaultParagraphFont"/>
    <w:unhideWhenUsed/>
    <w:rsid w:val="00495EBD"/>
    <w:rPr>
      <w:color w:val="0000FF" w:themeColor="hyperlink"/>
      <w:u w:val="single"/>
    </w:rPr>
  </w:style>
  <w:style w:type="character" w:styleId="CommentReference">
    <w:name w:val="annotation reference"/>
    <w:basedOn w:val="DefaultParagraphFont"/>
    <w:uiPriority w:val="99"/>
    <w:semiHidden/>
    <w:unhideWhenUsed/>
    <w:rsid w:val="00536BB1"/>
    <w:rPr>
      <w:sz w:val="16"/>
      <w:szCs w:val="16"/>
    </w:rPr>
  </w:style>
  <w:style w:type="paragraph" w:styleId="CommentText">
    <w:name w:val="annotation text"/>
    <w:basedOn w:val="Normal"/>
    <w:link w:val="CommentTextChar"/>
    <w:uiPriority w:val="99"/>
    <w:semiHidden/>
    <w:unhideWhenUsed/>
    <w:rsid w:val="00536BB1"/>
    <w:rPr>
      <w:sz w:val="20"/>
      <w:szCs w:val="20"/>
    </w:rPr>
  </w:style>
  <w:style w:type="character" w:customStyle="1" w:styleId="CommentTextChar">
    <w:name w:val="Comment Text Char"/>
    <w:basedOn w:val="DefaultParagraphFont"/>
    <w:link w:val="CommentText"/>
    <w:uiPriority w:val="99"/>
    <w:semiHidden/>
    <w:rsid w:val="00536BB1"/>
    <w:rPr>
      <w:rFonts w:ascii="Times New Roman" w:eastAsia="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36BB1"/>
    <w:rPr>
      <w:b/>
      <w:bCs/>
    </w:rPr>
  </w:style>
  <w:style w:type="character" w:customStyle="1" w:styleId="CommentSubjectChar">
    <w:name w:val="Comment Subject Char"/>
    <w:basedOn w:val="CommentTextChar"/>
    <w:link w:val="CommentSubject"/>
    <w:uiPriority w:val="99"/>
    <w:semiHidden/>
    <w:rsid w:val="00536BB1"/>
    <w:rPr>
      <w:rFonts w:ascii="Times New Roman" w:eastAsia="Times New Roman" w:hAnsi="Times New Roman"/>
      <w:b/>
      <w:bCs/>
      <w:sz w:val="20"/>
      <w:szCs w:val="20"/>
      <w:lang w:val="en-US"/>
    </w:rPr>
  </w:style>
  <w:style w:type="paragraph" w:styleId="PlainText">
    <w:name w:val="Plain Text"/>
    <w:basedOn w:val="Normal"/>
    <w:link w:val="PlainTextChar"/>
    <w:uiPriority w:val="99"/>
    <w:rsid w:val="00B61353"/>
    <w:pPr>
      <w:suppressAutoHyphens w:val="0"/>
      <w:autoSpaceDN/>
      <w:textAlignment w:val="auto"/>
    </w:pPr>
    <w:rPr>
      <w:rFonts w:ascii="Courier New" w:hAnsi="Courier New"/>
      <w:sz w:val="20"/>
      <w:szCs w:val="20"/>
      <w:lang w:val="it-IT"/>
    </w:rPr>
  </w:style>
  <w:style w:type="character" w:customStyle="1" w:styleId="PlainTextChar">
    <w:name w:val="Plain Text Char"/>
    <w:basedOn w:val="DefaultParagraphFont"/>
    <w:link w:val="PlainText"/>
    <w:uiPriority w:val="99"/>
    <w:rsid w:val="00B61353"/>
    <w:rPr>
      <w:rFonts w:ascii="Courier New" w:eastAsia="Times New Roman" w:hAnsi="Courier New"/>
      <w:sz w:val="20"/>
      <w:szCs w:val="20"/>
      <w:lang w:val="it-IT"/>
    </w:rPr>
  </w:style>
  <w:style w:type="paragraph" w:styleId="ListParagraph">
    <w:name w:val="List Paragraph"/>
    <w:basedOn w:val="Normal"/>
    <w:uiPriority w:val="34"/>
    <w:qFormat/>
    <w:rsid w:val="004F5EF5"/>
    <w:pPr>
      <w:ind w:left="720"/>
      <w:contextualSpacing/>
    </w:pPr>
  </w:style>
  <w:style w:type="table" w:styleId="TableGrid">
    <w:name w:val="Table Grid"/>
    <w:basedOn w:val="TableNormal"/>
    <w:uiPriority w:val="59"/>
    <w:rsid w:val="000974AF"/>
    <w:pPr>
      <w:autoSpaceDN/>
      <w:spacing w:after="0" w:line="240" w:lineRule="auto"/>
      <w:textAlignment w:val="auto"/>
    </w:pPr>
    <w:rPr>
      <w:rFonts w:asciiTheme="minorHAnsi" w:eastAsiaTheme="minorHAnsi" w:hAnsiTheme="minorHAnsi" w:cstheme="minorBid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MC"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10DF"/>
    <w:pPr>
      <w:suppressAutoHyphens/>
      <w:spacing w:after="0" w:line="240" w:lineRule="auto"/>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124"/>
    <w:rPr>
      <w:rFonts w:ascii="Tahoma" w:hAnsi="Tahoma" w:cs="Tahoma"/>
      <w:sz w:val="16"/>
      <w:szCs w:val="16"/>
    </w:rPr>
  </w:style>
  <w:style w:type="character" w:customStyle="1" w:styleId="BalloonTextChar">
    <w:name w:val="Balloon Text Char"/>
    <w:basedOn w:val="DefaultParagraphFont"/>
    <w:link w:val="BalloonText"/>
    <w:uiPriority w:val="99"/>
    <w:semiHidden/>
    <w:rsid w:val="00585124"/>
    <w:rPr>
      <w:rFonts w:ascii="Tahoma" w:eastAsia="Times New Roman" w:hAnsi="Tahoma" w:cs="Tahoma"/>
      <w:sz w:val="16"/>
      <w:szCs w:val="16"/>
      <w:lang w:val="en-US"/>
    </w:rPr>
  </w:style>
  <w:style w:type="paragraph" w:styleId="Header">
    <w:name w:val="header"/>
    <w:basedOn w:val="Normal"/>
    <w:link w:val="HeaderChar"/>
    <w:uiPriority w:val="99"/>
    <w:unhideWhenUsed/>
    <w:rsid w:val="00585124"/>
    <w:pPr>
      <w:tabs>
        <w:tab w:val="center" w:pos="4680"/>
        <w:tab w:val="right" w:pos="9360"/>
      </w:tabs>
    </w:pPr>
  </w:style>
  <w:style w:type="character" w:customStyle="1" w:styleId="HeaderChar">
    <w:name w:val="Header Char"/>
    <w:basedOn w:val="DefaultParagraphFont"/>
    <w:link w:val="Header"/>
    <w:uiPriority w:val="99"/>
    <w:rsid w:val="00585124"/>
    <w:rPr>
      <w:rFonts w:ascii="Times New Roman" w:eastAsia="Times New Roman" w:hAnsi="Times New Roman"/>
      <w:sz w:val="24"/>
      <w:szCs w:val="24"/>
      <w:lang w:val="en-US"/>
    </w:rPr>
  </w:style>
  <w:style w:type="paragraph" w:styleId="Footer">
    <w:name w:val="footer"/>
    <w:basedOn w:val="Normal"/>
    <w:link w:val="FooterChar"/>
    <w:uiPriority w:val="99"/>
    <w:unhideWhenUsed/>
    <w:rsid w:val="00585124"/>
    <w:pPr>
      <w:tabs>
        <w:tab w:val="center" w:pos="4680"/>
        <w:tab w:val="right" w:pos="9360"/>
      </w:tabs>
    </w:pPr>
  </w:style>
  <w:style w:type="character" w:customStyle="1" w:styleId="FooterChar">
    <w:name w:val="Footer Char"/>
    <w:basedOn w:val="DefaultParagraphFont"/>
    <w:link w:val="Footer"/>
    <w:uiPriority w:val="99"/>
    <w:rsid w:val="00585124"/>
    <w:rPr>
      <w:rFonts w:ascii="Times New Roman" w:eastAsia="Times New Roman" w:hAnsi="Times New Roman"/>
      <w:sz w:val="24"/>
      <w:szCs w:val="24"/>
      <w:lang w:val="en-US"/>
    </w:rPr>
  </w:style>
  <w:style w:type="character" w:styleId="Hyperlink">
    <w:name w:val="Hyperlink"/>
    <w:basedOn w:val="DefaultParagraphFont"/>
    <w:unhideWhenUsed/>
    <w:rsid w:val="00495EBD"/>
    <w:rPr>
      <w:color w:val="0000FF" w:themeColor="hyperlink"/>
      <w:u w:val="single"/>
    </w:rPr>
  </w:style>
  <w:style w:type="character" w:styleId="CommentReference">
    <w:name w:val="annotation reference"/>
    <w:basedOn w:val="DefaultParagraphFont"/>
    <w:uiPriority w:val="99"/>
    <w:semiHidden/>
    <w:unhideWhenUsed/>
    <w:rsid w:val="00536BB1"/>
    <w:rPr>
      <w:sz w:val="16"/>
      <w:szCs w:val="16"/>
    </w:rPr>
  </w:style>
  <w:style w:type="paragraph" w:styleId="CommentText">
    <w:name w:val="annotation text"/>
    <w:basedOn w:val="Normal"/>
    <w:link w:val="CommentTextChar"/>
    <w:uiPriority w:val="99"/>
    <w:semiHidden/>
    <w:unhideWhenUsed/>
    <w:rsid w:val="00536BB1"/>
    <w:rPr>
      <w:sz w:val="20"/>
      <w:szCs w:val="20"/>
    </w:rPr>
  </w:style>
  <w:style w:type="character" w:customStyle="1" w:styleId="CommentTextChar">
    <w:name w:val="Comment Text Char"/>
    <w:basedOn w:val="DefaultParagraphFont"/>
    <w:link w:val="CommentText"/>
    <w:uiPriority w:val="99"/>
    <w:semiHidden/>
    <w:rsid w:val="00536BB1"/>
    <w:rPr>
      <w:rFonts w:ascii="Times New Roman" w:eastAsia="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36BB1"/>
    <w:rPr>
      <w:b/>
      <w:bCs/>
    </w:rPr>
  </w:style>
  <w:style w:type="character" w:customStyle="1" w:styleId="CommentSubjectChar">
    <w:name w:val="Comment Subject Char"/>
    <w:basedOn w:val="CommentTextChar"/>
    <w:link w:val="CommentSubject"/>
    <w:uiPriority w:val="99"/>
    <w:semiHidden/>
    <w:rsid w:val="00536BB1"/>
    <w:rPr>
      <w:rFonts w:ascii="Times New Roman" w:eastAsia="Times New Roman" w:hAnsi="Times New Roman"/>
      <w:b/>
      <w:bCs/>
      <w:sz w:val="20"/>
      <w:szCs w:val="20"/>
      <w:lang w:val="en-US"/>
    </w:rPr>
  </w:style>
  <w:style w:type="paragraph" w:styleId="PlainText">
    <w:name w:val="Plain Text"/>
    <w:basedOn w:val="Normal"/>
    <w:link w:val="PlainTextChar"/>
    <w:uiPriority w:val="99"/>
    <w:rsid w:val="00B61353"/>
    <w:pPr>
      <w:suppressAutoHyphens w:val="0"/>
      <w:autoSpaceDN/>
      <w:textAlignment w:val="auto"/>
    </w:pPr>
    <w:rPr>
      <w:rFonts w:ascii="Courier New" w:hAnsi="Courier New"/>
      <w:sz w:val="20"/>
      <w:szCs w:val="20"/>
      <w:lang w:val="it-IT"/>
    </w:rPr>
  </w:style>
  <w:style w:type="character" w:customStyle="1" w:styleId="PlainTextChar">
    <w:name w:val="Plain Text Char"/>
    <w:basedOn w:val="DefaultParagraphFont"/>
    <w:link w:val="PlainText"/>
    <w:uiPriority w:val="99"/>
    <w:rsid w:val="00B61353"/>
    <w:rPr>
      <w:rFonts w:ascii="Courier New" w:eastAsia="Times New Roman" w:hAnsi="Courier New"/>
      <w:sz w:val="20"/>
      <w:szCs w:val="20"/>
      <w:lang w:val="it-IT"/>
    </w:rPr>
  </w:style>
  <w:style w:type="paragraph" w:styleId="ListParagraph">
    <w:name w:val="List Paragraph"/>
    <w:basedOn w:val="Normal"/>
    <w:uiPriority w:val="34"/>
    <w:qFormat/>
    <w:rsid w:val="004F5EF5"/>
    <w:pPr>
      <w:ind w:left="720"/>
      <w:contextualSpacing/>
    </w:pPr>
  </w:style>
  <w:style w:type="table" w:styleId="TableGrid">
    <w:name w:val="Table Grid"/>
    <w:basedOn w:val="TableNormal"/>
    <w:uiPriority w:val="59"/>
    <w:rsid w:val="000974AF"/>
    <w:pPr>
      <w:autoSpaceDN/>
      <w:spacing w:after="0" w:line="240" w:lineRule="auto"/>
      <w:textAlignment w:val="auto"/>
    </w:pPr>
    <w:rPr>
      <w:rFonts w:asciiTheme="minorHAnsi" w:eastAsiaTheme="minorHAnsi" w:hAnsiTheme="minorHAnsi" w:cstheme="minorBid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418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scpressarea.it"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ublicrelations@msccrociere.it" TargetMode="External"/><Relationship Id="rId17" Type="http://schemas.openxmlformats.org/officeDocument/2006/relationships/hyperlink" Target="mailto:susanna.gorni@rina.org" TargetMode="External"/><Relationship Id="rId2" Type="http://schemas.openxmlformats.org/officeDocument/2006/relationships/styles" Target="styles.xml"/><Relationship Id="rId16" Type="http://schemas.openxmlformats.org/officeDocument/2006/relationships/hyperlink" Target="mailto:giulia.faravelli@rina.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scpressarea.it" TargetMode="External"/><Relationship Id="rId5" Type="http://schemas.openxmlformats.org/officeDocument/2006/relationships/webSettings" Target="webSettings.xml"/><Relationship Id="rId15" Type="http://schemas.openxmlformats.org/officeDocument/2006/relationships/hyperlink" Target="mailto:susanna.gorni@rina.org" TargetMode="External"/><Relationship Id="rId10" Type="http://schemas.openxmlformats.org/officeDocument/2006/relationships/hyperlink" Target="mailto:publicrelations@msccrocier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iulia.faravelli@rin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Bjornsen, Per</dc:creator>
  <cp:lastModifiedBy>De Falco Viviana</cp:lastModifiedBy>
  <cp:revision>2</cp:revision>
  <cp:lastPrinted>2014-06-18T07:32:00Z</cp:lastPrinted>
  <dcterms:created xsi:type="dcterms:W3CDTF">2017-02-10T11:41:00Z</dcterms:created>
  <dcterms:modified xsi:type="dcterms:W3CDTF">2017-02-10T11:41:00Z</dcterms:modified>
</cp:coreProperties>
</file>