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83" w:rsidRDefault="00265683" w:rsidP="00265683">
      <w:pPr>
        <w:spacing w:after="0" w:line="240" w:lineRule="auto"/>
        <w:jc w:val="center"/>
        <w:rPr>
          <w:rFonts w:ascii="Verdana" w:hAnsi="Verdana"/>
          <w:b/>
          <w:bCs/>
          <w:i/>
          <w:iCs/>
          <w:sz w:val="28"/>
          <w:szCs w:val="28"/>
        </w:rPr>
      </w:pPr>
      <w:bookmarkStart w:id="0" w:name="_GoBack"/>
      <w:bookmarkEnd w:id="0"/>
      <w:r>
        <w:rPr>
          <w:rFonts w:ascii="Verdana" w:hAnsi="Verdana"/>
          <w:b/>
          <w:bCs/>
          <w:i/>
          <w:iCs/>
          <w:noProof/>
          <w:sz w:val="28"/>
          <w:szCs w:val="28"/>
          <w:lang w:eastAsia="it-IT"/>
        </w:rPr>
        <w:drawing>
          <wp:anchor distT="0" distB="0" distL="114300" distR="114300" simplePos="0" relativeHeight="251664384" behindDoc="0" locked="0" layoutInCell="1" allowOverlap="1">
            <wp:simplePos x="0" y="0"/>
            <wp:positionH relativeFrom="column">
              <wp:posOffset>2030450</wp:posOffset>
            </wp:positionH>
            <wp:positionV relativeFrom="paragraph">
              <wp:posOffset>-82122</wp:posOffset>
            </wp:positionV>
            <wp:extent cx="2270760" cy="350520"/>
            <wp:effectExtent l="0" t="0" r="0" b="0"/>
            <wp:wrapNone/>
            <wp:docPr id="6" name="Picture 6" descr="Description: Logo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ption: LogoN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07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i/>
          <w:iCs/>
          <w:noProof/>
          <w:sz w:val="28"/>
          <w:szCs w:val="28"/>
          <w:lang w:eastAsia="it-IT"/>
        </w:rPr>
        <w:drawing>
          <wp:anchor distT="0" distB="0" distL="114300" distR="114300" simplePos="0" relativeHeight="251663360" behindDoc="0" locked="0" layoutInCell="1" allowOverlap="0">
            <wp:simplePos x="0" y="0"/>
            <wp:positionH relativeFrom="column">
              <wp:posOffset>3810</wp:posOffset>
            </wp:positionH>
            <wp:positionV relativeFrom="paragraph">
              <wp:posOffset>-216535</wp:posOffset>
            </wp:positionV>
            <wp:extent cx="1805940" cy="6477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94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5683" w:rsidRDefault="00265683" w:rsidP="00265683">
      <w:pPr>
        <w:spacing w:after="0" w:line="240" w:lineRule="auto"/>
        <w:jc w:val="center"/>
        <w:rPr>
          <w:rFonts w:ascii="Verdana" w:hAnsi="Verdana"/>
          <w:b/>
          <w:bCs/>
          <w:i/>
          <w:iCs/>
          <w:sz w:val="28"/>
          <w:szCs w:val="28"/>
        </w:rPr>
      </w:pPr>
    </w:p>
    <w:p w:rsidR="00265683" w:rsidRDefault="00265683" w:rsidP="00265683">
      <w:pPr>
        <w:spacing w:after="0" w:line="240" w:lineRule="auto"/>
        <w:jc w:val="center"/>
        <w:rPr>
          <w:rFonts w:ascii="Verdana" w:hAnsi="Verdana"/>
          <w:b/>
          <w:bCs/>
          <w:i/>
          <w:iCs/>
          <w:sz w:val="28"/>
          <w:szCs w:val="28"/>
        </w:rPr>
      </w:pPr>
    </w:p>
    <w:p w:rsidR="00265683" w:rsidRDefault="00265683" w:rsidP="00265683">
      <w:pPr>
        <w:spacing w:after="0" w:line="240" w:lineRule="auto"/>
        <w:jc w:val="center"/>
        <w:rPr>
          <w:rFonts w:ascii="Verdana" w:hAnsi="Verdana"/>
          <w:b/>
          <w:bCs/>
          <w:i/>
          <w:iCs/>
          <w:sz w:val="28"/>
          <w:szCs w:val="28"/>
        </w:rPr>
      </w:pPr>
    </w:p>
    <w:p w:rsidR="00265683" w:rsidRPr="0074404A" w:rsidRDefault="00265683" w:rsidP="00265683">
      <w:pPr>
        <w:spacing w:after="0" w:line="240" w:lineRule="auto"/>
        <w:jc w:val="center"/>
        <w:rPr>
          <w:rFonts w:ascii="Verdana" w:hAnsi="Verdana"/>
          <w:b/>
          <w:bCs/>
          <w:i/>
          <w:iCs/>
          <w:sz w:val="28"/>
          <w:szCs w:val="28"/>
        </w:rPr>
      </w:pPr>
      <w:r w:rsidRPr="0074404A">
        <w:rPr>
          <w:rFonts w:ascii="Verdana" w:hAnsi="Verdana"/>
          <w:b/>
          <w:bCs/>
          <w:i/>
          <w:iCs/>
          <w:sz w:val="28"/>
          <w:szCs w:val="28"/>
        </w:rPr>
        <w:t>MSC CROCIERE E FINCANTIERI:</w:t>
      </w:r>
    </w:p>
    <w:p w:rsidR="00265683" w:rsidRPr="0074404A" w:rsidRDefault="00265683" w:rsidP="00265683">
      <w:pPr>
        <w:spacing w:after="0" w:line="240" w:lineRule="auto"/>
        <w:jc w:val="center"/>
        <w:rPr>
          <w:rFonts w:ascii="Verdana" w:hAnsi="Verdana"/>
          <w:b/>
          <w:bCs/>
          <w:i/>
          <w:iCs/>
          <w:sz w:val="28"/>
          <w:szCs w:val="28"/>
        </w:rPr>
      </w:pPr>
      <w:r w:rsidRPr="0074404A">
        <w:rPr>
          <w:rFonts w:ascii="Verdana" w:hAnsi="Verdana"/>
          <w:b/>
          <w:bCs/>
          <w:i/>
          <w:iCs/>
          <w:sz w:val="28"/>
          <w:szCs w:val="28"/>
        </w:rPr>
        <w:t xml:space="preserve">NUOVA COMMESSA DA </w:t>
      </w:r>
      <w:r>
        <w:rPr>
          <w:rFonts w:ascii="Verdana" w:hAnsi="Verdana"/>
          <w:b/>
          <w:bCs/>
          <w:i/>
          <w:iCs/>
          <w:sz w:val="28"/>
          <w:szCs w:val="28"/>
        </w:rPr>
        <w:t>2,</w:t>
      </w:r>
      <w:r w:rsidRPr="0074404A">
        <w:rPr>
          <w:rFonts w:ascii="Verdana" w:hAnsi="Verdana"/>
          <w:b/>
          <w:bCs/>
          <w:i/>
          <w:iCs/>
          <w:sz w:val="28"/>
          <w:szCs w:val="28"/>
        </w:rPr>
        <w:t xml:space="preserve">1 MILIARDI DI EURO </w:t>
      </w:r>
    </w:p>
    <w:p w:rsidR="00265683" w:rsidRPr="0074404A" w:rsidRDefault="00265683" w:rsidP="00265683">
      <w:pPr>
        <w:spacing w:after="0" w:line="240" w:lineRule="auto"/>
        <w:jc w:val="center"/>
        <w:rPr>
          <w:rFonts w:ascii="Verdana" w:hAnsi="Verdana"/>
          <w:b/>
          <w:bCs/>
          <w:i/>
          <w:iCs/>
          <w:sz w:val="28"/>
          <w:szCs w:val="28"/>
        </w:rPr>
      </w:pPr>
      <w:r w:rsidRPr="0074404A">
        <w:rPr>
          <w:rFonts w:ascii="Verdana" w:hAnsi="Verdana"/>
          <w:b/>
          <w:bCs/>
          <w:i/>
          <w:iCs/>
          <w:sz w:val="28"/>
          <w:szCs w:val="28"/>
        </w:rPr>
        <w:t xml:space="preserve">PER LA COSTRUZIONE DI 2 NAVI </w:t>
      </w:r>
      <w:r>
        <w:rPr>
          <w:rFonts w:ascii="Verdana" w:hAnsi="Verdana"/>
          <w:b/>
          <w:bCs/>
          <w:i/>
          <w:iCs/>
          <w:sz w:val="28"/>
          <w:szCs w:val="28"/>
        </w:rPr>
        <w:t xml:space="preserve">PIÙ UNA IN </w:t>
      </w:r>
      <w:proofErr w:type="gramStart"/>
      <w:r>
        <w:rPr>
          <w:rFonts w:ascii="Verdana" w:hAnsi="Verdana"/>
          <w:b/>
          <w:bCs/>
          <w:i/>
          <w:iCs/>
          <w:sz w:val="28"/>
          <w:szCs w:val="28"/>
        </w:rPr>
        <w:t>OPZIONE</w:t>
      </w:r>
      <w:proofErr w:type="gramEnd"/>
    </w:p>
    <w:p w:rsidR="00265683" w:rsidRDefault="00265683" w:rsidP="00265683">
      <w:pPr>
        <w:spacing w:after="0" w:line="240" w:lineRule="auto"/>
        <w:jc w:val="center"/>
        <w:rPr>
          <w:rFonts w:ascii="Verdana" w:hAnsi="Verdana"/>
          <w:i/>
          <w:iCs/>
          <w:sz w:val="28"/>
          <w:szCs w:val="28"/>
        </w:rPr>
      </w:pPr>
    </w:p>
    <w:p w:rsidR="00265683" w:rsidRPr="00FA377B" w:rsidRDefault="00265683" w:rsidP="00265683">
      <w:pPr>
        <w:spacing w:after="0" w:line="240" w:lineRule="auto"/>
        <w:jc w:val="center"/>
        <w:rPr>
          <w:rFonts w:ascii="Verdana" w:hAnsi="Verdana"/>
          <w:i/>
          <w:iCs/>
          <w:sz w:val="18"/>
          <w:szCs w:val="18"/>
        </w:rPr>
      </w:pPr>
    </w:p>
    <w:p w:rsidR="00265683" w:rsidRDefault="00265683" w:rsidP="00265683">
      <w:pPr>
        <w:spacing w:after="0" w:line="240" w:lineRule="auto"/>
        <w:jc w:val="both"/>
        <w:rPr>
          <w:rFonts w:ascii="Verdana" w:hAnsi="Verdana"/>
          <w:i/>
          <w:iCs/>
          <w:sz w:val="18"/>
          <w:szCs w:val="18"/>
        </w:rPr>
      </w:pPr>
    </w:p>
    <w:p w:rsidR="00265683" w:rsidRPr="002E19AB" w:rsidRDefault="00265683" w:rsidP="00265683">
      <w:pPr>
        <w:spacing w:after="0" w:line="240" w:lineRule="auto"/>
        <w:jc w:val="both"/>
        <w:rPr>
          <w:rFonts w:ascii="Verdana" w:hAnsi="Verdana"/>
          <w:i/>
          <w:iCs/>
          <w:sz w:val="18"/>
          <w:szCs w:val="18"/>
        </w:rPr>
      </w:pPr>
      <w:r w:rsidRPr="002E19AB">
        <w:rPr>
          <w:rFonts w:ascii="Verdana" w:hAnsi="Verdana"/>
          <w:i/>
          <w:iCs/>
          <w:sz w:val="18"/>
          <w:szCs w:val="18"/>
        </w:rPr>
        <w:t>Roma, 22 maggio 2014</w:t>
      </w:r>
    </w:p>
    <w:p w:rsidR="00265683" w:rsidRPr="002E19AB" w:rsidRDefault="00265683" w:rsidP="00265683">
      <w:pPr>
        <w:spacing w:after="0" w:line="240" w:lineRule="auto"/>
        <w:jc w:val="both"/>
        <w:rPr>
          <w:rFonts w:ascii="Verdana" w:hAnsi="Verdana"/>
          <w:sz w:val="18"/>
          <w:szCs w:val="18"/>
        </w:rPr>
      </w:pPr>
    </w:p>
    <w:p w:rsidR="00265683" w:rsidRPr="002E19AB" w:rsidRDefault="00265683" w:rsidP="00265683">
      <w:pPr>
        <w:spacing w:after="0" w:line="240" w:lineRule="auto"/>
        <w:jc w:val="both"/>
        <w:rPr>
          <w:rFonts w:ascii="Verdana" w:hAnsi="Verdana"/>
          <w:sz w:val="18"/>
          <w:szCs w:val="18"/>
        </w:rPr>
      </w:pPr>
      <w:r w:rsidRPr="002E19AB">
        <w:rPr>
          <w:rFonts w:ascii="Verdana" w:hAnsi="Verdana"/>
          <w:sz w:val="18"/>
          <w:szCs w:val="18"/>
        </w:rPr>
        <w:t>Oggi</w:t>
      </w:r>
      <w:r>
        <w:rPr>
          <w:rFonts w:ascii="Verdana" w:hAnsi="Verdana"/>
          <w:sz w:val="18"/>
          <w:szCs w:val="18"/>
        </w:rPr>
        <w:t xml:space="preserve"> </w:t>
      </w:r>
      <w:r w:rsidRPr="002E19AB">
        <w:rPr>
          <w:rFonts w:ascii="Verdana" w:hAnsi="Verdana"/>
          <w:sz w:val="18"/>
          <w:szCs w:val="18"/>
        </w:rPr>
        <w:t xml:space="preserve">MSC Crociere e Fincantieri hanno presentato alla stampa italiana e internazionale i dettagli di una commessa per la costruzione di </w:t>
      </w:r>
      <w:proofErr w:type="gramStart"/>
      <w:r w:rsidRPr="002E19AB">
        <w:rPr>
          <w:rFonts w:ascii="Verdana" w:hAnsi="Verdana"/>
          <w:sz w:val="18"/>
          <w:szCs w:val="18"/>
        </w:rPr>
        <w:t>2</w:t>
      </w:r>
      <w:proofErr w:type="gramEnd"/>
      <w:r w:rsidRPr="002E19AB">
        <w:rPr>
          <w:rFonts w:ascii="Verdana" w:hAnsi="Verdana"/>
          <w:sz w:val="18"/>
          <w:szCs w:val="18"/>
        </w:rPr>
        <w:t xml:space="preserve"> nuove navi da crociera, più un’ulteriore unità in opzione. </w:t>
      </w:r>
    </w:p>
    <w:p w:rsidR="00265683" w:rsidRPr="002E19AB" w:rsidRDefault="00265683" w:rsidP="00265683">
      <w:pPr>
        <w:spacing w:after="0" w:line="240" w:lineRule="auto"/>
        <w:jc w:val="both"/>
        <w:rPr>
          <w:rFonts w:ascii="Verdana" w:hAnsi="Verdana"/>
          <w:sz w:val="18"/>
          <w:szCs w:val="18"/>
        </w:rPr>
      </w:pPr>
    </w:p>
    <w:p w:rsidR="00265683" w:rsidRPr="002E19AB" w:rsidRDefault="00265683" w:rsidP="00265683">
      <w:pPr>
        <w:spacing w:after="0" w:line="240" w:lineRule="auto"/>
        <w:jc w:val="both"/>
        <w:rPr>
          <w:rFonts w:ascii="Verdana" w:hAnsi="Verdana"/>
          <w:sz w:val="18"/>
          <w:szCs w:val="18"/>
        </w:rPr>
      </w:pPr>
      <w:r w:rsidRPr="002E19AB">
        <w:rPr>
          <w:rFonts w:ascii="Verdana" w:hAnsi="Verdana"/>
          <w:sz w:val="18"/>
          <w:szCs w:val="18"/>
        </w:rPr>
        <w:t>“</w:t>
      </w:r>
      <w:proofErr w:type="spellStart"/>
      <w:r w:rsidRPr="002E19AB">
        <w:rPr>
          <w:rFonts w:ascii="Verdana" w:hAnsi="Verdana"/>
          <w:b/>
          <w:bCs/>
          <w:sz w:val="18"/>
          <w:szCs w:val="18"/>
        </w:rPr>
        <w:t>Seaside</w:t>
      </w:r>
      <w:proofErr w:type="spellEnd"/>
      <w:r w:rsidRPr="002E19AB">
        <w:rPr>
          <w:rFonts w:ascii="Verdana" w:hAnsi="Verdana"/>
          <w:sz w:val="18"/>
          <w:szCs w:val="18"/>
        </w:rPr>
        <w:t xml:space="preserve">”, così si chiama il nuovo prototipo di nave, sarà la più grande nave da crociera mai costruita da Fincantieri e presenterà caratteristiche all’avanguardia e uniche nel panorama della cantieristica navale nel mondo che daranno il via </w:t>
      </w:r>
      <w:proofErr w:type="gramStart"/>
      <w:r w:rsidRPr="002E19AB">
        <w:rPr>
          <w:rFonts w:ascii="Verdana" w:hAnsi="Verdana"/>
          <w:sz w:val="18"/>
          <w:szCs w:val="18"/>
        </w:rPr>
        <w:t>ad</w:t>
      </w:r>
      <w:proofErr w:type="gramEnd"/>
      <w:r w:rsidRPr="002E19AB">
        <w:rPr>
          <w:rFonts w:ascii="Verdana" w:hAnsi="Verdana"/>
          <w:sz w:val="18"/>
          <w:szCs w:val="18"/>
        </w:rPr>
        <w:t xml:space="preserve"> una vera e propria generazione di navi da crociera capaci di riscrivere le regole </w:t>
      </w:r>
      <w:r w:rsidR="00D67196">
        <w:rPr>
          <w:rFonts w:ascii="Verdana" w:hAnsi="Verdana"/>
          <w:sz w:val="18"/>
          <w:szCs w:val="18"/>
        </w:rPr>
        <w:t xml:space="preserve">dell’architettura del settore. </w:t>
      </w:r>
      <w:r w:rsidRPr="002E19AB">
        <w:rPr>
          <w:rFonts w:ascii="Verdana" w:hAnsi="Verdana"/>
          <w:sz w:val="18"/>
          <w:szCs w:val="18"/>
        </w:rPr>
        <w:t>L’accordo è stato firmato questa mattina</w:t>
      </w:r>
      <w:r>
        <w:rPr>
          <w:rFonts w:ascii="Verdana" w:hAnsi="Verdana"/>
          <w:sz w:val="18"/>
          <w:szCs w:val="18"/>
        </w:rPr>
        <w:t xml:space="preserve"> </w:t>
      </w:r>
      <w:r w:rsidRPr="002E19AB">
        <w:rPr>
          <w:rFonts w:ascii="Verdana" w:hAnsi="Verdana"/>
          <w:sz w:val="18"/>
          <w:szCs w:val="18"/>
        </w:rPr>
        <w:t xml:space="preserve">dall’Executive Chairman di MSC Crociere </w:t>
      </w:r>
      <w:r w:rsidRPr="002E19AB">
        <w:rPr>
          <w:rFonts w:ascii="Verdana" w:hAnsi="Verdana"/>
          <w:b/>
          <w:bCs/>
          <w:sz w:val="18"/>
          <w:szCs w:val="18"/>
        </w:rPr>
        <w:t>Pierfrancesco Vago</w:t>
      </w:r>
      <w:r w:rsidRPr="002E19AB">
        <w:rPr>
          <w:rFonts w:ascii="Verdana" w:hAnsi="Verdana"/>
          <w:sz w:val="18"/>
          <w:szCs w:val="18"/>
        </w:rPr>
        <w:t xml:space="preserve">, dal CEO di MSC Crociere </w:t>
      </w:r>
      <w:r w:rsidRPr="002E19AB">
        <w:rPr>
          <w:rFonts w:ascii="Verdana" w:hAnsi="Verdana"/>
          <w:b/>
          <w:bCs/>
          <w:sz w:val="18"/>
          <w:szCs w:val="18"/>
        </w:rPr>
        <w:t>Gianni Onorato</w:t>
      </w:r>
      <w:r w:rsidRPr="002E19AB">
        <w:rPr>
          <w:rFonts w:ascii="Verdana" w:hAnsi="Verdana"/>
          <w:sz w:val="18"/>
          <w:szCs w:val="18"/>
        </w:rPr>
        <w:t xml:space="preserve"> e dal CEO di Fincantieri, </w:t>
      </w:r>
      <w:r w:rsidRPr="002E19AB">
        <w:rPr>
          <w:rFonts w:ascii="Verdana" w:hAnsi="Verdana"/>
          <w:b/>
          <w:bCs/>
          <w:sz w:val="18"/>
          <w:szCs w:val="18"/>
        </w:rPr>
        <w:t>Giuseppe Bono</w:t>
      </w:r>
      <w:r>
        <w:rPr>
          <w:rFonts w:ascii="Verdana" w:hAnsi="Verdana"/>
          <w:sz w:val="18"/>
          <w:szCs w:val="18"/>
        </w:rPr>
        <w:t xml:space="preserve">. </w:t>
      </w:r>
      <w:r>
        <w:rPr>
          <w:noProof/>
          <w:lang w:eastAsia="it-IT"/>
        </w:rPr>
        <w:drawing>
          <wp:anchor distT="0" distB="0" distL="114300" distR="114300" simplePos="0" relativeHeight="251659264" behindDoc="0" locked="0" layoutInCell="1" allowOverlap="1" wp14:anchorId="30E801D1" wp14:editId="4F9A8E75">
            <wp:simplePos x="0" y="0"/>
            <wp:positionH relativeFrom="column">
              <wp:posOffset>3810</wp:posOffset>
            </wp:positionH>
            <wp:positionV relativeFrom="paragraph">
              <wp:posOffset>44450</wp:posOffset>
            </wp:positionV>
            <wp:extent cx="635" cy="635"/>
            <wp:effectExtent l="0" t="0" r="0" b="0"/>
            <wp:wrapSquare wrapText="bothSides"/>
            <wp:docPr id="4" name="Picture 4" descr="MSC_20_May 2014_sea0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C_20_May 2014_sea04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77580F0B" wp14:editId="08461275">
            <wp:simplePos x="0" y="0"/>
            <wp:positionH relativeFrom="column">
              <wp:posOffset>3810</wp:posOffset>
            </wp:positionH>
            <wp:positionV relativeFrom="paragraph">
              <wp:posOffset>44450</wp:posOffset>
            </wp:positionV>
            <wp:extent cx="635" cy="635"/>
            <wp:effectExtent l="0" t="0" r="0" b="0"/>
            <wp:wrapSquare wrapText="bothSides"/>
            <wp:docPr id="3" name="Picture 3" descr="MSC_20_May 2014_sea0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C_20_May 2014_sea04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033ED6EB" wp14:editId="1CC7A2A1">
            <wp:simplePos x="0" y="0"/>
            <wp:positionH relativeFrom="column">
              <wp:posOffset>3810</wp:posOffset>
            </wp:positionH>
            <wp:positionV relativeFrom="paragraph">
              <wp:posOffset>44450</wp:posOffset>
            </wp:positionV>
            <wp:extent cx="635" cy="635"/>
            <wp:effectExtent l="0" t="0" r="0" b="0"/>
            <wp:wrapSquare wrapText="bothSides"/>
            <wp:docPr id="2" name="Picture 2" descr="MSC_20_May 2014_sea0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_20_May 2014_sea04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14:anchorId="31B6C93E" wp14:editId="4C531655">
            <wp:simplePos x="0" y="0"/>
            <wp:positionH relativeFrom="column">
              <wp:posOffset>3810</wp:posOffset>
            </wp:positionH>
            <wp:positionV relativeFrom="paragraph">
              <wp:posOffset>44450</wp:posOffset>
            </wp:positionV>
            <wp:extent cx="635" cy="635"/>
            <wp:effectExtent l="0" t="0" r="0" b="0"/>
            <wp:wrapSquare wrapText="bothSides"/>
            <wp:docPr id="1" name="Picture 1" descr="MSC_20_May 2014_sea0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_20_May 2014_sea04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8"/>
          <w:szCs w:val="18"/>
        </w:rPr>
        <w:t xml:space="preserve">Le </w:t>
      </w:r>
      <w:proofErr w:type="gramStart"/>
      <w:r>
        <w:rPr>
          <w:rFonts w:ascii="Verdana" w:hAnsi="Verdana"/>
          <w:sz w:val="18"/>
          <w:szCs w:val="18"/>
        </w:rPr>
        <w:t>2</w:t>
      </w:r>
      <w:proofErr w:type="gramEnd"/>
      <w:r>
        <w:rPr>
          <w:rFonts w:ascii="Verdana" w:hAnsi="Verdana"/>
          <w:sz w:val="18"/>
          <w:szCs w:val="18"/>
        </w:rPr>
        <w:t xml:space="preserve"> nuove navi prevedono un investimento di </w:t>
      </w:r>
      <w:r>
        <w:rPr>
          <w:rFonts w:ascii="Verdana" w:hAnsi="Verdana"/>
          <w:b/>
          <w:bCs/>
          <w:sz w:val="18"/>
          <w:szCs w:val="18"/>
        </w:rPr>
        <w:t>700 milioni di euro</w:t>
      </w:r>
      <w:r>
        <w:rPr>
          <w:rFonts w:ascii="Verdana" w:hAnsi="Verdana"/>
          <w:sz w:val="18"/>
          <w:szCs w:val="18"/>
        </w:rPr>
        <w:t xml:space="preserve"> ciascuna e saranno finanziate con il sostegno assicurativo-finanziario di </w:t>
      </w:r>
      <w:r>
        <w:rPr>
          <w:rFonts w:ascii="Verdana" w:hAnsi="Verdana"/>
          <w:b/>
          <w:bCs/>
          <w:sz w:val="18"/>
          <w:szCs w:val="18"/>
        </w:rPr>
        <w:t>SACE</w:t>
      </w:r>
      <w:r>
        <w:rPr>
          <w:rFonts w:ascii="Verdana" w:hAnsi="Verdana"/>
          <w:sz w:val="18"/>
          <w:szCs w:val="18"/>
        </w:rPr>
        <w:t xml:space="preserve">. La consegna all’armatore Gianluigi </w:t>
      </w:r>
      <w:proofErr w:type="spellStart"/>
      <w:r>
        <w:rPr>
          <w:rFonts w:ascii="Verdana" w:hAnsi="Verdana"/>
          <w:sz w:val="18"/>
          <w:szCs w:val="18"/>
        </w:rPr>
        <w:t>Aponte</w:t>
      </w:r>
      <w:proofErr w:type="spellEnd"/>
      <w:r>
        <w:rPr>
          <w:rFonts w:ascii="Verdana" w:hAnsi="Verdana"/>
          <w:sz w:val="18"/>
          <w:szCs w:val="18"/>
        </w:rPr>
        <w:t xml:space="preserve"> avverrà in due momenti diversi: la prima a </w:t>
      </w:r>
      <w:r>
        <w:rPr>
          <w:rFonts w:ascii="Verdana" w:hAnsi="Verdana"/>
          <w:b/>
          <w:sz w:val="18"/>
          <w:szCs w:val="18"/>
        </w:rPr>
        <w:t>novembre del 2017</w:t>
      </w:r>
      <w:r>
        <w:rPr>
          <w:rFonts w:ascii="Verdana" w:hAnsi="Verdana"/>
          <w:sz w:val="18"/>
          <w:szCs w:val="18"/>
        </w:rPr>
        <w:t xml:space="preserve">, la seconda a </w:t>
      </w:r>
      <w:r>
        <w:rPr>
          <w:rFonts w:ascii="Verdana" w:hAnsi="Verdana"/>
          <w:b/>
          <w:sz w:val="18"/>
          <w:szCs w:val="18"/>
        </w:rPr>
        <w:t>maggio del 2018</w:t>
      </w:r>
      <w:r>
        <w:rPr>
          <w:rFonts w:ascii="Verdana" w:hAnsi="Verdana"/>
          <w:sz w:val="18"/>
          <w:szCs w:val="18"/>
        </w:rPr>
        <w:t>.</w:t>
      </w:r>
      <w:proofErr w:type="gramStart"/>
      <w:r>
        <w:rPr>
          <w:rFonts w:ascii="Verdana" w:hAnsi="Verdana"/>
          <w:sz w:val="18"/>
          <w:szCs w:val="18"/>
        </w:rPr>
        <w:t>L</w:t>
      </w:r>
      <w:r w:rsidRPr="002E19AB">
        <w:rPr>
          <w:rFonts w:ascii="Verdana" w:hAnsi="Verdana"/>
          <w:sz w:val="18"/>
          <w:szCs w:val="18"/>
        </w:rPr>
        <w:t>unghe</w:t>
      </w:r>
      <w:proofErr w:type="gramEnd"/>
      <w:r w:rsidRPr="002E19AB">
        <w:rPr>
          <w:rFonts w:ascii="Verdana" w:hAnsi="Verdana"/>
          <w:sz w:val="18"/>
          <w:szCs w:val="18"/>
        </w:rPr>
        <w:t xml:space="preserve"> 323 metri, larghe 41 e alte 70, le nuove </w:t>
      </w:r>
      <w:r>
        <w:rPr>
          <w:rFonts w:ascii="Verdana" w:hAnsi="Verdana"/>
          <w:sz w:val="18"/>
          <w:szCs w:val="18"/>
        </w:rPr>
        <w:t>unità</w:t>
      </w:r>
      <w:r w:rsidRPr="002E19AB">
        <w:rPr>
          <w:rFonts w:ascii="Verdana" w:hAnsi="Verdana"/>
          <w:sz w:val="18"/>
          <w:szCs w:val="18"/>
        </w:rPr>
        <w:t xml:space="preserve"> avranno una stazza lorda di 154.000 tonnellate</w:t>
      </w:r>
      <w:r>
        <w:rPr>
          <w:rFonts w:ascii="Verdana" w:hAnsi="Verdana"/>
          <w:sz w:val="18"/>
          <w:szCs w:val="18"/>
        </w:rPr>
        <w:t>,</w:t>
      </w:r>
      <w:r w:rsidRPr="002E19AB">
        <w:rPr>
          <w:rFonts w:ascii="Verdana" w:hAnsi="Verdana"/>
          <w:sz w:val="18"/>
          <w:szCs w:val="18"/>
        </w:rPr>
        <w:t xml:space="preserve"> potranno ospitare quasi 5.200 passeggeri più 1.413 membri dell’equipaggio</w:t>
      </w:r>
      <w:r>
        <w:rPr>
          <w:rFonts w:ascii="Verdana" w:hAnsi="Verdana"/>
          <w:sz w:val="18"/>
          <w:szCs w:val="18"/>
        </w:rPr>
        <w:t xml:space="preserve"> e saranno dotate di</w:t>
      </w:r>
      <w:r w:rsidRPr="002E19AB">
        <w:rPr>
          <w:rFonts w:ascii="Verdana" w:hAnsi="Verdana"/>
          <w:sz w:val="18"/>
          <w:szCs w:val="18"/>
        </w:rPr>
        <w:t xml:space="preserve"> 2.070 cabine per gli ospiti, 759 per lo staff di bordo e 43.500 mq di aree pubbliche a disposizione. Grazie alla struttura innovativa e alla versatilità, le nuove unità potranno attraccare nei porti di tutto il mondo.</w:t>
      </w:r>
    </w:p>
    <w:p w:rsidR="00265683" w:rsidRPr="002E19AB" w:rsidRDefault="00265683" w:rsidP="00265683">
      <w:pPr>
        <w:spacing w:after="0" w:line="240" w:lineRule="auto"/>
        <w:jc w:val="both"/>
        <w:rPr>
          <w:rFonts w:ascii="Verdana" w:hAnsi="Verdana"/>
          <w:sz w:val="18"/>
          <w:szCs w:val="18"/>
        </w:rPr>
      </w:pPr>
    </w:p>
    <w:p w:rsidR="00265683" w:rsidRPr="002E19AB" w:rsidRDefault="00265683" w:rsidP="00265683">
      <w:pPr>
        <w:spacing w:after="0" w:line="240" w:lineRule="auto"/>
        <w:jc w:val="both"/>
        <w:rPr>
          <w:rFonts w:ascii="Verdana" w:hAnsi="Verdana"/>
          <w:i/>
          <w:iCs/>
          <w:sz w:val="18"/>
          <w:szCs w:val="18"/>
        </w:rPr>
      </w:pPr>
      <w:r w:rsidRPr="002E19AB">
        <w:rPr>
          <w:rFonts w:ascii="Verdana" w:hAnsi="Verdana"/>
          <w:sz w:val="18"/>
          <w:szCs w:val="18"/>
        </w:rPr>
        <w:t>“</w:t>
      </w:r>
      <w:r w:rsidRPr="002E19AB">
        <w:rPr>
          <w:rFonts w:ascii="Verdana" w:hAnsi="Verdana"/>
          <w:i/>
          <w:sz w:val="18"/>
          <w:szCs w:val="18"/>
        </w:rPr>
        <w:t xml:space="preserve">Sin dai primi contatti con Fincantieri abbiamo chiesto di progettare e costruire </w:t>
      </w:r>
      <w:proofErr w:type="gramStart"/>
      <w:r w:rsidRPr="002E19AB">
        <w:rPr>
          <w:rFonts w:ascii="Verdana" w:hAnsi="Verdana"/>
          <w:i/>
          <w:iCs/>
          <w:sz w:val="18"/>
          <w:szCs w:val="18"/>
        </w:rPr>
        <w:t>2</w:t>
      </w:r>
      <w:proofErr w:type="gramEnd"/>
      <w:r w:rsidRPr="002E19AB">
        <w:rPr>
          <w:rFonts w:ascii="Verdana" w:hAnsi="Verdana"/>
          <w:i/>
          <w:iCs/>
          <w:sz w:val="18"/>
          <w:szCs w:val="18"/>
        </w:rPr>
        <w:t xml:space="preserve"> navi completamente nuove, direi rivoluzionarie nella loro struttura, rispetto a quanto oggi già presente sul mercato” </w:t>
      </w:r>
      <w:r w:rsidRPr="002E19AB">
        <w:rPr>
          <w:rFonts w:ascii="Verdana" w:hAnsi="Verdana"/>
          <w:sz w:val="18"/>
          <w:szCs w:val="18"/>
        </w:rPr>
        <w:t xml:space="preserve">ha sottolineato </w:t>
      </w:r>
      <w:r w:rsidRPr="002E19AB">
        <w:rPr>
          <w:rFonts w:ascii="Verdana" w:hAnsi="Verdana"/>
          <w:b/>
          <w:sz w:val="18"/>
          <w:szCs w:val="18"/>
        </w:rPr>
        <w:t>Pierfrancesco Vago</w:t>
      </w:r>
      <w:r w:rsidRPr="002E19AB">
        <w:rPr>
          <w:rFonts w:ascii="Verdana" w:hAnsi="Verdana"/>
          <w:sz w:val="18"/>
          <w:szCs w:val="18"/>
        </w:rPr>
        <w:t>, Executive Chairman di MSC Crociere. “</w:t>
      </w:r>
      <w:proofErr w:type="spellStart"/>
      <w:r w:rsidRPr="002E19AB">
        <w:rPr>
          <w:rFonts w:ascii="Verdana" w:hAnsi="Verdana"/>
          <w:i/>
          <w:iCs/>
          <w:sz w:val="18"/>
          <w:szCs w:val="18"/>
        </w:rPr>
        <w:t>Seaside</w:t>
      </w:r>
      <w:proofErr w:type="spellEnd"/>
      <w:r w:rsidRPr="002E19AB">
        <w:rPr>
          <w:rFonts w:ascii="Verdana" w:hAnsi="Verdana"/>
          <w:i/>
          <w:iCs/>
          <w:sz w:val="18"/>
          <w:szCs w:val="18"/>
        </w:rPr>
        <w:t xml:space="preserve"> è un prototipo avveniristico nella struttura, nell’agilità e nelle forme.</w:t>
      </w:r>
      <w:r w:rsidRPr="002E19AB">
        <w:rPr>
          <w:rFonts w:ascii="Verdana" w:hAnsi="Verdana"/>
          <w:sz w:val="18"/>
          <w:szCs w:val="18"/>
        </w:rPr>
        <w:t xml:space="preserve"> </w:t>
      </w:r>
      <w:r w:rsidRPr="002E19AB">
        <w:rPr>
          <w:rFonts w:ascii="Verdana" w:hAnsi="Verdana"/>
          <w:i/>
          <w:iCs/>
          <w:sz w:val="18"/>
          <w:szCs w:val="18"/>
        </w:rPr>
        <w:t xml:space="preserve">Insieme a Fincantieri ci prepariamo </w:t>
      </w:r>
      <w:proofErr w:type="gramStart"/>
      <w:r w:rsidRPr="002E19AB">
        <w:rPr>
          <w:rFonts w:ascii="Verdana" w:hAnsi="Verdana"/>
          <w:i/>
          <w:iCs/>
          <w:sz w:val="18"/>
          <w:szCs w:val="18"/>
        </w:rPr>
        <w:t>ad</w:t>
      </w:r>
      <w:proofErr w:type="gramEnd"/>
      <w:r w:rsidRPr="002E19AB">
        <w:rPr>
          <w:rFonts w:ascii="Verdana" w:hAnsi="Verdana"/>
          <w:i/>
          <w:iCs/>
          <w:sz w:val="18"/>
          <w:szCs w:val="18"/>
        </w:rPr>
        <w:t xml:space="preserve"> una sfida nuova e avvincente per la costruzione di navi che rappresentano un rinnovamento reale del mercato crocieristico mondiale, un prodotto eccellente e innovativo per le straordinarie soluzioni architettoniche e la tecnologia all’avanguardia. Con questa commessa il gruppo MSC, che già conta </w:t>
      </w:r>
      <w:r>
        <w:rPr>
          <w:rFonts w:ascii="Verdana" w:hAnsi="Verdana"/>
          <w:i/>
          <w:iCs/>
          <w:sz w:val="18"/>
          <w:szCs w:val="18"/>
        </w:rPr>
        <w:t>1</w:t>
      </w:r>
      <w:r w:rsidRPr="002E19AB">
        <w:rPr>
          <w:rFonts w:ascii="Verdana" w:hAnsi="Verdana"/>
          <w:i/>
          <w:iCs/>
          <w:sz w:val="18"/>
          <w:szCs w:val="18"/>
        </w:rPr>
        <w:t xml:space="preserve">0.000 dipendenti italiani, </w:t>
      </w:r>
      <w:proofErr w:type="gramStart"/>
      <w:r w:rsidRPr="002E19AB">
        <w:rPr>
          <w:rFonts w:ascii="Verdana" w:hAnsi="Verdana"/>
          <w:i/>
          <w:iCs/>
          <w:sz w:val="18"/>
          <w:szCs w:val="18"/>
        </w:rPr>
        <w:t>ribadisce</w:t>
      </w:r>
      <w:proofErr w:type="gramEnd"/>
      <w:r w:rsidRPr="002E19AB">
        <w:rPr>
          <w:rFonts w:ascii="Verdana" w:hAnsi="Verdana"/>
          <w:i/>
          <w:iCs/>
          <w:sz w:val="18"/>
          <w:szCs w:val="18"/>
        </w:rPr>
        <w:t xml:space="preserve"> la centralità dell’Italia nelle sue strategie di sviluppo e continua ad investire nel Belpaese creando ricchezza e lavoro per l’intero sistema economico”.</w:t>
      </w:r>
    </w:p>
    <w:p w:rsidR="00265683" w:rsidRPr="002E19AB" w:rsidRDefault="00265683" w:rsidP="00265683">
      <w:pPr>
        <w:spacing w:after="0" w:line="240" w:lineRule="auto"/>
        <w:jc w:val="both"/>
        <w:rPr>
          <w:rFonts w:ascii="Verdana" w:hAnsi="Verdana"/>
          <w:i/>
          <w:iCs/>
          <w:sz w:val="18"/>
          <w:szCs w:val="18"/>
        </w:rPr>
      </w:pPr>
    </w:p>
    <w:p w:rsidR="00265683" w:rsidRPr="002E19AB" w:rsidRDefault="00265683" w:rsidP="00265683">
      <w:pPr>
        <w:spacing w:after="0" w:line="240" w:lineRule="auto"/>
        <w:jc w:val="both"/>
        <w:rPr>
          <w:rFonts w:ascii="Verdana" w:hAnsi="Verdana"/>
          <w:sz w:val="18"/>
          <w:szCs w:val="18"/>
        </w:rPr>
      </w:pPr>
      <w:proofErr w:type="gramStart"/>
      <w:r w:rsidRPr="002E19AB">
        <w:rPr>
          <w:rFonts w:ascii="Verdana" w:hAnsi="Verdana"/>
          <w:b/>
          <w:sz w:val="18"/>
          <w:szCs w:val="18"/>
        </w:rPr>
        <w:t>Giuseppe Bono</w:t>
      </w:r>
      <w:r w:rsidRPr="002E19AB">
        <w:rPr>
          <w:rFonts w:ascii="Verdana" w:hAnsi="Verdana"/>
          <w:sz w:val="18"/>
          <w:szCs w:val="18"/>
        </w:rPr>
        <w:t>, CEO di Fincantieri, ha dichiarato: “</w:t>
      </w:r>
      <w:r w:rsidRPr="002E19AB">
        <w:rPr>
          <w:rFonts w:ascii="Verdana" w:hAnsi="Verdana"/>
          <w:i/>
          <w:sz w:val="18"/>
          <w:szCs w:val="18"/>
        </w:rPr>
        <w:t>Questo è un giorno speciale per noi</w:t>
      </w:r>
      <w:proofErr w:type="gramEnd"/>
      <w:r w:rsidRPr="002E19AB">
        <w:rPr>
          <w:rFonts w:ascii="Verdana" w:hAnsi="Verdana"/>
          <w:i/>
          <w:sz w:val="18"/>
          <w:szCs w:val="18"/>
        </w:rPr>
        <w:t>. Oggi</w:t>
      </w:r>
      <w:proofErr w:type="gramStart"/>
      <w:r w:rsidRPr="002E19AB">
        <w:rPr>
          <w:rFonts w:ascii="Verdana" w:hAnsi="Verdana"/>
          <w:i/>
          <w:sz w:val="18"/>
          <w:szCs w:val="18"/>
        </w:rPr>
        <w:t xml:space="preserve"> infatti</w:t>
      </w:r>
      <w:proofErr w:type="gramEnd"/>
      <w:r w:rsidRPr="002E19AB">
        <w:rPr>
          <w:rFonts w:ascii="Verdana" w:hAnsi="Verdana"/>
          <w:i/>
          <w:sz w:val="18"/>
          <w:szCs w:val="18"/>
        </w:rPr>
        <w:t xml:space="preserve"> iniziamo ufficialmente una nuova e ambiziosa avventura con gli amici di MSC, un gruppo che ha fatto della qualità e dell’italianità le proprie cifre distintive. Queste navi, che rappresentano una vera e propria sfida progettuale, saranno interamente sviluppate da Fincantieri, a conferma del primato tecnologico a livello globale che deteniamo fra i costruttori navali. Il nostro impegno nell’innovazione riguarda tutti i settori ad alto valore aggiunto, grazie al coinvolgimento di più di 2.000 tecnici e 160 addetti dedicati alla ricerca di base, oltre a una rete di centri di eccellenza italiani ed europei con i quali </w:t>
      </w:r>
      <w:proofErr w:type="gramStart"/>
      <w:r w:rsidRPr="002E19AB">
        <w:rPr>
          <w:rFonts w:ascii="Verdana" w:hAnsi="Verdana"/>
          <w:i/>
          <w:sz w:val="18"/>
          <w:szCs w:val="18"/>
        </w:rPr>
        <w:t>collaboriamo</w:t>
      </w:r>
      <w:proofErr w:type="gramEnd"/>
      <w:r w:rsidRPr="002E19AB">
        <w:rPr>
          <w:rFonts w:ascii="Verdana" w:hAnsi="Verdana"/>
          <w:i/>
          <w:sz w:val="18"/>
          <w:szCs w:val="18"/>
        </w:rPr>
        <w:t xml:space="preserve">. Questa è la forza che ci rende un gruppo unico al mondo nel suo genere, e che ci permette non solo di </w:t>
      </w:r>
      <w:proofErr w:type="gramStart"/>
      <w:r w:rsidRPr="002E19AB">
        <w:rPr>
          <w:rFonts w:ascii="Verdana" w:hAnsi="Verdana"/>
          <w:i/>
          <w:sz w:val="18"/>
          <w:szCs w:val="18"/>
        </w:rPr>
        <w:t>ribadire</w:t>
      </w:r>
      <w:proofErr w:type="gramEnd"/>
      <w:r w:rsidRPr="002E19AB">
        <w:rPr>
          <w:rFonts w:ascii="Verdana" w:hAnsi="Verdana"/>
          <w:i/>
          <w:sz w:val="18"/>
          <w:szCs w:val="18"/>
        </w:rPr>
        <w:t xml:space="preserve"> la nostra leadership in un settore così complesso come quello crocieristico, ma anche di contare su un significativo carico di lavoro complessivo che ci fa ben sperare nella piena ripresa dell'attività</w:t>
      </w:r>
      <w:r w:rsidRPr="002E19AB">
        <w:rPr>
          <w:rFonts w:ascii="Verdana" w:hAnsi="Verdana"/>
          <w:sz w:val="18"/>
          <w:szCs w:val="18"/>
        </w:rPr>
        <w:t>”.</w:t>
      </w:r>
    </w:p>
    <w:p w:rsidR="00265683" w:rsidRPr="002E19AB" w:rsidRDefault="00265683" w:rsidP="00265683">
      <w:pPr>
        <w:spacing w:after="0" w:line="240" w:lineRule="auto"/>
        <w:jc w:val="both"/>
        <w:rPr>
          <w:rFonts w:ascii="Verdana" w:hAnsi="Verdana"/>
          <w:sz w:val="18"/>
          <w:szCs w:val="18"/>
        </w:rPr>
      </w:pPr>
    </w:p>
    <w:p w:rsidR="00265683" w:rsidRPr="002E19AB" w:rsidRDefault="00265683" w:rsidP="00265683">
      <w:pPr>
        <w:spacing w:after="0" w:line="240" w:lineRule="auto"/>
        <w:jc w:val="both"/>
        <w:rPr>
          <w:rFonts w:ascii="Verdana" w:hAnsi="Verdana"/>
          <w:i/>
          <w:iCs/>
          <w:sz w:val="18"/>
          <w:szCs w:val="18"/>
        </w:rPr>
      </w:pPr>
      <w:r w:rsidRPr="002E19AB">
        <w:rPr>
          <w:rFonts w:ascii="Verdana" w:hAnsi="Verdana"/>
          <w:sz w:val="18"/>
          <w:szCs w:val="18"/>
        </w:rPr>
        <w:t>“</w:t>
      </w:r>
      <w:r>
        <w:rPr>
          <w:rFonts w:ascii="Verdana" w:hAnsi="Verdana"/>
          <w:i/>
          <w:sz w:val="18"/>
          <w:szCs w:val="18"/>
        </w:rPr>
        <w:t>Questa mattina MSC Crociere ha aggiunto l’ultimo tassello al nuovo piano industriale</w:t>
      </w:r>
      <w:r>
        <w:rPr>
          <w:rFonts w:ascii="Verdana" w:hAnsi="Verdana"/>
          <w:i/>
          <w:iCs/>
          <w:sz w:val="18"/>
          <w:szCs w:val="18"/>
        </w:rPr>
        <w:t xml:space="preserve"> che, entro il 2022, ci consentirà di raddoppiare la capacità della nostra flotta. Con l’arrivo delle nuove navi, infatti, raggiungeremo una capacità di circa 80.000 passeggeri </w:t>
      </w:r>
      <w:proofErr w:type="gramStart"/>
      <w:r>
        <w:rPr>
          <w:rFonts w:ascii="Verdana" w:hAnsi="Verdana"/>
          <w:i/>
          <w:iCs/>
          <w:sz w:val="18"/>
          <w:szCs w:val="18"/>
        </w:rPr>
        <w:t>al</w:t>
      </w:r>
      <w:proofErr w:type="gramEnd"/>
      <w:r>
        <w:rPr>
          <w:rFonts w:ascii="Verdana" w:hAnsi="Verdana"/>
          <w:i/>
          <w:iCs/>
          <w:sz w:val="18"/>
          <w:szCs w:val="18"/>
        </w:rPr>
        <w:t xml:space="preserve"> giorno” ha </w:t>
      </w:r>
      <w:r>
        <w:rPr>
          <w:rFonts w:ascii="Verdana" w:hAnsi="Verdana"/>
          <w:sz w:val="18"/>
          <w:szCs w:val="18"/>
        </w:rPr>
        <w:t xml:space="preserve">spiegato </w:t>
      </w:r>
      <w:r>
        <w:rPr>
          <w:rFonts w:ascii="Verdana" w:hAnsi="Verdana"/>
          <w:b/>
          <w:sz w:val="18"/>
          <w:szCs w:val="18"/>
        </w:rPr>
        <w:t>Gianni Onorato</w:t>
      </w:r>
      <w:r>
        <w:rPr>
          <w:rFonts w:ascii="Verdana" w:hAnsi="Verdana"/>
          <w:sz w:val="18"/>
          <w:szCs w:val="18"/>
        </w:rPr>
        <w:t>, CEO della Compagnia.</w:t>
      </w:r>
      <w:r>
        <w:rPr>
          <w:rFonts w:ascii="Verdana" w:hAnsi="Verdana"/>
          <w:i/>
          <w:iCs/>
          <w:sz w:val="18"/>
          <w:szCs w:val="18"/>
        </w:rPr>
        <w:t xml:space="preserve"> “Oggi siamo pronti con una nuova programmazione </w:t>
      </w:r>
      <w:proofErr w:type="gramStart"/>
      <w:r>
        <w:rPr>
          <w:rFonts w:ascii="Verdana" w:hAnsi="Verdana"/>
          <w:i/>
          <w:iCs/>
          <w:sz w:val="18"/>
          <w:szCs w:val="18"/>
        </w:rPr>
        <w:t xml:space="preserve">di </w:t>
      </w:r>
      <w:proofErr w:type="gramEnd"/>
      <w:r>
        <w:rPr>
          <w:rFonts w:ascii="Verdana" w:hAnsi="Verdana"/>
          <w:i/>
          <w:iCs/>
          <w:sz w:val="18"/>
          <w:szCs w:val="18"/>
        </w:rPr>
        <w:t>investimenti superiori ai 5 miliardi di euro, tra nuove costruzioni ordinate in Italia e Francia e la trasformazione di navi già presenti in flotta</w:t>
      </w:r>
      <w:r w:rsidRPr="002E19AB">
        <w:rPr>
          <w:rFonts w:ascii="Verdana" w:hAnsi="Verdana"/>
          <w:i/>
          <w:iCs/>
          <w:sz w:val="18"/>
          <w:szCs w:val="18"/>
        </w:rPr>
        <w:t>”.</w:t>
      </w:r>
    </w:p>
    <w:p w:rsidR="00265683" w:rsidRPr="002E19AB" w:rsidRDefault="00265683" w:rsidP="00265683">
      <w:pPr>
        <w:spacing w:after="0" w:line="240" w:lineRule="auto"/>
        <w:jc w:val="both"/>
        <w:rPr>
          <w:rFonts w:ascii="Verdana" w:hAnsi="Verdana"/>
          <w:i/>
          <w:iCs/>
          <w:sz w:val="18"/>
          <w:szCs w:val="18"/>
        </w:rPr>
      </w:pPr>
    </w:p>
    <w:p w:rsidR="00265683" w:rsidRPr="002E19AB" w:rsidRDefault="00265683" w:rsidP="00265683">
      <w:pPr>
        <w:spacing w:after="0" w:line="240" w:lineRule="auto"/>
        <w:jc w:val="both"/>
        <w:rPr>
          <w:rFonts w:ascii="Verdana" w:hAnsi="Verdana"/>
          <w:sz w:val="18"/>
          <w:szCs w:val="18"/>
        </w:rPr>
      </w:pPr>
      <w:r w:rsidRPr="002E19AB">
        <w:rPr>
          <w:rFonts w:ascii="Verdana" w:hAnsi="Verdana"/>
          <w:sz w:val="18"/>
          <w:szCs w:val="18"/>
        </w:rPr>
        <w:t xml:space="preserve">Il prototipo </w:t>
      </w:r>
      <w:proofErr w:type="spellStart"/>
      <w:r w:rsidRPr="002E19AB">
        <w:rPr>
          <w:rFonts w:ascii="Verdana" w:hAnsi="Verdana"/>
          <w:sz w:val="18"/>
          <w:szCs w:val="18"/>
        </w:rPr>
        <w:t>Seaside</w:t>
      </w:r>
      <w:proofErr w:type="spellEnd"/>
      <w:r w:rsidRPr="002E19AB">
        <w:rPr>
          <w:rFonts w:ascii="Verdana" w:hAnsi="Verdana"/>
          <w:sz w:val="18"/>
          <w:szCs w:val="18"/>
        </w:rPr>
        <w:t xml:space="preserve"> presenta soluzioni straordinarie nella struttura delle navi. L’idea è avvicinare gli spazi esterni, lungo le fiancate della nave e a poppa, al livello del mare. Tra le novità, la realizzazione di una </w:t>
      </w:r>
      <w:proofErr w:type="spellStart"/>
      <w:proofErr w:type="gramStart"/>
      <w:r w:rsidRPr="002E19AB">
        <w:rPr>
          <w:rFonts w:ascii="Verdana" w:hAnsi="Verdana"/>
          <w:sz w:val="18"/>
          <w:szCs w:val="18"/>
        </w:rPr>
        <w:t>promenade</w:t>
      </w:r>
      <w:proofErr w:type="spellEnd"/>
      <w:proofErr w:type="gramEnd"/>
      <w:r w:rsidRPr="002E19AB">
        <w:rPr>
          <w:rFonts w:ascii="Verdana" w:hAnsi="Verdana"/>
          <w:sz w:val="18"/>
          <w:szCs w:val="18"/>
        </w:rPr>
        <w:t xml:space="preserve"> che circumnaviga le fiancate della nave stessa dando la sensazione </w:t>
      </w:r>
      <w:r w:rsidRPr="002E19AB">
        <w:rPr>
          <w:rFonts w:ascii="Verdana" w:hAnsi="Verdana"/>
          <w:sz w:val="18"/>
          <w:szCs w:val="18"/>
        </w:rPr>
        <w:lastRenderedPageBreak/>
        <w:t xml:space="preserve">agli ospiti di passeggiare su un lungomare, tra bar e ristoranti all’aperto. E ancora, un enorme teatro, balconate </w:t>
      </w:r>
      <w:proofErr w:type="gramStart"/>
      <w:r w:rsidRPr="002E19AB">
        <w:rPr>
          <w:rFonts w:ascii="Verdana" w:hAnsi="Verdana"/>
          <w:sz w:val="18"/>
          <w:szCs w:val="18"/>
        </w:rPr>
        <w:t>terrazzate</w:t>
      </w:r>
      <w:proofErr w:type="gramEnd"/>
      <w:r w:rsidRPr="002E19AB">
        <w:rPr>
          <w:rFonts w:ascii="Verdana" w:hAnsi="Verdana"/>
          <w:sz w:val="18"/>
          <w:szCs w:val="18"/>
        </w:rPr>
        <w:t xml:space="preserve"> sotto le stelle e ascensori panoramici con vista sul mare.</w:t>
      </w:r>
    </w:p>
    <w:p w:rsidR="00265683" w:rsidRPr="002E19AB" w:rsidRDefault="00265683" w:rsidP="00265683">
      <w:pPr>
        <w:spacing w:after="0" w:line="240" w:lineRule="auto"/>
        <w:jc w:val="both"/>
        <w:rPr>
          <w:rFonts w:ascii="Verdana" w:hAnsi="Verdana"/>
          <w:sz w:val="18"/>
          <w:szCs w:val="18"/>
        </w:rPr>
      </w:pPr>
    </w:p>
    <w:p w:rsidR="00265683" w:rsidRPr="002E19AB" w:rsidRDefault="00265683" w:rsidP="00265683">
      <w:pPr>
        <w:spacing w:after="0" w:line="240" w:lineRule="auto"/>
        <w:jc w:val="both"/>
        <w:rPr>
          <w:rFonts w:ascii="Verdana" w:hAnsi="Verdana"/>
          <w:sz w:val="18"/>
          <w:szCs w:val="18"/>
        </w:rPr>
      </w:pPr>
      <w:r w:rsidRPr="002E19AB">
        <w:rPr>
          <w:rFonts w:ascii="Verdana" w:hAnsi="Verdana"/>
          <w:sz w:val="18"/>
          <w:szCs w:val="18"/>
        </w:rPr>
        <w:t>Numerose anche le innovazioni tecnologiche che porteranno, tra l’altro, un’</w:t>
      </w:r>
      <w:proofErr w:type="gramStart"/>
      <w:r w:rsidRPr="002E19AB">
        <w:rPr>
          <w:rFonts w:ascii="Verdana" w:hAnsi="Verdana"/>
          <w:sz w:val="18"/>
          <w:szCs w:val="18"/>
        </w:rPr>
        <w:t>ulteriore</w:t>
      </w:r>
      <w:proofErr w:type="gramEnd"/>
      <w:r w:rsidRPr="002E19AB">
        <w:rPr>
          <w:rFonts w:ascii="Verdana" w:hAnsi="Verdana"/>
          <w:sz w:val="18"/>
          <w:szCs w:val="18"/>
        </w:rPr>
        <w:t xml:space="preserve"> riduzione dei consumi del 25% e sistemi di sicurezza avanzati che vanno al di là di quanto richiesto dalla regolamentazione internazionale.</w:t>
      </w:r>
    </w:p>
    <w:p w:rsidR="00265683" w:rsidRDefault="00265683" w:rsidP="00265683">
      <w:pPr>
        <w:spacing w:after="0" w:line="240" w:lineRule="auto"/>
        <w:jc w:val="both"/>
        <w:rPr>
          <w:rFonts w:ascii="Verdana" w:hAnsi="Verdana"/>
          <w:sz w:val="18"/>
          <w:szCs w:val="18"/>
        </w:rPr>
      </w:pPr>
    </w:p>
    <w:p w:rsidR="00265683" w:rsidRDefault="00265683" w:rsidP="00265683">
      <w:pPr>
        <w:spacing w:after="0" w:line="240" w:lineRule="auto"/>
        <w:jc w:val="both"/>
        <w:rPr>
          <w:rFonts w:ascii="Verdana" w:hAnsi="Verdana"/>
          <w:sz w:val="18"/>
          <w:szCs w:val="18"/>
        </w:rPr>
      </w:pPr>
    </w:p>
    <w:p w:rsidR="00265683" w:rsidRDefault="00265683" w:rsidP="00265683">
      <w:pPr>
        <w:spacing w:after="0" w:line="240" w:lineRule="auto"/>
        <w:jc w:val="both"/>
        <w:rPr>
          <w:rFonts w:ascii="Verdana" w:hAnsi="Verdana"/>
          <w:sz w:val="18"/>
          <w:szCs w:val="18"/>
        </w:rPr>
      </w:pPr>
    </w:p>
    <w:p w:rsidR="00265683" w:rsidRDefault="00265683" w:rsidP="00265683">
      <w:pPr>
        <w:autoSpaceDE w:val="0"/>
        <w:autoSpaceDN w:val="0"/>
        <w:adjustRightInd w:val="0"/>
        <w:spacing w:after="0" w:line="240" w:lineRule="auto"/>
        <w:jc w:val="both"/>
        <w:rPr>
          <w:rFonts w:ascii="Verdana" w:hAnsi="Verdana" w:cs="Verdana"/>
          <w:i/>
          <w:iCs/>
          <w:color w:val="000000"/>
          <w:sz w:val="16"/>
          <w:szCs w:val="16"/>
        </w:rPr>
      </w:pPr>
      <w:r>
        <w:rPr>
          <w:rFonts w:ascii="Verdana" w:hAnsi="Verdana" w:cs="Verdana"/>
          <w:b/>
          <w:bCs/>
          <w:i/>
          <w:iCs/>
          <w:color w:val="000000"/>
          <w:sz w:val="16"/>
          <w:szCs w:val="16"/>
        </w:rPr>
        <w:t xml:space="preserve">MSC Crociere </w:t>
      </w:r>
      <w:r>
        <w:rPr>
          <w:rFonts w:ascii="Verdana" w:hAnsi="Verdana" w:cs="Verdana"/>
          <w:i/>
          <w:iCs/>
          <w:color w:val="000000"/>
          <w:sz w:val="16"/>
          <w:szCs w:val="16"/>
        </w:rPr>
        <w:t xml:space="preserve">- Compagnia leader nel Mediterraneo, in </w:t>
      </w:r>
      <w:proofErr w:type="gramStart"/>
      <w:r>
        <w:rPr>
          <w:rFonts w:ascii="Verdana" w:hAnsi="Verdana" w:cs="Verdana"/>
          <w:i/>
          <w:iCs/>
          <w:color w:val="000000"/>
          <w:sz w:val="16"/>
          <w:szCs w:val="16"/>
        </w:rPr>
        <w:t>Sud Africa</w:t>
      </w:r>
      <w:proofErr w:type="gramEnd"/>
      <w:r>
        <w:rPr>
          <w:rFonts w:ascii="Verdana" w:hAnsi="Verdana" w:cs="Verdana"/>
          <w:i/>
          <w:iCs/>
          <w:color w:val="000000"/>
          <w:sz w:val="16"/>
          <w:szCs w:val="16"/>
        </w:rPr>
        <w:t xml:space="preserve"> e in Brasile - possiede una flotta moderna composta da dodici navi che solcano i mari di tutto il mondo. Le sue unità navigano tutto l’anno nel Mediterraneo e offrono un’ampia gamma </w:t>
      </w:r>
      <w:proofErr w:type="gramStart"/>
      <w:r>
        <w:rPr>
          <w:rFonts w:ascii="Verdana" w:hAnsi="Verdana" w:cs="Verdana"/>
          <w:i/>
          <w:iCs/>
          <w:color w:val="000000"/>
          <w:sz w:val="16"/>
          <w:szCs w:val="16"/>
        </w:rPr>
        <w:t xml:space="preserve">di </w:t>
      </w:r>
      <w:proofErr w:type="gramEnd"/>
      <w:r>
        <w:rPr>
          <w:rFonts w:ascii="Verdana" w:hAnsi="Verdana" w:cs="Verdana"/>
          <w:i/>
          <w:iCs/>
          <w:color w:val="000000"/>
          <w:sz w:val="16"/>
          <w:szCs w:val="16"/>
        </w:rPr>
        <w:t xml:space="preserve">itinerari stagionali nel Nord Europa, nell’Oceano Atlantico, nei Caraibi, nelle Antille Francesi, nel Nord e Sud America, nell’Africa del Sud, in quella Occidentale, nelle Canarie e negli Emirati Arabi Uniti. La flotta è composta </w:t>
      </w:r>
      <w:proofErr w:type="gramStart"/>
      <w:r>
        <w:rPr>
          <w:rFonts w:ascii="Verdana" w:hAnsi="Verdana" w:cs="Verdana"/>
          <w:i/>
          <w:iCs/>
          <w:color w:val="000000"/>
          <w:sz w:val="16"/>
          <w:szCs w:val="16"/>
        </w:rPr>
        <w:t>da</w:t>
      </w:r>
      <w:proofErr w:type="gramEnd"/>
      <w:r>
        <w:rPr>
          <w:rFonts w:ascii="Verdana" w:hAnsi="Verdana" w:cs="Verdana"/>
          <w:i/>
          <w:iCs/>
          <w:color w:val="000000"/>
          <w:sz w:val="16"/>
          <w:szCs w:val="16"/>
        </w:rPr>
        <w:t xml:space="preserve">: le ammiraglie MSC Preziosa, MSC Divina, MSC Splendida e MSC Fantasia appartenenti alla classe “Fantasia”; nella classe “Musica” figurano MSC Magnifica, MSC Poesia, MSC Orchestra e MSC Musica; infine MSC Sinfonia, MSC Armonia, MSC Opera, MSC Lirica, le navi della classe “Lirica”. MSC Crociere è l'unica Compagnia ad aver ricevuto le “7 Golden </w:t>
      </w:r>
      <w:proofErr w:type="spellStart"/>
      <w:r>
        <w:rPr>
          <w:rFonts w:ascii="Verdana" w:hAnsi="Verdana" w:cs="Verdana"/>
          <w:i/>
          <w:iCs/>
          <w:color w:val="000000"/>
          <w:sz w:val="16"/>
          <w:szCs w:val="16"/>
        </w:rPr>
        <w:t>Pearls</w:t>
      </w:r>
      <w:proofErr w:type="spellEnd"/>
      <w:r>
        <w:rPr>
          <w:rFonts w:ascii="Verdana" w:hAnsi="Verdana" w:cs="Verdana"/>
          <w:i/>
          <w:iCs/>
          <w:color w:val="000000"/>
          <w:sz w:val="16"/>
          <w:szCs w:val="16"/>
        </w:rPr>
        <w:t xml:space="preserve">” dal Bureau Veritas quale riconoscimento del suo alto livello di gestione della qualità e della tutela ambientale ed ha ottenuto la doppia certificazione ISO 9001 e ISO 22000 per i sistemi di gestione per la qualità e la sicurezza alimentare su tutti gli aspetti </w:t>
      </w:r>
      <w:proofErr w:type="gramStart"/>
      <w:r>
        <w:rPr>
          <w:rFonts w:ascii="Verdana" w:hAnsi="Verdana" w:cs="Verdana"/>
          <w:i/>
          <w:iCs/>
          <w:color w:val="000000"/>
          <w:sz w:val="16"/>
          <w:szCs w:val="16"/>
        </w:rPr>
        <w:t>relativi al</w:t>
      </w:r>
      <w:proofErr w:type="gramEnd"/>
      <w:r>
        <w:rPr>
          <w:rFonts w:ascii="Verdana" w:hAnsi="Verdana" w:cs="Verdana"/>
          <w:i/>
          <w:iCs/>
          <w:color w:val="000000"/>
          <w:sz w:val="16"/>
          <w:szCs w:val="16"/>
        </w:rPr>
        <w:t xml:space="preserve"> catering, sia a terra che a bordo. MSC Crociere, inoltre, ha a cuore il benessere dei bambini, e </w:t>
      </w:r>
      <w:proofErr w:type="gramStart"/>
      <w:r>
        <w:rPr>
          <w:rFonts w:ascii="Verdana" w:hAnsi="Verdana" w:cs="Verdana"/>
          <w:i/>
          <w:iCs/>
          <w:color w:val="000000"/>
          <w:sz w:val="16"/>
          <w:szCs w:val="16"/>
        </w:rPr>
        <w:t>in qualità di</w:t>
      </w:r>
      <w:proofErr w:type="gramEnd"/>
      <w:r>
        <w:rPr>
          <w:rFonts w:ascii="Verdana" w:hAnsi="Verdana" w:cs="Verdana"/>
          <w:i/>
          <w:iCs/>
          <w:color w:val="000000"/>
          <w:sz w:val="16"/>
          <w:szCs w:val="16"/>
        </w:rPr>
        <w:t xml:space="preserve"> leader del mercato responsabile, crede nelle attività che creano impatto positivo nelle regioni in cui opera. Per questa ragione la Compagnia ha stretto una partnership con l’UNICEF per finanziare un progetto comunitario rivolto alla formazione dei bimbi brasiliani in difficoltà. </w:t>
      </w:r>
      <w:proofErr w:type="gramStart"/>
      <w:r>
        <w:rPr>
          <w:rFonts w:ascii="Verdana" w:hAnsi="Verdana" w:cs="Verdana"/>
          <w:i/>
          <w:iCs/>
          <w:color w:val="000000"/>
          <w:sz w:val="16"/>
          <w:szCs w:val="16"/>
        </w:rPr>
        <w:t>Ad</w:t>
      </w:r>
      <w:proofErr w:type="gramEnd"/>
      <w:r>
        <w:rPr>
          <w:rFonts w:ascii="Verdana" w:hAnsi="Verdana" w:cs="Verdana"/>
          <w:i/>
          <w:iCs/>
          <w:color w:val="000000"/>
          <w:sz w:val="16"/>
          <w:szCs w:val="16"/>
        </w:rPr>
        <w:t xml:space="preserve"> oggi MSC Crociere ha raccolto oltre due milioni di euro.</w:t>
      </w:r>
    </w:p>
    <w:p w:rsidR="00265683" w:rsidRDefault="00265683" w:rsidP="00265683">
      <w:pPr>
        <w:autoSpaceDE w:val="0"/>
        <w:autoSpaceDN w:val="0"/>
        <w:adjustRightInd w:val="0"/>
        <w:spacing w:after="0" w:line="240" w:lineRule="auto"/>
        <w:jc w:val="both"/>
        <w:rPr>
          <w:rFonts w:ascii="Verdana" w:hAnsi="Verdana" w:cs="Calibri"/>
          <w:sz w:val="16"/>
          <w:szCs w:val="16"/>
        </w:rPr>
      </w:pPr>
    </w:p>
    <w:p w:rsidR="00265683" w:rsidRDefault="00265683" w:rsidP="00265683">
      <w:pPr>
        <w:autoSpaceDE w:val="0"/>
        <w:autoSpaceDN w:val="0"/>
        <w:adjustRightInd w:val="0"/>
        <w:spacing w:after="0" w:line="240" w:lineRule="auto"/>
        <w:jc w:val="both"/>
        <w:rPr>
          <w:rFonts w:ascii="Verdana" w:hAnsi="Verdana" w:cs="Calibri"/>
          <w:bCs/>
          <w:i/>
          <w:iCs/>
          <w:sz w:val="16"/>
          <w:szCs w:val="16"/>
        </w:rPr>
      </w:pPr>
      <w:r>
        <w:rPr>
          <w:rFonts w:ascii="Verdana" w:hAnsi="Verdana" w:cs="Calibri"/>
          <w:b/>
          <w:bCs/>
          <w:i/>
          <w:sz w:val="16"/>
          <w:szCs w:val="16"/>
        </w:rPr>
        <w:t>Fincantieri</w:t>
      </w:r>
      <w:r>
        <w:rPr>
          <w:rFonts w:ascii="Verdana" w:hAnsi="Verdana" w:cs="Calibri"/>
          <w:b/>
          <w:bCs/>
          <w:i/>
          <w:iCs/>
          <w:sz w:val="16"/>
          <w:szCs w:val="16"/>
        </w:rPr>
        <w:t xml:space="preserve"> </w:t>
      </w:r>
      <w:r>
        <w:rPr>
          <w:rFonts w:ascii="Verdana" w:hAnsi="Verdana" w:cs="Calibri"/>
          <w:bCs/>
          <w:i/>
          <w:iCs/>
          <w:sz w:val="16"/>
          <w:szCs w:val="16"/>
        </w:rPr>
        <w:t xml:space="preserve">è uno dei più importanti complessi cantieristici al mondo, che in oltre 200 anni di storia della marineria ha costruito oltre 7.000 navi. È leader mondiale nella costruzione di navi da crociera </w:t>
      </w:r>
      <w:proofErr w:type="gramStart"/>
      <w:r>
        <w:rPr>
          <w:rFonts w:ascii="Verdana" w:hAnsi="Verdana" w:cs="Calibri"/>
          <w:bCs/>
          <w:i/>
          <w:iCs/>
          <w:sz w:val="16"/>
          <w:szCs w:val="16"/>
        </w:rPr>
        <w:t>ed</w:t>
      </w:r>
      <w:proofErr w:type="gramEnd"/>
      <w:r>
        <w:rPr>
          <w:rFonts w:ascii="Verdana" w:hAnsi="Verdana" w:cs="Calibri"/>
          <w:bCs/>
          <w:i/>
          <w:iCs/>
          <w:sz w:val="16"/>
          <w:szCs w:val="16"/>
        </w:rPr>
        <w:t xml:space="preserve"> operatore di riferimento in altri settori, dalle navi militari ai cruise-ferry, dai mega-yacht alle navi speciali ad alto valore aggiunto, alle riparazioni e trasformazioni navali e offshore. Il gruppo, che ha sede a Trieste, conta complessivamente oltre 20.000 dipendenti, di cui 7.700 in Italia, e </w:t>
      </w:r>
      <w:proofErr w:type="gramStart"/>
      <w:r>
        <w:rPr>
          <w:rFonts w:ascii="Verdana" w:hAnsi="Verdana" w:cs="Calibri"/>
          <w:bCs/>
          <w:i/>
          <w:iCs/>
          <w:sz w:val="16"/>
          <w:szCs w:val="16"/>
        </w:rPr>
        <w:t>21</w:t>
      </w:r>
      <w:proofErr w:type="gramEnd"/>
      <w:r>
        <w:rPr>
          <w:rFonts w:ascii="Verdana" w:hAnsi="Verdana" w:cs="Calibri"/>
          <w:bCs/>
          <w:i/>
          <w:iCs/>
          <w:sz w:val="16"/>
          <w:szCs w:val="16"/>
        </w:rPr>
        <w:t xml:space="preserve"> stabilimenti in 4 continenti. Nel corso del 2013 il Gruppo ha perfezionato l’acquisizione di VARD, società che opera nella costruzione di mezzi di supporto alle attività </w:t>
      </w:r>
      <w:proofErr w:type="gramStart"/>
      <w:r>
        <w:rPr>
          <w:rFonts w:ascii="Verdana" w:hAnsi="Verdana" w:cs="Calibri"/>
          <w:bCs/>
          <w:i/>
          <w:iCs/>
          <w:sz w:val="16"/>
          <w:szCs w:val="16"/>
        </w:rPr>
        <w:t>di</w:t>
      </w:r>
      <w:proofErr w:type="gramEnd"/>
      <w:r>
        <w:rPr>
          <w:rFonts w:ascii="Verdana" w:hAnsi="Verdana" w:cs="Calibri"/>
          <w:bCs/>
          <w:i/>
          <w:iCs/>
          <w:sz w:val="16"/>
          <w:szCs w:val="16"/>
        </w:rPr>
        <w:t xml:space="preserve"> estrazione e produzione di petrolio e gas naturale quotata alla borsa di Singapore. Fincantieri ha così raddoppiato le sue dimensioni, diventando il principale costruttore navale occidentale e il primo per diversificazione e presenza in tutti i settori ad alto valore aggiunto. Negli Stati Uniti opera tramite la controllata Fincantieri Marine Group (FMG). La società, che serve importanti clienti governativi fra cui la Marina Militare e la Guardia Costiera statunitense, conta tre cantieri (</w:t>
      </w:r>
      <w:proofErr w:type="spellStart"/>
      <w:r>
        <w:rPr>
          <w:rFonts w:ascii="Verdana" w:hAnsi="Verdana" w:cs="Calibri"/>
          <w:bCs/>
          <w:i/>
          <w:iCs/>
          <w:sz w:val="16"/>
          <w:szCs w:val="16"/>
        </w:rPr>
        <w:t>Marinette</w:t>
      </w:r>
      <w:proofErr w:type="spellEnd"/>
      <w:r>
        <w:rPr>
          <w:rFonts w:ascii="Verdana" w:hAnsi="Verdana" w:cs="Calibri"/>
          <w:bCs/>
          <w:i/>
          <w:iCs/>
          <w:sz w:val="16"/>
          <w:szCs w:val="16"/>
        </w:rPr>
        <w:t xml:space="preserve"> Marine, </w:t>
      </w:r>
      <w:proofErr w:type="spellStart"/>
      <w:r>
        <w:rPr>
          <w:rFonts w:ascii="Verdana" w:hAnsi="Verdana" w:cs="Calibri"/>
          <w:bCs/>
          <w:i/>
          <w:iCs/>
          <w:sz w:val="16"/>
          <w:szCs w:val="16"/>
        </w:rPr>
        <w:t>Bay</w:t>
      </w:r>
      <w:proofErr w:type="spellEnd"/>
      <w:r>
        <w:rPr>
          <w:rFonts w:ascii="Verdana" w:hAnsi="Verdana" w:cs="Calibri"/>
          <w:bCs/>
          <w:i/>
          <w:iCs/>
          <w:sz w:val="16"/>
          <w:szCs w:val="16"/>
        </w:rPr>
        <w:t xml:space="preserve"> </w:t>
      </w:r>
      <w:proofErr w:type="spellStart"/>
      <w:r>
        <w:rPr>
          <w:rFonts w:ascii="Verdana" w:hAnsi="Verdana" w:cs="Calibri"/>
          <w:bCs/>
          <w:i/>
          <w:iCs/>
          <w:sz w:val="16"/>
          <w:szCs w:val="16"/>
        </w:rPr>
        <w:t>Shipbuilding</w:t>
      </w:r>
      <w:proofErr w:type="spellEnd"/>
      <w:r>
        <w:rPr>
          <w:rFonts w:ascii="Verdana" w:hAnsi="Verdana" w:cs="Calibri"/>
          <w:bCs/>
          <w:i/>
          <w:iCs/>
          <w:sz w:val="16"/>
          <w:szCs w:val="16"/>
        </w:rPr>
        <w:t xml:space="preserve">, Ace Marine), tutti situati nella regione dei Grandi Laghi. Negli Emirati Arabi, Fincantieri è presente con </w:t>
      </w:r>
      <w:proofErr w:type="spellStart"/>
      <w:r>
        <w:rPr>
          <w:rFonts w:ascii="Verdana" w:hAnsi="Verdana" w:cs="Calibri"/>
          <w:bCs/>
          <w:i/>
          <w:iCs/>
          <w:sz w:val="16"/>
          <w:szCs w:val="16"/>
        </w:rPr>
        <w:t>Etihad</w:t>
      </w:r>
      <w:proofErr w:type="spellEnd"/>
      <w:r>
        <w:rPr>
          <w:rFonts w:ascii="Verdana" w:hAnsi="Verdana" w:cs="Calibri"/>
          <w:bCs/>
          <w:i/>
          <w:iCs/>
          <w:sz w:val="16"/>
          <w:szCs w:val="16"/>
        </w:rPr>
        <w:t xml:space="preserve"> </w:t>
      </w:r>
      <w:proofErr w:type="spellStart"/>
      <w:r>
        <w:rPr>
          <w:rFonts w:ascii="Verdana" w:hAnsi="Verdana" w:cs="Calibri"/>
          <w:bCs/>
          <w:i/>
          <w:iCs/>
          <w:sz w:val="16"/>
          <w:szCs w:val="16"/>
        </w:rPr>
        <w:t>Ship</w:t>
      </w:r>
      <w:proofErr w:type="spellEnd"/>
      <w:r>
        <w:rPr>
          <w:rFonts w:ascii="Verdana" w:hAnsi="Verdana" w:cs="Calibri"/>
          <w:bCs/>
          <w:i/>
          <w:iCs/>
          <w:sz w:val="16"/>
          <w:szCs w:val="16"/>
        </w:rPr>
        <w:t xml:space="preserve"> Building, una joint venture insieme a Melara Middle East e Al </w:t>
      </w:r>
      <w:proofErr w:type="spellStart"/>
      <w:r>
        <w:rPr>
          <w:rFonts w:ascii="Verdana" w:hAnsi="Verdana" w:cs="Calibri"/>
          <w:bCs/>
          <w:i/>
          <w:iCs/>
          <w:sz w:val="16"/>
          <w:szCs w:val="16"/>
        </w:rPr>
        <w:t>Fattan</w:t>
      </w:r>
      <w:proofErr w:type="spellEnd"/>
      <w:r>
        <w:rPr>
          <w:rFonts w:ascii="Verdana" w:hAnsi="Verdana" w:cs="Calibri"/>
          <w:bCs/>
          <w:i/>
          <w:iCs/>
          <w:sz w:val="16"/>
          <w:szCs w:val="16"/>
        </w:rPr>
        <w:t xml:space="preserve"> </w:t>
      </w:r>
      <w:proofErr w:type="spellStart"/>
      <w:r>
        <w:rPr>
          <w:rFonts w:ascii="Verdana" w:hAnsi="Verdana" w:cs="Calibri"/>
          <w:bCs/>
          <w:i/>
          <w:iCs/>
          <w:sz w:val="16"/>
          <w:szCs w:val="16"/>
        </w:rPr>
        <w:t>Ship</w:t>
      </w:r>
      <w:proofErr w:type="spellEnd"/>
      <w:r>
        <w:rPr>
          <w:rFonts w:ascii="Verdana" w:hAnsi="Verdana" w:cs="Calibri"/>
          <w:bCs/>
          <w:i/>
          <w:iCs/>
          <w:sz w:val="16"/>
          <w:szCs w:val="16"/>
        </w:rPr>
        <w:t xml:space="preserve"> </w:t>
      </w:r>
      <w:proofErr w:type="spellStart"/>
      <w:r>
        <w:rPr>
          <w:rFonts w:ascii="Verdana" w:hAnsi="Verdana" w:cs="Calibri"/>
          <w:bCs/>
          <w:i/>
          <w:iCs/>
          <w:sz w:val="16"/>
          <w:szCs w:val="16"/>
        </w:rPr>
        <w:t>Industries</w:t>
      </w:r>
      <w:proofErr w:type="spellEnd"/>
      <w:r>
        <w:rPr>
          <w:rFonts w:ascii="Verdana" w:hAnsi="Verdana" w:cs="Calibri"/>
          <w:bCs/>
          <w:i/>
          <w:iCs/>
          <w:sz w:val="16"/>
          <w:szCs w:val="16"/>
        </w:rPr>
        <w:t xml:space="preserve">, i cui obiettivi sono la progettazione, produzione e vendita di differenti tipi di navi civili e militari oltre ad attività di manutenzione e </w:t>
      </w:r>
      <w:proofErr w:type="spellStart"/>
      <w:r>
        <w:rPr>
          <w:rFonts w:ascii="Verdana" w:hAnsi="Verdana" w:cs="Calibri"/>
          <w:bCs/>
          <w:i/>
          <w:iCs/>
          <w:sz w:val="16"/>
          <w:szCs w:val="16"/>
        </w:rPr>
        <w:t>refitting</w:t>
      </w:r>
      <w:proofErr w:type="spellEnd"/>
      <w:r>
        <w:rPr>
          <w:rFonts w:ascii="Verdana" w:hAnsi="Verdana" w:cs="Calibri"/>
          <w:bCs/>
          <w:i/>
          <w:iCs/>
          <w:sz w:val="16"/>
          <w:szCs w:val="16"/>
        </w:rPr>
        <w:t>.</w:t>
      </w:r>
    </w:p>
    <w:p w:rsidR="00265683" w:rsidRDefault="00265683" w:rsidP="00265683">
      <w:pPr>
        <w:autoSpaceDE w:val="0"/>
        <w:autoSpaceDN w:val="0"/>
        <w:adjustRightInd w:val="0"/>
        <w:spacing w:after="0" w:line="240" w:lineRule="auto"/>
        <w:jc w:val="both"/>
        <w:rPr>
          <w:rFonts w:ascii="Verdana" w:hAnsi="Verdana" w:cs="Calibri"/>
          <w:bCs/>
          <w:i/>
          <w:iCs/>
          <w:sz w:val="16"/>
          <w:szCs w:val="16"/>
        </w:rPr>
      </w:pPr>
    </w:p>
    <w:p w:rsidR="00265683" w:rsidRDefault="00265683" w:rsidP="00265683">
      <w:pPr>
        <w:autoSpaceDE w:val="0"/>
        <w:autoSpaceDN w:val="0"/>
        <w:adjustRightInd w:val="0"/>
        <w:spacing w:after="0" w:line="240" w:lineRule="auto"/>
        <w:jc w:val="both"/>
        <w:rPr>
          <w:rFonts w:ascii="Verdana" w:hAnsi="Verdana" w:cs="Calibri"/>
          <w:b/>
          <w:i/>
          <w:sz w:val="16"/>
          <w:szCs w:val="16"/>
          <w:u w:val="single"/>
        </w:rPr>
      </w:pPr>
    </w:p>
    <w:p w:rsidR="00265683" w:rsidRDefault="00265683" w:rsidP="00265683">
      <w:pPr>
        <w:autoSpaceDE w:val="0"/>
        <w:autoSpaceDN w:val="0"/>
        <w:adjustRightInd w:val="0"/>
        <w:spacing w:after="0" w:line="240" w:lineRule="auto"/>
        <w:jc w:val="both"/>
        <w:rPr>
          <w:rFonts w:ascii="Verdana" w:hAnsi="Verdana" w:cs="Calibri"/>
          <w:b/>
          <w:i/>
          <w:sz w:val="16"/>
          <w:szCs w:val="16"/>
          <w:u w:val="single"/>
        </w:rPr>
      </w:pPr>
    </w:p>
    <w:p w:rsidR="00265683" w:rsidRPr="00E70D3F" w:rsidRDefault="00265683" w:rsidP="00265683">
      <w:pPr>
        <w:autoSpaceDE w:val="0"/>
        <w:autoSpaceDN w:val="0"/>
        <w:adjustRightInd w:val="0"/>
        <w:spacing w:after="0" w:line="240" w:lineRule="auto"/>
        <w:jc w:val="both"/>
        <w:rPr>
          <w:rFonts w:ascii="Verdana" w:hAnsi="Verdana" w:cs="Calibri"/>
          <w:b/>
          <w:i/>
          <w:sz w:val="16"/>
          <w:szCs w:val="16"/>
          <w:u w:val="single"/>
        </w:rPr>
      </w:pPr>
      <w:r w:rsidRPr="00E70D3F">
        <w:rPr>
          <w:rFonts w:ascii="Verdana" w:hAnsi="Verdana" w:cs="Calibri"/>
          <w:b/>
          <w:i/>
          <w:sz w:val="16"/>
          <w:szCs w:val="16"/>
          <w:u w:val="single"/>
        </w:rPr>
        <w:t>Per informazioni alla stampa:</w:t>
      </w:r>
    </w:p>
    <w:p w:rsidR="00265683" w:rsidRPr="00E70D3F" w:rsidRDefault="00265683" w:rsidP="00265683">
      <w:pPr>
        <w:autoSpaceDE w:val="0"/>
        <w:autoSpaceDN w:val="0"/>
        <w:adjustRightInd w:val="0"/>
        <w:spacing w:after="0" w:line="240" w:lineRule="auto"/>
        <w:jc w:val="both"/>
        <w:rPr>
          <w:rFonts w:ascii="Tms Rmn" w:hAnsi="Tms Rmn" w:cs="Calibri"/>
          <w:sz w:val="16"/>
          <w:szCs w:val="16"/>
        </w:rPr>
      </w:pPr>
    </w:p>
    <w:p w:rsidR="00265683" w:rsidRPr="00E70D3F" w:rsidRDefault="00265683" w:rsidP="00265683">
      <w:pPr>
        <w:spacing w:after="0" w:line="240" w:lineRule="auto"/>
        <w:rPr>
          <w:rFonts w:ascii="Verdana" w:hAnsi="Verdana" w:cs="Verdana"/>
          <w:b/>
          <w:bCs/>
          <w:sz w:val="16"/>
          <w:szCs w:val="16"/>
        </w:rPr>
      </w:pPr>
      <w:r w:rsidRPr="00E70D3F">
        <w:rPr>
          <w:rFonts w:ascii="Verdana" w:hAnsi="Verdana" w:cs="Verdana"/>
          <w:b/>
          <w:bCs/>
          <w:sz w:val="16"/>
          <w:szCs w:val="16"/>
        </w:rPr>
        <w:t>MSC CROCIERE</w:t>
      </w:r>
    </w:p>
    <w:p w:rsidR="00265683" w:rsidRPr="00E70D3F" w:rsidRDefault="00265683" w:rsidP="00265683">
      <w:pPr>
        <w:spacing w:after="0" w:line="240" w:lineRule="auto"/>
        <w:rPr>
          <w:rFonts w:ascii="Verdana" w:hAnsi="Verdana" w:cs="Verdana"/>
          <w:sz w:val="16"/>
          <w:szCs w:val="16"/>
        </w:rPr>
      </w:pPr>
      <w:r w:rsidRPr="00E70D3F">
        <w:rPr>
          <w:rFonts w:ascii="Verdana" w:hAnsi="Verdana" w:cs="Verdana"/>
          <w:sz w:val="16"/>
          <w:szCs w:val="16"/>
        </w:rPr>
        <w:t>Direttore Relazioni Esterne</w:t>
      </w:r>
    </w:p>
    <w:p w:rsidR="00265683" w:rsidRPr="00E70D3F" w:rsidRDefault="00265683" w:rsidP="00265683">
      <w:pPr>
        <w:spacing w:after="0" w:line="240" w:lineRule="auto"/>
        <w:rPr>
          <w:rFonts w:ascii="Verdana" w:hAnsi="Verdana" w:cs="Verdana"/>
          <w:sz w:val="16"/>
          <w:szCs w:val="16"/>
        </w:rPr>
      </w:pPr>
      <w:r w:rsidRPr="00E70D3F">
        <w:rPr>
          <w:rFonts w:ascii="Verdana" w:hAnsi="Verdana" w:cs="Verdana"/>
          <w:sz w:val="16"/>
          <w:szCs w:val="16"/>
        </w:rPr>
        <w:t xml:space="preserve">Maurizio Salvi - Tel. 081/7942262 </w:t>
      </w:r>
    </w:p>
    <w:p w:rsidR="00265683" w:rsidRPr="00E70D3F" w:rsidRDefault="00265683" w:rsidP="00265683">
      <w:pPr>
        <w:spacing w:after="0" w:line="240" w:lineRule="auto"/>
        <w:rPr>
          <w:rFonts w:ascii="Verdana" w:hAnsi="Verdana" w:cs="Verdana"/>
          <w:sz w:val="16"/>
          <w:szCs w:val="16"/>
        </w:rPr>
      </w:pPr>
      <w:r w:rsidRPr="00E70D3F">
        <w:rPr>
          <w:rFonts w:ascii="Verdana" w:hAnsi="Verdana" w:cs="Verdana"/>
          <w:sz w:val="16"/>
          <w:szCs w:val="16"/>
        </w:rPr>
        <w:t>Ufficio Stampa - Tel. 081/</w:t>
      </w:r>
      <w:proofErr w:type="gramStart"/>
      <w:r w:rsidRPr="00E70D3F">
        <w:rPr>
          <w:rFonts w:ascii="Verdana" w:hAnsi="Verdana" w:cs="Verdana"/>
          <w:sz w:val="16"/>
          <w:szCs w:val="16"/>
        </w:rPr>
        <w:t>7942-600–601–602-603</w:t>
      </w:r>
      <w:proofErr w:type="gramEnd"/>
    </w:p>
    <w:p w:rsidR="00265683" w:rsidRPr="00E70D3F" w:rsidRDefault="002327A1" w:rsidP="00265683">
      <w:pPr>
        <w:spacing w:after="0" w:line="240" w:lineRule="auto"/>
        <w:rPr>
          <w:rFonts w:ascii="Verdana" w:hAnsi="Verdana" w:cs="Verdana"/>
          <w:sz w:val="16"/>
          <w:szCs w:val="16"/>
        </w:rPr>
      </w:pPr>
      <w:hyperlink r:id="rId8" w:history="1">
        <w:r w:rsidR="00265683" w:rsidRPr="00E70D3F">
          <w:rPr>
            <w:rFonts w:ascii="Verdana" w:hAnsi="Verdana" w:cs="Verdana"/>
            <w:color w:val="0000FF"/>
            <w:sz w:val="16"/>
            <w:szCs w:val="16"/>
            <w:u w:val="single"/>
          </w:rPr>
          <w:t>publicrelations@msccrociere.it</w:t>
        </w:r>
      </w:hyperlink>
    </w:p>
    <w:p w:rsidR="00265683" w:rsidRPr="00E70D3F" w:rsidRDefault="002327A1" w:rsidP="00265683">
      <w:pPr>
        <w:spacing w:after="0" w:line="240" w:lineRule="auto"/>
        <w:rPr>
          <w:rFonts w:ascii="Verdana" w:hAnsi="Verdana" w:cs="Verdana"/>
          <w:color w:val="0000FF"/>
          <w:sz w:val="16"/>
          <w:szCs w:val="16"/>
          <w:u w:val="single"/>
        </w:rPr>
      </w:pPr>
      <w:hyperlink r:id="rId9" w:history="1">
        <w:r w:rsidR="00265683" w:rsidRPr="00E70D3F">
          <w:rPr>
            <w:rFonts w:ascii="Verdana" w:hAnsi="Verdana" w:cs="Verdana"/>
            <w:color w:val="0000FF"/>
            <w:sz w:val="16"/>
            <w:szCs w:val="16"/>
            <w:u w:val="single"/>
          </w:rPr>
          <w:t>www.mscpressarea.it</w:t>
        </w:r>
      </w:hyperlink>
    </w:p>
    <w:p w:rsidR="00265683" w:rsidRDefault="00265683" w:rsidP="00265683">
      <w:pPr>
        <w:spacing w:after="0" w:line="240" w:lineRule="auto"/>
        <w:rPr>
          <w:rFonts w:ascii="Verdana" w:hAnsi="Verdana" w:cs="Calibri"/>
          <w:sz w:val="16"/>
          <w:szCs w:val="16"/>
        </w:rPr>
      </w:pPr>
    </w:p>
    <w:p w:rsidR="00265683" w:rsidRPr="00E70D3F" w:rsidRDefault="00265683" w:rsidP="00265683">
      <w:pPr>
        <w:spacing w:after="0" w:line="240" w:lineRule="auto"/>
        <w:rPr>
          <w:rFonts w:ascii="Verdana" w:hAnsi="Verdana" w:cs="Arial"/>
          <w:b/>
          <w:sz w:val="16"/>
          <w:szCs w:val="16"/>
        </w:rPr>
      </w:pPr>
      <w:r w:rsidRPr="00E70D3F">
        <w:rPr>
          <w:rFonts w:ascii="Verdana" w:hAnsi="Verdana" w:cs="Arial"/>
          <w:b/>
          <w:sz w:val="16"/>
          <w:szCs w:val="16"/>
        </w:rPr>
        <w:t>FINCANTIERI S.p.A. – Media Relations</w:t>
      </w:r>
    </w:p>
    <w:tbl>
      <w:tblPr>
        <w:tblW w:w="0" w:type="auto"/>
        <w:tblLook w:val="04A0" w:firstRow="1" w:lastRow="0" w:firstColumn="1" w:lastColumn="0" w:noHBand="0" w:noVBand="1"/>
      </w:tblPr>
      <w:tblGrid>
        <w:gridCol w:w="2664"/>
        <w:gridCol w:w="2459"/>
        <w:gridCol w:w="2696"/>
      </w:tblGrid>
      <w:tr w:rsidR="00265683" w:rsidRPr="009A04A2" w:rsidTr="00C01AFC">
        <w:trPr>
          <w:trHeight w:val="241"/>
        </w:trPr>
        <w:tc>
          <w:tcPr>
            <w:tcW w:w="2664"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Antonio Autorino</w:t>
            </w:r>
          </w:p>
        </w:tc>
        <w:tc>
          <w:tcPr>
            <w:tcW w:w="2459"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Laura Calzolari</w:t>
            </w:r>
          </w:p>
        </w:tc>
        <w:tc>
          <w:tcPr>
            <w:tcW w:w="2696"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Cristiano Musella</w:t>
            </w:r>
          </w:p>
        </w:tc>
      </w:tr>
      <w:tr w:rsidR="00265683" w:rsidRPr="009A04A2" w:rsidTr="00C01AFC">
        <w:tc>
          <w:tcPr>
            <w:tcW w:w="2664"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Tel. 040 3192473</w:t>
            </w:r>
          </w:p>
        </w:tc>
        <w:tc>
          <w:tcPr>
            <w:tcW w:w="2459"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Tel. 040 3192527</w:t>
            </w:r>
          </w:p>
        </w:tc>
        <w:tc>
          <w:tcPr>
            <w:tcW w:w="2696"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Tel. 040 3192225</w:t>
            </w:r>
          </w:p>
        </w:tc>
      </w:tr>
      <w:tr w:rsidR="00265683" w:rsidRPr="009A04A2" w:rsidTr="00C01AFC">
        <w:tc>
          <w:tcPr>
            <w:tcW w:w="2664"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Cell. 335 7859027</w:t>
            </w:r>
          </w:p>
        </w:tc>
        <w:tc>
          <w:tcPr>
            <w:tcW w:w="2459"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Cell. 334 6587922</w:t>
            </w:r>
          </w:p>
        </w:tc>
        <w:tc>
          <w:tcPr>
            <w:tcW w:w="2696" w:type="dxa"/>
            <w:shd w:val="clear" w:color="auto" w:fill="auto"/>
          </w:tcPr>
          <w:p w:rsidR="00265683" w:rsidRPr="00E70D3F" w:rsidRDefault="00265683" w:rsidP="00C01AFC">
            <w:pPr>
              <w:spacing w:after="0" w:line="240" w:lineRule="auto"/>
              <w:rPr>
                <w:rFonts w:ascii="Verdana" w:hAnsi="Verdana" w:cs="Arial"/>
                <w:sz w:val="16"/>
                <w:szCs w:val="16"/>
              </w:rPr>
            </w:pPr>
            <w:r w:rsidRPr="00E70D3F">
              <w:rPr>
                <w:rFonts w:ascii="Verdana" w:hAnsi="Verdana" w:cs="Arial"/>
                <w:sz w:val="16"/>
                <w:szCs w:val="16"/>
              </w:rPr>
              <w:t>Cell. 366 9254543</w:t>
            </w:r>
          </w:p>
        </w:tc>
      </w:tr>
      <w:tr w:rsidR="00265683" w:rsidRPr="009A04A2" w:rsidTr="00C01AFC">
        <w:tc>
          <w:tcPr>
            <w:tcW w:w="2664" w:type="dxa"/>
            <w:shd w:val="clear" w:color="auto" w:fill="auto"/>
          </w:tcPr>
          <w:p w:rsidR="00265683" w:rsidRPr="00E70D3F" w:rsidRDefault="002327A1" w:rsidP="00C01AFC">
            <w:pPr>
              <w:spacing w:after="0" w:line="240" w:lineRule="auto"/>
              <w:rPr>
                <w:rFonts w:ascii="Verdana" w:hAnsi="Verdana" w:cs="Arial"/>
                <w:sz w:val="16"/>
                <w:szCs w:val="16"/>
              </w:rPr>
            </w:pPr>
            <w:hyperlink r:id="rId10" w:history="1">
              <w:r w:rsidR="00265683" w:rsidRPr="00E70D3F">
                <w:rPr>
                  <w:rFonts w:ascii="Verdana" w:hAnsi="Verdana" w:cs="Arial"/>
                  <w:color w:val="0000FF"/>
                  <w:sz w:val="16"/>
                  <w:szCs w:val="16"/>
                  <w:u w:val="single"/>
                </w:rPr>
                <w:t>antonio.autorino@fincantieri.it</w:t>
              </w:r>
            </w:hyperlink>
          </w:p>
        </w:tc>
        <w:tc>
          <w:tcPr>
            <w:tcW w:w="2459" w:type="dxa"/>
            <w:shd w:val="clear" w:color="auto" w:fill="auto"/>
          </w:tcPr>
          <w:p w:rsidR="00265683" w:rsidRPr="00E70D3F" w:rsidRDefault="002327A1" w:rsidP="00C01AFC">
            <w:pPr>
              <w:spacing w:after="0" w:line="240" w:lineRule="auto"/>
              <w:rPr>
                <w:rFonts w:ascii="Verdana" w:hAnsi="Verdana" w:cs="Arial"/>
                <w:sz w:val="16"/>
                <w:szCs w:val="16"/>
              </w:rPr>
            </w:pPr>
            <w:hyperlink r:id="rId11" w:history="1">
              <w:r w:rsidR="00265683" w:rsidRPr="00E70D3F">
                <w:rPr>
                  <w:rFonts w:ascii="Verdana" w:hAnsi="Verdana" w:cs="Arial"/>
                  <w:color w:val="0000FF"/>
                  <w:sz w:val="16"/>
                  <w:szCs w:val="16"/>
                  <w:u w:val="single"/>
                </w:rPr>
                <w:t>laura.calzolari@fincantieri.it</w:t>
              </w:r>
            </w:hyperlink>
          </w:p>
        </w:tc>
        <w:tc>
          <w:tcPr>
            <w:tcW w:w="2696" w:type="dxa"/>
            <w:shd w:val="clear" w:color="auto" w:fill="auto"/>
          </w:tcPr>
          <w:p w:rsidR="00265683" w:rsidRPr="00E70D3F" w:rsidRDefault="002327A1" w:rsidP="00C01AFC">
            <w:pPr>
              <w:spacing w:after="0" w:line="240" w:lineRule="auto"/>
              <w:rPr>
                <w:rFonts w:ascii="Verdana" w:hAnsi="Verdana" w:cs="Arial"/>
                <w:sz w:val="16"/>
                <w:szCs w:val="16"/>
              </w:rPr>
            </w:pPr>
            <w:hyperlink r:id="rId12" w:history="1">
              <w:r w:rsidR="00265683" w:rsidRPr="00E70D3F">
                <w:rPr>
                  <w:rFonts w:ascii="Verdana" w:hAnsi="Verdana" w:cs="Arial"/>
                  <w:color w:val="0000FF"/>
                  <w:sz w:val="16"/>
                  <w:szCs w:val="16"/>
                  <w:u w:val="single"/>
                </w:rPr>
                <w:t>cristiano.musella@fincantieri.it</w:t>
              </w:r>
            </w:hyperlink>
          </w:p>
        </w:tc>
      </w:tr>
    </w:tbl>
    <w:p w:rsidR="00265683" w:rsidRDefault="00265683" w:rsidP="00265683"/>
    <w:p w:rsidR="00ED0D0B" w:rsidRDefault="002327A1"/>
    <w:sectPr w:rsidR="00ED0D0B" w:rsidSect="0076015D">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83"/>
    <w:rsid w:val="002327A1"/>
    <w:rsid w:val="00265683"/>
    <w:rsid w:val="00D5758E"/>
    <w:rsid w:val="00D67196"/>
    <w:rsid w:val="00F32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6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6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lations@msccrocier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ristiano.musella@fincantier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laura.calzolari@fincantieri.it" TargetMode="External"/><Relationship Id="rId5" Type="http://schemas.openxmlformats.org/officeDocument/2006/relationships/image" Target="media/image1.jpeg"/><Relationship Id="rId10" Type="http://schemas.openxmlformats.org/officeDocument/2006/relationships/hyperlink" Target="mailto:antonio.autorino@fincantieri.it" TargetMode="External"/><Relationship Id="rId4" Type="http://schemas.openxmlformats.org/officeDocument/2006/relationships/webSettings" Target="webSettings.xml"/><Relationship Id="rId9" Type="http://schemas.openxmlformats.org/officeDocument/2006/relationships/hyperlink" Target="http://www.mscpressare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 Roberta - Public Relations</dc:creator>
  <cp:lastModifiedBy>De Falco Viviana</cp:lastModifiedBy>
  <cp:revision>2</cp:revision>
  <cp:lastPrinted>2014-05-22T12:37:00Z</cp:lastPrinted>
  <dcterms:created xsi:type="dcterms:W3CDTF">2017-02-10T11:43:00Z</dcterms:created>
  <dcterms:modified xsi:type="dcterms:W3CDTF">2017-02-10T11:43:00Z</dcterms:modified>
</cp:coreProperties>
</file>