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E9CB9" w14:textId="77777777" w:rsidR="00094851" w:rsidRPr="009D36DF" w:rsidRDefault="00154D8E" w:rsidP="00724205">
      <w:pPr>
        <w:tabs>
          <w:tab w:val="left" w:pos="3840"/>
          <w:tab w:val="center" w:pos="4513"/>
        </w:tabs>
        <w:spacing w:after="0" w:line="240" w:lineRule="auto"/>
        <w:rPr>
          <w:b/>
        </w:rPr>
      </w:pPr>
      <w:r w:rsidRPr="009D36DF">
        <w:rPr>
          <w:noProof/>
          <w:lang w:val="en-US"/>
        </w:rPr>
        <w:drawing>
          <wp:anchor distT="0" distB="0" distL="114300" distR="114300" simplePos="0" relativeHeight="251662336" behindDoc="0" locked="0" layoutInCell="1" allowOverlap="1" wp14:anchorId="58B72BF4" wp14:editId="061E2428">
            <wp:simplePos x="0" y="0"/>
            <wp:positionH relativeFrom="column">
              <wp:posOffset>3590925</wp:posOffset>
            </wp:positionH>
            <wp:positionV relativeFrom="paragraph">
              <wp:posOffset>-100352</wp:posOffset>
            </wp:positionV>
            <wp:extent cx="1981200" cy="426742"/>
            <wp:effectExtent l="0" t="0" r="0" b="0"/>
            <wp:wrapNone/>
            <wp:docPr id="3" name="Picture 3" descr="STX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Xfra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656" b="7142"/>
                    <a:stretch/>
                  </pic:blipFill>
                  <pic:spPr bwMode="auto">
                    <a:xfrm>
                      <a:off x="0" y="0"/>
                      <a:ext cx="2005394" cy="43195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94851" w:rsidRPr="009D36DF">
        <w:rPr>
          <w:noProof/>
          <w:lang w:val="en-US"/>
        </w:rPr>
        <w:drawing>
          <wp:anchor distT="0" distB="0" distL="114300" distR="114300" simplePos="0" relativeHeight="251659264" behindDoc="0" locked="0" layoutInCell="1" allowOverlap="1" wp14:anchorId="4D5DD751" wp14:editId="241A0E87">
            <wp:simplePos x="0" y="0"/>
            <wp:positionH relativeFrom="margin">
              <wp:posOffset>151130</wp:posOffset>
            </wp:positionH>
            <wp:positionV relativeFrom="paragraph">
              <wp:posOffset>-251460</wp:posOffset>
            </wp:positionV>
            <wp:extent cx="1902466" cy="805270"/>
            <wp:effectExtent l="0" t="0" r="1905" b="0"/>
            <wp:wrapNone/>
            <wp:docPr id="2" name="Picture 2" descr="Description: MS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C_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2466" cy="805270"/>
                    </a:xfrm>
                    <a:prstGeom prst="rect">
                      <a:avLst/>
                    </a:prstGeom>
                    <a:noFill/>
                  </pic:spPr>
                </pic:pic>
              </a:graphicData>
            </a:graphic>
            <wp14:sizeRelH relativeFrom="page">
              <wp14:pctWidth>0</wp14:pctWidth>
            </wp14:sizeRelH>
            <wp14:sizeRelV relativeFrom="page">
              <wp14:pctHeight>0</wp14:pctHeight>
            </wp14:sizeRelV>
          </wp:anchor>
        </w:drawing>
      </w:r>
    </w:p>
    <w:p w14:paraId="2FDF31B6" w14:textId="77777777" w:rsidR="00094851" w:rsidRPr="009D36DF" w:rsidRDefault="00154D8E" w:rsidP="00154D8E">
      <w:pPr>
        <w:tabs>
          <w:tab w:val="left" w:pos="3840"/>
        </w:tabs>
        <w:spacing w:after="0" w:line="240" w:lineRule="auto"/>
        <w:rPr>
          <w:b/>
        </w:rPr>
      </w:pPr>
      <w:r w:rsidRPr="009D36DF">
        <w:rPr>
          <w:b/>
        </w:rPr>
        <w:tab/>
      </w:r>
    </w:p>
    <w:p w14:paraId="2082D80E" w14:textId="77777777" w:rsidR="00724205" w:rsidRPr="009D36DF" w:rsidRDefault="00724205" w:rsidP="00724205">
      <w:pPr>
        <w:spacing w:after="0" w:line="240" w:lineRule="auto"/>
        <w:jc w:val="center"/>
        <w:rPr>
          <w:b/>
          <w:sz w:val="32"/>
          <w:szCs w:val="32"/>
        </w:rPr>
      </w:pPr>
    </w:p>
    <w:p w14:paraId="56A748C2" w14:textId="77777777" w:rsidR="003E64BE" w:rsidRDefault="003E64BE" w:rsidP="0053023F">
      <w:pPr>
        <w:spacing w:after="0" w:line="240" w:lineRule="auto"/>
        <w:rPr>
          <w:b/>
          <w:i/>
          <w:sz w:val="36"/>
          <w:szCs w:val="32"/>
          <w:highlight w:val="yellow"/>
        </w:rPr>
      </w:pPr>
    </w:p>
    <w:p w14:paraId="6A9F12BD" w14:textId="77777777" w:rsidR="0053023F" w:rsidRPr="0053023F" w:rsidRDefault="0053023F" w:rsidP="0053023F">
      <w:pPr>
        <w:pStyle w:val="Header"/>
        <w:rPr>
          <w:b/>
        </w:rPr>
      </w:pPr>
      <w:r w:rsidRPr="0053023F">
        <w:rPr>
          <w:b/>
          <w:color w:val="FF0000"/>
        </w:rPr>
        <w:t>Under em</w:t>
      </w:r>
      <w:r w:rsidR="00186E82">
        <w:rPr>
          <w:b/>
          <w:color w:val="FF0000"/>
        </w:rPr>
        <w:t>bargo until Wednesday, May 31 16:40 CET/11</w:t>
      </w:r>
      <w:r w:rsidRPr="0053023F">
        <w:rPr>
          <w:b/>
          <w:color w:val="FF0000"/>
        </w:rPr>
        <w:t>:40 AM E</w:t>
      </w:r>
      <w:r w:rsidR="00186E82">
        <w:rPr>
          <w:b/>
          <w:color w:val="FF0000"/>
        </w:rPr>
        <w:t>S</w:t>
      </w:r>
      <w:r w:rsidRPr="0053023F">
        <w:rPr>
          <w:b/>
          <w:color w:val="FF0000"/>
        </w:rPr>
        <w:t>T</w:t>
      </w:r>
    </w:p>
    <w:p w14:paraId="739EDBD0" w14:textId="77777777" w:rsidR="0053023F" w:rsidRPr="009D36DF" w:rsidRDefault="0053023F" w:rsidP="0053023F">
      <w:pPr>
        <w:spacing w:after="0" w:line="240" w:lineRule="auto"/>
        <w:rPr>
          <w:b/>
          <w:i/>
          <w:sz w:val="36"/>
          <w:szCs w:val="32"/>
          <w:highlight w:val="yellow"/>
        </w:rPr>
      </w:pPr>
    </w:p>
    <w:p w14:paraId="30639DC5" w14:textId="22CB76A0" w:rsidR="00425483" w:rsidRPr="00C86E15" w:rsidRDefault="00C86E15" w:rsidP="00724205">
      <w:pPr>
        <w:spacing w:after="0" w:line="240" w:lineRule="auto"/>
        <w:jc w:val="center"/>
        <w:rPr>
          <w:b/>
          <w:i/>
          <w:sz w:val="32"/>
        </w:rPr>
      </w:pPr>
      <w:r w:rsidRPr="00C86E15">
        <w:rPr>
          <w:b/>
          <w:i/>
          <w:sz w:val="32"/>
        </w:rPr>
        <w:t xml:space="preserve">MSC CRUISES CELEBRATES </w:t>
      </w:r>
      <w:r w:rsidR="00AD756A">
        <w:rPr>
          <w:b/>
          <w:i/>
          <w:sz w:val="32"/>
        </w:rPr>
        <w:t xml:space="preserve">THE </w:t>
      </w:r>
      <w:r w:rsidRPr="00C86E15">
        <w:rPr>
          <w:b/>
          <w:i/>
          <w:sz w:val="32"/>
        </w:rPr>
        <w:t>COMING INTO SERVICE OF MSC MERAVIGLIA, THE SHIP THAT MARKS THE BEGINNING OF</w:t>
      </w:r>
      <w:r w:rsidR="0005050B">
        <w:rPr>
          <w:b/>
          <w:i/>
          <w:sz w:val="32"/>
        </w:rPr>
        <w:t xml:space="preserve"> </w:t>
      </w:r>
      <w:bookmarkStart w:id="0" w:name="_GoBack"/>
      <w:bookmarkEnd w:id="0"/>
      <w:r w:rsidRPr="00C86E15">
        <w:rPr>
          <w:b/>
          <w:i/>
          <w:sz w:val="32"/>
        </w:rPr>
        <w:t xml:space="preserve"> THE SECOND PHASE OF THE COMPANY’S GROWTH</w:t>
      </w:r>
    </w:p>
    <w:p w14:paraId="78A854EC" w14:textId="77777777" w:rsidR="003E64BE" w:rsidRPr="00DF631E" w:rsidRDefault="003E64BE" w:rsidP="00724205">
      <w:pPr>
        <w:spacing w:after="0" w:line="240" w:lineRule="auto"/>
        <w:jc w:val="center"/>
        <w:rPr>
          <w:i/>
          <w:sz w:val="32"/>
        </w:rPr>
      </w:pPr>
    </w:p>
    <w:p w14:paraId="6CCED113" w14:textId="77777777" w:rsidR="003E64BE" w:rsidRPr="00DF631E" w:rsidRDefault="001F4C77" w:rsidP="003B4665">
      <w:pPr>
        <w:spacing w:after="0" w:line="240" w:lineRule="auto"/>
        <w:jc w:val="center"/>
        <w:rPr>
          <w:i/>
          <w:sz w:val="24"/>
        </w:rPr>
      </w:pPr>
      <w:r w:rsidRPr="00DF631E">
        <w:rPr>
          <w:i/>
          <w:sz w:val="24"/>
        </w:rPr>
        <w:t>Nine</w:t>
      </w:r>
      <w:r w:rsidR="00025144">
        <w:rPr>
          <w:i/>
          <w:sz w:val="24"/>
        </w:rPr>
        <w:t xml:space="preserve"> million man-</w:t>
      </w:r>
      <w:r w:rsidR="003B4665" w:rsidRPr="00DF631E">
        <w:rPr>
          <w:i/>
          <w:sz w:val="24"/>
        </w:rPr>
        <w:t xml:space="preserve">hours </w:t>
      </w:r>
      <w:r w:rsidR="00D50F42" w:rsidRPr="00DF631E">
        <w:rPr>
          <w:i/>
          <w:sz w:val="24"/>
        </w:rPr>
        <w:t xml:space="preserve">worked </w:t>
      </w:r>
      <w:r w:rsidR="00F53835" w:rsidRPr="00DF631E">
        <w:rPr>
          <w:i/>
          <w:sz w:val="24"/>
        </w:rPr>
        <w:t xml:space="preserve">over a period of three years to deliver </w:t>
      </w:r>
      <w:r w:rsidR="003E64BE" w:rsidRPr="00DF631E">
        <w:rPr>
          <w:i/>
          <w:sz w:val="24"/>
        </w:rPr>
        <w:t>the biggest ship ever built by a European ship owner</w:t>
      </w:r>
      <w:r w:rsidR="00450308" w:rsidRPr="00DF631E">
        <w:rPr>
          <w:i/>
          <w:sz w:val="24"/>
        </w:rPr>
        <w:t xml:space="preserve"> and the largest to come into service in 2017</w:t>
      </w:r>
    </w:p>
    <w:p w14:paraId="5537C31B" w14:textId="77777777" w:rsidR="004F3F68" w:rsidRPr="009D36DF" w:rsidRDefault="004F3F68" w:rsidP="00724205">
      <w:pPr>
        <w:spacing w:after="0" w:line="240" w:lineRule="auto"/>
        <w:jc w:val="both"/>
        <w:rPr>
          <w:rFonts w:cs="Arial"/>
        </w:rPr>
      </w:pPr>
    </w:p>
    <w:p w14:paraId="5744D0BA" w14:textId="77777777" w:rsidR="004306CE" w:rsidRPr="009D36DF" w:rsidRDefault="002F1CBB" w:rsidP="00724205">
      <w:pPr>
        <w:spacing w:after="0" w:line="240" w:lineRule="auto"/>
        <w:jc w:val="both"/>
        <w:rPr>
          <w:rFonts w:cs="Arial"/>
        </w:rPr>
      </w:pPr>
      <w:r>
        <w:rPr>
          <w:rFonts w:cs="Arial"/>
          <w:b/>
        </w:rPr>
        <w:t>Saint-Nazaire, France,</w:t>
      </w:r>
      <w:r w:rsidR="004306CE" w:rsidRPr="009D36DF">
        <w:rPr>
          <w:rFonts w:cs="Arial"/>
          <w:b/>
        </w:rPr>
        <w:t xml:space="preserve"> </w:t>
      </w:r>
      <w:r w:rsidR="00425483" w:rsidRPr="009D36DF">
        <w:rPr>
          <w:rFonts w:cs="Arial"/>
          <w:b/>
        </w:rPr>
        <w:t xml:space="preserve">May </w:t>
      </w:r>
      <w:r>
        <w:rPr>
          <w:rFonts w:cs="Arial"/>
          <w:b/>
        </w:rPr>
        <w:t xml:space="preserve">31, </w:t>
      </w:r>
      <w:r w:rsidR="00425483" w:rsidRPr="009D36DF">
        <w:rPr>
          <w:rFonts w:cs="Arial"/>
          <w:b/>
        </w:rPr>
        <w:t xml:space="preserve">2017 </w:t>
      </w:r>
      <w:r w:rsidR="004B54E6" w:rsidRPr="009D36DF">
        <w:rPr>
          <w:rFonts w:cs="Arial"/>
          <w:b/>
        </w:rPr>
        <w:t xml:space="preserve">– </w:t>
      </w:r>
      <w:r w:rsidR="007E6ED6" w:rsidRPr="009D36DF">
        <w:rPr>
          <w:rFonts w:cs="Arial"/>
        </w:rPr>
        <w:t>Today</w:t>
      </w:r>
      <w:r w:rsidR="001816FB" w:rsidRPr="009D36DF">
        <w:rPr>
          <w:rFonts w:cs="Arial"/>
        </w:rPr>
        <w:t xml:space="preserve"> at the STX France shipyard</w:t>
      </w:r>
      <w:r w:rsidR="007277A2" w:rsidRPr="009D36DF">
        <w:rPr>
          <w:rFonts w:cs="Arial"/>
        </w:rPr>
        <w:t xml:space="preserve"> in S</w:t>
      </w:r>
      <w:r w:rsidR="00AC7C90" w:rsidRPr="009D36DF">
        <w:rPr>
          <w:rFonts w:cs="Arial"/>
        </w:rPr>
        <w:t>ain</w:t>
      </w:r>
      <w:r w:rsidR="007277A2" w:rsidRPr="009D36DF">
        <w:rPr>
          <w:rFonts w:cs="Arial"/>
        </w:rPr>
        <w:t>t-Nazaire, France</w:t>
      </w:r>
      <w:r w:rsidR="00F447E8" w:rsidRPr="009D36DF">
        <w:rPr>
          <w:rFonts w:cs="Arial"/>
        </w:rPr>
        <w:t>,</w:t>
      </w:r>
      <w:r w:rsidR="00425483" w:rsidRPr="009D36DF">
        <w:rPr>
          <w:rFonts w:cs="Arial"/>
        </w:rPr>
        <w:t xml:space="preserve"> </w:t>
      </w:r>
      <w:r w:rsidR="007E6ED6" w:rsidRPr="009D36DF">
        <w:rPr>
          <w:rFonts w:cs="Arial"/>
        </w:rPr>
        <w:t xml:space="preserve">MSC Cruises officially took delivery of </w:t>
      </w:r>
      <w:hyperlink r:id="rId10" w:history="1">
        <w:r w:rsidR="00AC7675" w:rsidRPr="00584942">
          <w:rPr>
            <w:rStyle w:val="Hyperlink"/>
            <w:rFonts w:cs="Arial"/>
            <w:i/>
            <w:lang w:val="en-US"/>
          </w:rPr>
          <w:t>MSC Meraviglia</w:t>
        </w:r>
      </w:hyperlink>
      <w:r w:rsidR="00425483" w:rsidRPr="009D36DF">
        <w:rPr>
          <w:rFonts w:cs="Arial"/>
        </w:rPr>
        <w:t>.</w:t>
      </w:r>
      <w:r w:rsidR="00415B0C" w:rsidRPr="009D36DF">
        <w:t xml:space="preserve"> </w:t>
      </w:r>
      <w:r w:rsidR="003943CD" w:rsidRPr="009D36DF">
        <w:t xml:space="preserve">During </w:t>
      </w:r>
      <w:r w:rsidR="004306CE" w:rsidRPr="009D36DF">
        <w:t xml:space="preserve">the ship’s </w:t>
      </w:r>
      <w:r w:rsidR="003943CD" w:rsidRPr="009D36DF">
        <w:t xml:space="preserve">flag ceremony, </w:t>
      </w:r>
      <w:r w:rsidR="007E6ED6" w:rsidRPr="009D36DF">
        <w:t xml:space="preserve">which </w:t>
      </w:r>
      <w:r w:rsidR="007E6ED6" w:rsidRPr="009D36DF">
        <w:rPr>
          <w:rFonts w:cs="Arial"/>
        </w:rPr>
        <w:t>pays</w:t>
      </w:r>
      <w:r w:rsidR="00A9298B" w:rsidRPr="009D36DF">
        <w:rPr>
          <w:rFonts w:cs="Arial"/>
        </w:rPr>
        <w:t xml:space="preserve"> tribute to centuries-old maritime tradition, </w:t>
      </w:r>
      <w:r w:rsidR="003943CD" w:rsidRPr="009D36DF">
        <w:t>t</w:t>
      </w:r>
      <w:r w:rsidR="003943CD" w:rsidRPr="009D36DF">
        <w:rPr>
          <w:rFonts w:cs="Arial"/>
        </w:rPr>
        <w:t xml:space="preserve">he </w:t>
      </w:r>
      <w:r w:rsidR="004306CE" w:rsidRPr="009D36DF">
        <w:rPr>
          <w:rFonts w:cs="Arial"/>
        </w:rPr>
        <w:t xml:space="preserve">Company’s newest flagship </w:t>
      </w:r>
      <w:r w:rsidR="003943CD" w:rsidRPr="009D36DF">
        <w:rPr>
          <w:rFonts w:cs="Arial"/>
        </w:rPr>
        <w:t>received her official flag and</w:t>
      </w:r>
      <w:r w:rsidR="00A9298B" w:rsidRPr="009D36DF">
        <w:rPr>
          <w:rFonts w:cs="Arial"/>
        </w:rPr>
        <w:t xml:space="preserve"> </w:t>
      </w:r>
      <w:r w:rsidR="003943CD" w:rsidRPr="009D36DF">
        <w:rPr>
          <w:rFonts w:cs="Arial"/>
        </w:rPr>
        <w:t>blessing</w:t>
      </w:r>
      <w:r w:rsidR="00CE47EE" w:rsidRPr="009D36DF">
        <w:rPr>
          <w:rFonts w:cs="Arial"/>
        </w:rPr>
        <w:t>s</w:t>
      </w:r>
      <w:r w:rsidR="00186E82">
        <w:rPr>
          <w:rFonts w:cs="Arial"/>
        </w:rPr>
        <w:t xml:space="preserve"> for good fortune. </w:t>
      </w:r>
      <w:r w:rsidR="00186E82" w:rsidRPr="00186E82">
        <w:rPr>
          <w:rFonts w:cs="Arial"/>
        </w:rPr>
        <w:t>The Flag Ceremony was attended by Mr Emmanuel Macron, President of the French Republic and other high-level dignitaries from the French government.</w:t>
      </w:r>
    </w:p>
    <w:p w14:paraId="06085B52" w14:textId="77777777" w:rsidR="00E50E0F" w:rsidRPr="009D36DF" w:rsidRDefault="00E50E0F" w:rsidP="00724205">
      <w:pPr>
        <w:spacing w:after="0" w:line="240" w:lineRule="auto"/>
        <w:jc w:val="both"/>
        <w:rPr>
          <w:rFonts w:cs="Arial"/>
        </w:rPr>
      </w:pPr>
    </w:p>
    <w:p w14:paraId="09A413E9" w14:textId="77777777" w:rsidR="00C904D2" w:rsidRPr="009D36DF" w:rsidRDefault="00C16A78" w:rsidP="00C16A78">
      <w:pPr>
        <w:autoSpaceDE w:val="0"/>
        <w:autoSpaceDN w:val="0"/>
        <w:adjustRightInd w:val="0"/>
        <w:spacing w:after="0" w:line="240" w:lineRule="auto"/>
        <w:jc w:val="both"/>
        <w:rPr>
          <w:rFonts w:cs="Arial"/>
        </w:rPr>
      </w:pPr>
      <w:r w:rsidRPr="00C86E15">
        <w:rPr>
          <w:rFonts w:cs="Arial"/>
        </w:rPr>
        <w:t>At 171,59</w:t>
      </w:r>
      <w:r w:rsidR="00025144">
        <w:rPr>
          <w:rFonts w:cs="Arial"/>
        </w:rPr>
        <w:t>8 GRT and with guest capacity of</w:t>
      </w:r>
      <w:r w:rsidRPr="00C86E15">
        <w:rPr>
          <w:rFonts w:cs="Arial"/>
        </w:rPr>
        <w:t xml:space="preserve"> 5,714</w:t>
      </w:r>
      <w:r w:rsidR="002F1CBB">
        <w:rPr>
          <w:rFonts w:cs="Arial"/>
        </w:rPr>
        <w:t xml:space="preserve"> </w:t>
      </w:r>
      <w:r w:rsidR="002F1CBB">
        <w:rPr>
          <w:rFonts w:cs="Arial"/>
          <w:lang w:val="en-US"/>
        </w:rPr>
        <w:t>(4,488 at double occupancy)</w:t>
      </w:r>
      <w:r w:rsidRPr="00C86E15">
        <w:rPr>
          <w:rFonts w:cs="Arial"/>
        </w:rPr>
        <w:t xml:space="preserve">, </w:t>
      </w:r>
      <w:r w:rsidRPr="00C86E15">
        <w:rPr>
          <w:rFonts w:cs="Arial"/>
          <w:i/>
        </w:rPr>
        <w:t>MSC Meraviglia</w:t>
      </w:r>
      <w:r w:rsidRPr="00C86E15">
        <w:rPr>
          <w:rFonts w:cs="Arial"/>
        </w:rPr>
        <w:t xml:space="preserve"> is both the biggest ship to ever be built by a Euro</w:t>
      </w:r>
      <w:r w:rsidR="00025144">
        <w:rPr>
          <w:rFonts w:cs="Arial"/>
        </w:rPr>
        <w:t>pean ship owner</w:t>
      </w:r>
      <w:r w:rsidR="00E77577">
        <w:rPr>
          <w:rFonts w:cs="Arial"/>
        </w:rPr>
        <w:t xml:space="preserve"> — MSC Cruises — </w:t>
      </w:r>
      <w:r w:rsidRPr="00C86E15">
        <w:rPr>
          <w:rFonts w:cs="Arial"/>
        </w:rPr>
        <w:t xml:space="preserve">and the biggest to come into service in 2017. She is </w:t>
      </w:r>
      <w:r w:rsidR="00E77577">
        <w:rPr>
          <w:rFonts w:cs="Arial"/>
        </w:rPr>
        <w:t xml:space="preserve">also one of the six new ships </w:t>
      </w:r>
      <w:r w:rsidR="00E50E0F" w:rsidRPr="009D36DF">
        <w:rPr>
          <w:rFonts w:cs="Arial"/>
        </w:rPr>
        <w:t xml:space="preserve">due to come into service </w:t>
      </w:r>
      <w:r w:rsidR="00186E82">
        <w:rPr>
          <w:rFonts w:cs="Arial"/>
        </w:rPr>
        <w:t xml:space="preserve">between 2017 and </w:t>
      </w:r>
      <w:r w:rsidR="00E77577">
        <w:rPr>
          <w:rFonts w:cs="Arial"/>
        </w:rPr>
        <w:t xml:space="preserve">2020 </w:t>
      </w:r>
      <w:r w:rsidR="00E50E0F" w:rsidRPr="009D36DF">
        <w:rPr>
          <w:rFonts w:cs="Arial"/>
        </w:rPr>
        <w:t xml:space="preserve">under </w:t>
      </w:r>
      <w:r>
        <w:rPr>
          <w:rFonts w:cs="Arial"/>
        </w:rPr>
        <w:t>the Company’s</w:t>
      </w:r>
      <w:r w:rsidR="00E50E0F" w:rsidRPr="009D36DF">
        <w:rPr>
          <w:rFonts w:cs="Arial"/>
        </w:rPr>
        <w:t xml:space="preserve"> industry</w:t>
      </w:r>
      <w:r w:rsidR="00207DDB" w:rsidRPr="009D36DF">
        <w:rPr>
          <w:rFonts w:cs="Arial"/>
        </w:rPr>
        <w:t>-unprecedented investment plan.</w:t>
      </w:r>
      <w:r w:rsidR="008D4980" w:rsidRPr="009D36DF">
        <w:rPr>
          <w:rFonts w:cs="Arial"/>
        </w:rPr>
        <w:t xml:space="preserve"> </w:t>
      </w:r>
      <w:r w:rsidR="00E77577">
        <w:rPr>
          <w:rFonts w:cs="Arial"/>
        </w:rPr>
        <w:t>Four</w:t>
      </w:r>
      <w:r w:rsidR="008D4980" w:rsidRPr="009D36DF">
        <w:rPr>
          <w:rFonts w:cs="Arial"/>
        </w:rPr>
        <w:t xml:space="preserve"> of these </w:t>
      </w:r>
      <w:r w:rsidR="00E77577">
        <w:rPr>
          <w:rFonts w:cs="Arial"/>
        </w:rPr>
        <w:t xml:space="preserve">six </w:t>
      </w:r>
      <w:r w:rsidR="00977113" w:rsidRPr="009D36DF">
        <w:rPr>
          <w:rFonts w:cs="Arial"/>
        </w:rPr>
        <w:t xml:space="preserve">vessels will be built by STX France, further reinforcing </w:t>
      </w:r>
      <w:r w:rsidR="00C50C35" w:rsidRPr="009D36DF">
        <w:rPr>
          <w:rFonts w:cs="Arial"/>
        </w:rPr>
        <w:t xml:space="preserve">a long-standing partnership that has </w:t>
      </w:r>
      <w:r w:rsidR="001145F0" w:rsidRPr="009D36DF">
        <w:rPr>
          <w:rFonts w:cs="Arial"/>
        </w:rPr>
        <w:t xml:space="preserve">already </w:t>
      </w:r>
      <w:r w:rsidR="00C83CE7" w:rsidRPr="009D36DF">
        <w:rPr>
          <w:rFonts w:cs="Arial"/>
        </w:rPr>
        <w:t xml:space="preserve">produced all </w:t>
      </w:r>
      <w:r w:rsidR="004E6457" w:rsidRPr="009D36DF">
        <w:rPr>
          <w:rFonts w:cs="Arial"/>
        </w:rPr>
        <w:t>13</w:t>
      </w:r>
      <w:r w:rsidR="007B3CBB" w:rsidRPr="009D36DF">
        <w:rPr>
          <w:rFonts w:cs="Arial"/>
        </w:rPr>
        <w:t xml:space="preserve"> vessels </w:t>
      </w:r>
      <w:r w:rsidR="004E6457" w:rsidRPr="009D36DF">
        <w:rPr>
          <w:rFonts w:cs="Arial"/>
        </w:rPr>
        <w:t>in MSC Cruises’ fleet</w:t>
      </w:r>
      <w:r w:rsidR="00C904D2" w:rsidRPr="009D36DF">
        <w:rPr>
          <w:rFonts w:cs="Arial"/>
        </w:rPr>
        <w:t>, allowing the Company to grow by 800% from 2003 to 2013</w:t>
      </w:r>
      <w:r w:rsidR="004E6457" w:rsidRPr="009D36DF">
        <w:rPr>
          <w:rFonts w:cs="Arial"/>
        </w:rPr>
        <w:t>.</w:t>
      </w:r>
    </w:p>
    <w:p w14:paraId="769C912E" w14:textId="77777777" w:rsidR="00C904D2" w:rsidRPr="009D36DF" w:rsidRDefault="00C904D2" w:rsidP="00724205">
      <w:pPr>
        <w:spacing w:after="0" w:line="240" w:lineRule="auto"/>
        <w:jc w:val="both"/>
        <w:rPr>
          <w:rFonts w:cs="Arial"/>
        </w:rPr>
      </w:pPr>
    </w:p>
    <w:p w14:paraId="6F7A931C" w14:textId="77777777" w:rsidR="00207DDB" w:rsidRPr="009D36DF" w:rsidRDefault="00E77577" w:rsidP="00724205">
      <w:pPr>
        <w:spacing w:after="0" w:line="240" w:lineRule="auto"/>
        <w:jc w:val="both"/>
        <w:rPr>
          <w:rFonts w:cs="Arial"/>
        </w:rPr>
      </w:pPr>
      <w:r>
        <w:rPr>
          <w:rFonts w:cs="Arial"/>
        </w:rPr>
        <w:t xml:space="preserve">MSC Cruises — </w:t>
      </w:r>
      <w:r>
        <w:t xml:space="preserve">the Swiss-based world’s largest privately-owned cruise line and brand market leader in Europe, South America and South Africa </w:t>
      </w:r>
      <w:r>
        <w:rPr>
          <w:rFonts w:cs="Arial"/>
        </w:rPr>
        <w:t>—</w:t>
      </w:r>
      <w:r>
        <w:t xml:space="preserve"> </w:t>
      </w:r>
      <w:r w:rsidR="00CF56E7" w:rsidRPr="009D36DF">
        <w:rPr>
          <w:rFonts w:cs="Arial"/>
        </w:rPr>
        <w:t xml:space="preserve">estimates </w:t>
      </w:r>
      <w:r w:rsidR="00AD756A">
        <w:rPr>
          <w:rFonts w:cs="Arial"/>
        </w:rPr>
        <w:t>that its total investment at STX</w:t>
      </w:r>
      <w:r>
        <w:rPr>
          <w:rFonts w:cs="Arial"/>
        </w:rPr>
        <w:t xml:space="preserve"> France from 2003 to 2020</w:t>
      </w:r>
      <w:r w:rsidR="00CF56E7" w:rsidRPr="009D36DF">
        <w:rPr>
          <w:rFonts w:cs="Arial"/>
        </w:rPr>
        <w:t xml:space="preserve"> will amou</w:t>
      </w:r>
      <w:r w:rsidR="00947FE0" w:rsidRPr="009D36DF">
        <w:rPr>
          <w:rFonts w:cs="Arial"/>
        </w:rPr>
        <w:t xml:space="preserve">nt to </w:t>
      </w:r>
      <w:r>
        <w:rPr>
          <w:rFonts w:cs="Arial"/>
        </w:rPr>
        <w:t>over 7</w:t>
      </w:r>
      <w:r w:rsidR="00947FE0" w:rsidRPr="009D36DF">
        <w:rPr>
          <w:rFonts w:cs="Arial"/>
        </w:rPr>
        <w:t xml:space="preserve"> billion euros</w:t>
      </w:r>
      <w:r w:rsidR="002F1CBB">
        <w:rPr>
          <w:rFonts w:cs="Arial"/>
        </w:rPr>
        <w:t xml:space="preserve"> </w:t>
      </w:r>
      <w:r w:rsidR="002F1CBB" w:rsidRPr="00EE16A4">
        <w:rPr>
          <w:rFonts w:cs="Arial"/>
          <w:lang w:val="en-US"/>
        </w:rPr>
        <w:t>(≈$</w:t>
      </w:r>
      <w:r>
        <w:rPr>
          <w:rFonts w:cs="Arial"/>
          <w:lang w:val="en-US"/>
        </w:rPr>
        <w:t>7.8</w:t>
      </w:r>
      <w:r w:rsidR="002F1CBB" w:rsidRPr="00EE16A4">
        <w:rPr>
          <w:rFonts w:cs="Arial"/>
          <w:lang w:val="en-US"/>
        </w:rPr>
        <w:t xml:space="preserve"> billion USD)</w:t>
      </w:r>
      <w:r w:rsidR="00947FE0" w:rsidRPr="009D36DF">
        <w:rPr>
          <w:rFonts w:cs="Arial"/>
        </w:rPr>
        <w:t xml:space="preserve">, </w:t>
      </w:r>
      <w:r w:rsidR="00A24416" w:rsidRPr="009D36DF">
        <w:rPr>
          <w:rFonts w:cs="Arial"/>
        </w:rPr>
        <w:t xml:space="preserve">effectively </w:t>
      </w:r>
      <w:r>
        <w:rPr>
          <w:rFonts w:cs="Arial"/>
        </w:rPr>
        <w:t>making the Company</w:t>
      </w:r>
      <w:r w:rsidR="00877639">
        <w:rPr>
          <w:rFonts w:cs="Arial"/>
        </w:rPr>
        <w:t xml:space="preserve"> the country’s number one foreign private investor (when it comes to export contracts.)</w:t>
      </w:r>
      <w:r w:rsidR="00947FE0" w:rsidRPr="009D36DF">
        <w:rPr>
          <w:rFonts w:cs="Arial"/>
        </w:rPr>
        <w:t xml:space="preserve"> </w:t>
      </w:r>
      <w:r w:rsidR="009A55AE" w:rsidRPr="009D36DF">
        <w:rPr>
          <w:rFonts w:cs="Arial"/>
        </w:rPr>
        <w:t>Considering that</w:t>
      </w:r>
      <w:r w:rsidR="00324E4E" w:rsidRPr="009D36DF">
        <w:rPr>
          <w:rFonts w:cs="Arial"/>
        </w:rPr>
        <w:t xml:space="preserve"> </w:t>
      </w:r>
      <w:r>
        <w:rPr>
          <w:rFonts w:cs="Arial"/>
        </w:rPr>
        <w:t xml:space="preserve">the </w:t>
      </w:r>
      <w:r w:rsidR="00D8128C" w:rsidRPr="009D36DF">
        <w:rPr>
          <w:rFonts w:cs="Arial"/>
        </w:rPr>
        <w:t>build</w:t>
      </w:r>
      <w:r>
        <w:rPr>
          <w:rFonts w:cs="Arial"/>
        </w:rPr>
        <w:t>ing of MSC Meraviglia required</w:t>
      </w:r>
      <w:r w:rsidR="00655EAA" w:rsidRPr="009D36DF">
        <w:rPr>
          <w:rFonts w:cs="Arial"/>
        </w:rPr>
        <w:t xml:space="preserve"> </w:t>
      </w:r>
      <w:r w:rsidR="00B6177D" w:rsidRPr="009D36DF">
        <w:rPr>
          <w:rFonts w:cs="Arial"/>
        </w:rPr>
        <w:t>1,70</w:t>
      </w:r>
      <w:r w:rsidR="003146E4" w:rsidRPr="009D36DF">
        <w:rPr>
          <w:rFonts w:cs="Arial"/>
        </w:rPr>
        <w:t>0 workers per month</w:t>
      </w:r>
      <w:r>
        <w:rPr>
          <w:rFonts w:cs="Arial"/>
        </w:rPr>
        <w:t xml:space="preserve"> (over 3,000 per</w:t>
      </w:r>
      <w:r w:rsidR="00877639">
        <w:rPr>
          <w:rFonts w:cs="Arial"/>
        </w:rPr>
        <w:t xml:space="preserve"> month during peak periods)</w:t>
      </w:r>
      <w:r w:rsidR="003146E4" w:rsidRPr="009D36DF">
        <w:rPr>
          <w:rFonts w:cs="Arial"/>
        </w:rPr>
        <w:t xml:space="preserve"> and </w:t>
      </w:r>
      <w:r w:rsidR="00302F5E" w:rsidRPr="009D36DF">
        <w:rPr>
          <w:rFonts w:cs="Arial"/>
        </w:rPr>
        <w:t>nine million man hours</w:t>
      </w:r>
      <w:r w:rsidR="00707C09" w:rsidRPr="009D36DF">
        <w:rPr>
          <w:rFonts w:cs="Arial"/>
        </w:rPr>
        <w:t xml:space="preserve">, </w:t>
      </w:r>
      <w:r w:rsidR="00094FDD" w:rsidRPr="009D36DF">
        <w:rPr>
          <w:rFonts w:cs="Arial"/>
        </w:rPr>
        <w:t xml:space="preserve">and that the construction work feeds into a network of </w:t>
      </w:r>
      <w:r w:rsidR="002F1CBB">
        <w:rPr>
          <w:rFonts w:cs="Arial"/>
        </w:rPr>
        <w:t>more than</w:t>
      </w:r>
      <w:r w:rsidR="00094FDD" w:rsidRPr="009D36DF">
        <w:rPr>
          <w:rFonts w:cs="Arial"/>
        </w:rPr>
        <w:t xml:space="preserve"> 400 suppliers and subcontractors, </w:t>
      </w:r>
      <w:r w:rsidR="005A06D3" w:rsidRPr="009D36DF">
        <w:rPr>
          <w:rFonts w:cs="Arial"/>
        </w:rPr>
        <w:t xml:space="preserve">the economic effects of </w:t>
      </w:r>
      <w:r w:rsidR="00E227BB" w:rsidRPr="009D36DF">
        <w:rPr>
          <w:rFonts w:cs="Arial"/>
        </w:rPr>
        <w:t xml:space="preserve">this investment </w:t>
      </w:r>
      <w:r w:rsidR="0013547F" w:rsidRPr="009D36DF">
        <w:rPr>
          <w:rFonts w:cs="Arial"/>
        </w:rPr>
        <w:t xml:space="preserve">are </w:t>
      </w:r>
      <w:r w:rsidR="008A0444" w:rsidRPr="009D36DF">
        <w:rPr>
          <w:rFonts w:cs="Arial"/>
        </w:rPr>
        <w:t xml:space="preserve">not only </w:t>
      </w:r>
      <w:r w:rsidR="0013547F" w:rsidRPr="009D36DF">
        <w:rPr>
          <w:rFonts w:cs="Arial"/>
        </w:rPr>
        <w:t xml:space="preserve">widely felt across </w:t>
      </w:r>
      <w:r w:rsidR="008A0444" w:rsidRPr="009D36DF">
        <w:rPr>
          <w:rFonts w:cs="Arial"/>
        </w:rPr>
        <w:t xml:space="preserve">the country’s geography but also </w:t>
      </w:r>
      <w:r w:rsidR="0013547F" w:rsidRPr="009D36DF">
        <w:rPr>
          <w:rFonts w:cs="Arial"/>
        </w:rPr>
        <w:t>multiplied several times over.</w:t>
      </w:r>
    </w:p>
    <w:p w14:paraId="4C6A8DAF" w14:textId="77777777" w:rsidR="00207DDB" w:rsidRPr="009D36DF" w:rsidRDefault="00207DDB" w:rsidP="00724205">
      <w:pPr>
        <w:spacing w:after="0" w:line="240" w:lineRule="auto"/>
        <w:jc w:val="both"/>
        <w:rPr>
          <w:rFonts w:cs="Arial"/>
        </w:rPr>
      </w:pPr>
    </w:p>
    <w:p w14:paraId="2ECA5DCC" w14:textId="77777777" w:rsidR="00DA1BF1" w:rsidRPr="009D36DF" w:rsidRDefault="00E50E0F" w:rsidP="00724205">
      <w:pPr>
        <w:spacing w:after="0" w:line="240" w:lineRule="auto"/>
        <w:jc w:val="both"/>
        <w:rPr>
          <w:rFonts w:cs="Arial"/>
        </w:rPr>
      </w:pPr>
      <w:r w:rsidRPr="009D36DF">
        <w:rPr>
          <w:rFonts w:cs="Arial"/>
        </w:rPr>
        <w:t xml:space="preserve">Following her </w:t>
      </w:r>
      <w:r w:rsidR="00EA0343" w:rsidRPr="009D36DF">
        <w:rPr>
          <w:rFonts w:cs="Arial"/>
        </w:rPr>
        <w:t>c</w:t>
      </w:r>
      <w:r w:rsidRPr="009D36DF">
        <w:rPr>
          <w:rFonts w:cs="Arial"/>
        </w:rPr>
        <w:t xml:space="preserve">hristening </w:t>
      </w:r>
      <w:r w:rsidR="00EA0343" w:rsidRPr="009D36DF">
        <w:rPr>
          <w:rFonts w:cs="Arial"/>
        </w:rPr>
        <w:t>c</w:t>
      </w:r>
      <w:r w:rsidRPr="009D36DF">
        <w:rPr>
          <w:rFonts w:cs="Arial"/>
        </w:rPr>
        <w:t xml:space="preserve">eremony, which will take place in Le Havre on June 3, </w:t>
      </w:r>
      <w:r w:rsidR="00207DDB" w:rsidRPr="00DF631E">
        <w:rPr>
          <w:rFonts w:cs="Arial"/>
          <w:i/>
        </w:rPr>
        <w:t>MSC Meraviglia</w:t>
      </w:r>
      <w:r w:rsidRPr="009D36DF">
        <w:rPr>
          <w:rFonts w:cs="Arial"/>
        </w:rPr>
        <w:t xml:space="preserve"> will start her inaugural season sailing the Western Mediterranean.</w:t>
      </w:r>
    </w:p>
    <w:p w14:paraId="247D322E" w14:textId="77777777" w:rsidR="009A40FD" w:rsidRPr="009D36DF" w:rsidRDefault="009A40FD" w:rsidP="00724205">
      <w:pPr>
        <w:spacing w:after="0" w:line="240" w:lineRule="auto"/>
        <w:jc w:val="both"/>
        <w:rPr>
          <w:rFonts w:cs="Arial"/>
        </w:rPr>
      </w:pPr>
    </w:p>
    <w:p w14:paraId="71FAC4BB" w14:textId="77777777" w:rsidR="00E50E0F" w:rsidRPr="009D36DF" w:rsidRDefault="009A40FD" w:rsidP="009A40FD">
      <w:pPr>
        <w:spacing w:after="0" w:line="240" w:lineRule="auto"/>
        <w:jc w:val="both"/>
        <w:rPr>
          <w:rFonts w:cs="Arial"/>
          <w:i/>
        </w:rPr>
      </w:pPr>
      <w:r w:rsidRPr="009D36DF">
        <w:rPr>
          <w:rFonts w:cs="Arial"/>
          <w:i/>
        </w:rPr>
        <w:t>“</w:t>
      </w:r>
      <w:r w:rsidR="008F5B6F" w:rsidRPr="009D36DF">
        <w:rPr>
          <w:rFonts w:cs="Arial"/>
          <w:i/>
        </w:rPr>
        <w:t>MSC Meraviglia’s</w:t>
      </w:r>
      <w:r w:rsidR="00790492" w:rsidRPr="009D36DF">
        <w:rPr>
          <w:rFonts w:cs="Arial"/>
          <w:i/>
        </w:rPr>
        <w:t xml:space="preserve"> coming into service </w:t>
      </w:r>
      <w:r w:rsidRPr="009D36DF">
        <w:rPr>
          <w:rFonts w:cs="Arial"/>
          <w:i/>
        </w:rPr>
        <w:t>marks a key milestone in the hi</w:t>
      </w:r>
      <w:r w:rsidR="002F1CBB">
        <w:rPr>
          <w:rFonts w:cs="Arial"/>
          <w:i/>
        </w:rPr>
        <w:t xml:space="preserve">story and future of our Company,” </w:t>
      </w:r>
      <w:r w:rsidR="002F1CBB" w:rsidRPr="00EE16A4">
        <w:rPr>
          <w:rFonts w:cs="Arial"/>
          <w:lang w:val="en-US"/>
        </w:rPr>
        <w:t>said Pierfrancesco Vago, Executive Chairman of MSC Cruises.</w:t>
      </w:r>
      <w:r w:rsidRPr="009D36DF">
        <w:rPr>
          <w:rFonts w:cs="Arial"/>
          <w:i/>
        </w:rPr>
        <w:t xml:space="preserve"> </w:t>
      </w:r>
      <w:r w:rsidR="002F1CBB">
        <w:rPr>
          <w:rFonts w:cs="Arial"/>
          <w:i/>
        </w:rPr>
        <w:t>“</w:t>
      </w:r>
      <w:r w:rsidR="00790492" w:rsidRPr="009D36DF">
        <w:rPr>
          <w:rFonts w:cs="Arial"/>
          <w:i/>
        </w:rPr>
        <w:t>She</w:t>
      </w:r>
      <w:r w:rsidRPr="009D36DF">
        <w:rPr>
          <w:rFonts w:cs="Arial"/>
          <w:i/>
        </w:rPr>
        <w:t xml:space="preserve"> </w:t>
      </w:r>
      <w:r w:rsidR="00DA1BF1" w:rsidRPr="009D36DF">
        <w:rPr>
          <w:rFonts w:cs="Arial"/>
          <w:i/>
        </w:rPr>
        <w:t>represents</w:t>
      </w:r>
      <w:r w:rsidRPr="009D36DF">
        <w:rPr>
          <w:rFonts w:cs="Arial"/>
          <w:i/>
        </w:rPr>
        <w:t xml:space="preserve"> the first real</w:t>
      </w:r>
      <w:r w:rsidR="002F1CBB">
        <w:rPr>
          <w:rFonts w:cs="Arial"/>
          <w:i/>
        </w:rPr>
        <w:t>iz</w:t>
      </w:r>
      <w:r w:rsidRPr="009D36DF">
        <w:rPr>
          <w:rFonts w:cs="Arial"/>
          <w:i/>
        </w:rPr>
        <w:t xml:space="preserve">ation of our long-term vision for </w:t>
      </w:r>
      <w:r w:rsidR="00E50E0F" w:rsidRPr="009D36DF">
        <w:rPr>
          <w:rFonts w:cs="Arial"/>
          <w:i/>
        </w:rPr>
        <w:t xml:space="preserve">further significant </w:t>
      </w:r>
      <w:r w:rsidRPr="009D36DF">
        <w:rPr>
          <w:rFonts w:cs="Arial"/>
          <w:i/>
        </w:rPr>
        <w:t>growth</w:t>
      </w:r>
      <w:r w:rsidR="00A70A44" w:rsidRPr="009D36DF">
        <w:rPr>
          <w:rFonts w:cs="Arial"/>
          <w:i/>
        </w:rPr>
        <w:t>, which, in its first phase,</w:t>
      </w:r>
      <w:r w:rsidRPr="009D36DF">
        <w:rPr>
          <w:rFonts w:cs="Arial"/>
          <w:i/>
        </w:rPr>
        <w:t xml:space="preserve"> culminated with </w:t>
      </w:r>
      <w:r w:rsidR="00E50E0F" w:rsidRPr="009D36DF">
        <w:rPr>
          <w:rFonts w:cs="Arial"/>
          <w:i/>
        </w:rPr>
        <w:t>MSC Cruises becoming</w:t>
      </w:r>
      <w:r w:rsidR="003E6C70" w:rsidRPr="009D36DF">
        <w:rPr>
          <w:rFonts w:cs="Arial"/>
          <w:i/>
        </w:rPr>
        <w:t xml:space="preserve"> two years ago</w:t>
      </w:r>
      <w:r w:rsidR="00E50E0F" w:rsidRPr="009D36DF">
        <w:rPr>
          <w:rFonts w:cs="Arial"/>
          <w:i/>
        </w:rPr>
        <w:t xml:space="preserve"> the number one cruise brand across all of Europe</w:t>
      </w:r>
      <w:r w:rsidR="00790492" w:rsidRPr="009D36DF">
        <w:rPr>
          <w:rFonts w:cs="Arial"/>
          <w:i/>
        </w:rPr>
        <w:t>,</w:t>
      </w:r>
      <w:r w:rsidR="003E6C70" w:rsidRPr="009D36DF">
        <w:rPr>
          <w:rFonts w:cs="Arial"/>
          <w:i/>
        </w:rPr>
        <w:t xml:space="preserve"> while on its way to further global growth</w:t>
      </w:r>
      <w:r w:rsidRPr="009D36DF">
        <w:rPr>
          <w:rFonts w:cs="Arial"/>
          <w:i/>
        </w:rPr>
        <w:t>.</w:t>
      </w:r>
      <w:r w:rsidR="00E50E0F" w:rsidRPr="009D36DF">
        <w:rPr>
          <w:rFonts w:cs="Arial"/>
          <w:i/>
        </w:rPr>
        <w:t>”</w:t>
      </w:r>
      <w:r w:rsidRPr="009D36DF">
        <w:rPr>
          <w:rFonts w:cs="Arial"/>
          <w:i/>
        </w:rPr>
        <w:t xml:space="preserve"> </w:t>
      </w:r>
    </w:p>
    <w:p w14:paraId="3C5A38B6" w14:textId="77777777" w:rsidR="00E50E0F" w:rsidRPr="009D36DF" w:rsidRDefault="00E50E0F" w:rsidP="009A40FD">
      <w:pPr>
        <w:spacing w:after="0" w:line="240" w:lineRule="auto"/>
        <w:jc w:val="both"/>
        <w:rPr>
          <w:rFonts w:cs="Arial"/>
          <w:i/>
        </w:rPr>
      </w:pPr>
    </w:p>
    <w:p w14:paraId="6C3E84D7" w14:textId="77777777" w:rsidR="00E50E0F" w:rsidRPr="009D36DF" w:rsidRDefault="00E50E0F" w:rsidP="009A40FD">
      <w:pPr>
        <w:spacing w:after="0" w:line="240" w:lineRule="auto"/>
        <w:jc w:val="both"/>
        <w:rPr>
          <w:rFonts w:cs="Arial"/>
          <w:i/>
        </w:rPr>
      </w:pPr>
      <w:r w:rsidRPr="009D36DF">
        <w:rPr>
          <w:rFonts w:cs="Arial"/>
          <w:i/>
        </w:rPr>
        <w:t>“</w:t>
      </w:r>
      <w:r w:rsidR="0055212A" w:rsidRPr="009D36DF">
        <w:rPr>
          <w:rFonts w:cs="Arial"/>
          <w:i/>
        </w:rPr>
        <w:t>Above all</w:t>
      </w:r>
      <w:r w:rsidR="002F1CBB">
        <w:rPr>
          <w:rFonts w:cs="Arial"/>
          <w:i/>
        </w:rPr>
        <w:t xml:space="preserve">, </w:t>
      </w:r>
      <w:r w:rsidR="0055212A" w:rsidRPr="009D36DF">
        <w:rPr>
          <w:rFonts w:cs="Arial"/>
          <w:i/>
        </w:rPr>
        <w:t>we</w:t>
      </w:r>
      <w:r w:rsidRPr="009D36DF">
        <w:rPr>
          <w:rFonts w:cs="Arial"/>
          <w:i/>
        </w:rPr>
        <w:t xml:space="preserve"> must</w:t>
      </w:r>
      <w:r w:rsidR="00E77577">
        <w:rPr>
          <w:rFonts w:cs="Arial"/>
          <w:i/>
        </w:rPr>
        <w:t xml:space="preserve"> celebrate the work of everyone:</w:t>
      </w:r>
      <w:r w:rsidR="00025144">
        <w:rPr>
          <w:rFonts w:cs="Arial"/>
          <w:i/>
        </w:rPr>
        <w:t xml:space="preserve"> </w:t>
      </w:r>
      <w:r w:rsidRPr="009D36DF">
        <w:rPr>
          <w:rFonts w:cs="Arial"/>
          <w:i/>
        </w:rPr>
        <w:t xml:space="preserve">from </w:t>
      </w:r>
      <w:r w:rsidR="003E6C70" w:rsidRPr="009D36DF">
        <w:rPr>
          <w:rFonts w:cs="Arial"/>
          <w:i/>
        </w:rPr>
        <w:t xml:space="preserve">all </w:t>
      </w:r>
      <w:r w:rsidRPr="009D36DF">
        <w:rPr>
          <w:rFonts w:cs="Arial"/>
          <w:i/>
        </w:rPr>
        <w:t>the</w:t>
      </w:r>
      <w:r w:rsidR="003E6C70" w:rsidRPr="009D36DF">
        <w:rPr>
          <w:rFonts w:cs="Arial"/>
          <w:i/>
        </w:rPr>
        <w:t xml:space="preserve"> workers of</w:t>
      </w:r>
      <w:r w:rsidRPr="009D36DF">
        <w:rPr>
          <w:rFonts w:cs="Arial"/>
          <w:i/>
        </w:rPr>
        <w:t xml:space="preserve"> </w:t>
      </w:r>
      <w:r w:rsidR="00790492" w:rsidRPr="009D36DF">
        <w:rPr>
          <w:rFonts w:cs="Arial"/>
          <w:i/>
        </w:rPr>
        <w:t xml:space="preserve">our partner </w:t>
      </w:r>
      <w:r w:rsidRPr="009D36DF">
        <w:rPr>
          <w:rFonts w:cs="Arial"/>
          <w:i/>
        </w:rPr>
        <w:t xml:space="preserve">STX France to </w:t>
      </w:r>
      <w:r w:rsidR="0055212A" w:rsidRPr="009D36DF">
        <w:rPr>
          <w:rFonts w:cs="Arial"/>
          <w:i/>
        </w:rPr>
        <w:t>MSC Cruises’</w:t>
      </w:r>
      <w:r w:rsidRPr="009D36DF">
        <w:rPr>
          <w:rFonts w:cs="Arial"/>
          <w:i/>
        </w:rPr>
        <w:t xml:space="preserve"> </w:t>
      </w:r>
      <w:r w:rsidR="0055212A" w:rsidRPr="009D36DF">
        <w:rPr>
          <w:rFonts w:cs="Arial"/>
          <w:i/>
        </w:rPr>
        <w:t>New B</w:t>
      </w:r>
      <w:r w:rsidR="00790492" w:rsidRPr="009D36DF">
        <w:rPr>
          <w:rFonts w:cs="Arial"/>
          <w:i/>
        </w:rPr>
        <w:t xml:space="preserve">uilds </w:t>
      </w:r>
      <w:r w:rsidR="0055212A" w:rsidRPr="009D36DF">
        <w:rPr>
          <w:rFonts w:cs="Arial"/>
          <w:i/>
        </w:rPr>
        <w:t>T</w:t>
      </w:r>
      <w:r w:rsidR="00E77577">
        <w:rPr>
          <w:rFonts w:cs="Arial"/>
          <w:i/>
        </w:rPr>
        <w:t xml:space="preserve">eam, </w:t>
      </w:r>
      <w:r w:rsidRPr="009D36DF">
        <w:rPr>
          <w:rFonts w:cs="Arial"/>
          <w:i/>
        </w:rPr>
        <w:t>each and ev</w:t>
      </w:r>
      <w:r w:rsidR="00025144">
        <w:rPr>
          <w:rFonts w:cs="Arial"/>
          <w:i/>
        </w:rPr>
        <w:t xml:space="preserve">ery supplier and sub-supplier who has </w:t>
      </w:r>
      <w:r w:rsidRPr="009D36DF">
        <w:rPr>
          <w:rFonts w:cs="Arial"/>
          <w:i/>
        </w:rPr>
        <w:t xml:space="preserve">contributed to </w:t>
      </w:r>
      <w:r w:rsidR="003E6C70" w:rsidRPr="009D36DF">
        <w:rPr>
          <w:rFonts w:cs="Arial"/>
          <w:i/>
        </w:rPr>
        <w:t>turning our vision into reality</w:t>
      </w:r>
      <w:r w:rsidR="00E77577">
        <w:rPr>
          <w:rFonts w:cs="Arial"/>
          <w:i/>
        </w:rPr>
        <w:t xml:space="preserve"> as well as everyone at MSC who has worked ashore and on board on </w:t>
      </w:r>
      <w:r w:rsidR="00E77577">
        <w:rPr>
          <w:rFonts w:cs="Arial"/>
          <w:i/>
        </w:rPr>
        <w:lastRenderedPageBreak/>
        <w:t>this amazing project</w:t>
      </w:r>
      <w:r w:rsidRPr="009D36DF">
        <w:rPr>
          <w:rFonts w:cs="Arial"/>
          <w:i/>
        </w:rPr>
        <w:t xml:space="preserve">. </w:t>
      </w:r>
      <w:r w:rsidR="00F91B59" w:rsidRPr="009D36DF">
        <w:rPr>
          <w:rFonts w:cs="Arial"/>
          <w:i/>
        </w:rPr>
        <w:t xml:space="preserve">A galvanized team of </w:t>
      </w:r>
      <w:r w:rsidR="00B92954">
        <w:rPr>
          <w:rFonts w:cs="Arial"/>
          <w:i/>
        </w:rPr>
        <w:t>up to</w:t>
      </w:r>
      <w:r w:rsidRPr="009D36DF">
        <w:rPr>
          <w:rFonts w:cs="Arial"/>
          <w:i/>
        </w:rPr>
        <w:t xml:space="preserve"> </w:t>
      </w:r>
      <w:r w:rsidR="005E56D1">
        <w:rPr>
          <w:rFonts w:cs="Arial"/>
          <w:i/>
        </w:rPr>
        <w:t>3,000</w:t>
      </w:r>
      <w:r w:rsidRPr="009D36DF">
        <w:rPr>
          <w:rFonts w:cs="Arial"/>
          <w:i/>
        </w:rPr>
        <w:t xml:space="preserve"> </w:t>
      </w:r>
      <w:r w:rsidR="003E6C70" w:rsidRPr="009D36DF">
        <w:rPr>
          <w:rFonts w:cs="Arial"/>
          <w:i/>
        </w:rPr>
        <w:t>workers</w:t>
      </w:r>
      <w:r w:rsidR="005E56D1">
        <w:rPr>
          <w:rFonts w:cs="Arial"/>
          <w:i/>
        </w:rPr>
        <w:t xml:space="preserve"> a month </w:t>
      </w:r>
      <w:r w:rsidR="00F91B59" w:rsidRPr="009D36DF">
        <w:rPr>
          <w:rFonts w:cs="Arial"/>
          <w:i/>
        </w:rPr>
        <w:t xml:space="preserve">and </w:t>
      </w:r>
      <w:r w:rsidR="005E56D1">
        <w:rPr>
          <w:rFonts w:cs="Arial"/>
          <w:i/>
        </w:rPr>
        <w:t xml:space="preserve">over </w:t>
      </w:r>
      <w:r w:rsidR="00F53835" w:rsidRPr="009D36DF">
        <w:rPr>
          <w:rFonts w:cs="Arial"/>
          <w:i/>
        </w:rPr>
        <w:t>400 suppliers</w:t>
      </w:r>
      <w:r w:rsidR="00B92954">
        <w:rPr>
          <w:rFonts w:cs="Arial"/>
          <w:i/>
        </w:rPr>
        <w:t>,</w:t>
      </w:r>
      <w:r w:rsidR="00F53835" w:rsidRPr="009D36DF">
        <w:rPr>
          <w:rFonts w:cs="Arial"/>
          <w:i/>
        </w:rPr>
        <w:t xml:space="preserve"> </w:t>
      </w:r>
      <w:r w:rsidR="00B92954">
        <w:rPr>
          <w:rFonts w:cs="Arial"/>
          <w:i/>
        </w:rPr>
        <w:t>built</w:t>
      </w:r>
      <w:r w:rsidR="00F30F19" w:rsidRPr="009D36DF">
        <w:rPr>
          <w:rFonts w:cs="Arial"/>
          <w:i/>
        </w:rPr>
        <w:t xml:space="preserve"> </w:t>
      </w:r>
      <w:r w:rsidR="005E56D1">
        <w:rPr>
          <w:rFonts w:cs="Arial"/>
          <w:i/>
        </w:rPr>
        <w:t xml:space="preserve">over the past three years </w:t>
      </w:r>
      <w:r w:rsidR="00D92471" w:rsidRPr="009D36DF">
        <w:rPr>
          <w:rFonts w:cs="Arial"/>
          <w:i/>
        </w:rPr>
        <w:t xml:space="preserve">the largest </w:t>
      </w:r>
      <w:r w:rsidR="00F30F19" w:rsidRPr="009D36DF">
        <w:rPr>
          <w:rFonts w:cs="Arial"/>
          <w:i/>
        </w:rPr>
        <w:t xml:space="preserve">and most technologically advanced </w:t>
      </w:r>
      <w:r w:rsidR="00D92471" w:rsidRPr="009D36DF">
        <w:rPr>
          <w:rFonts w:cs="Arial"/>
          <w:i/>
        </w:rPr>
        <w:t xml:space="preserve">cruise ship ever </w:t>
      </w:r>
      <w:r w:rsidR="00EF3B4E" w:rsidRPr="009D36DF">
        <w:rPr>
          <w:rFonts w:cs="Arial"/>
          <w:i/>
        </w:rPr>
        <w:t>constructed</w:t>
      </w:r>
      <w:r w:rsidR="00D92471" w:rsidRPr="009D36DF">
        <w:rPr>
          <w:rFonts w:cs="Arial"/>
          <w:i/>
        </w:rPr>
        <w:t xml:space="preserve"> </w:t>
      </w:r>
      <w:r w:rsidR="00790492" w:rsidRPr="009D36DF">
        <w:rPr>
          <w:rFonts w:cs="Arial"/>
          <w:i/>
        </w:rPr>
        <w:t>by</w:t>
      </w:r>
      <w:r w:rsidR="00D92471" w:rsidRPr="009D36DF">
        <w:rPr>
          <w:rFonts w:cs="Arial"/>
          <w:i/>
        </w:rPr>
        <w:t xml:space="preserve"> a European ship owner</w:t>
      </w:r>
      <w:r w:rsidR="00B92954">
        <w:rPr>
          <w:rFonts w:cs="Arial"/>
          <w:i/>
        </w:rPr>
        <w:t>. This is worth celebrating!</w:t>
      </w:r>
      <w:r w:rsidR="00F30F19" w:rsidRPr="009D36DF">
        <w:rPr>
          <w:rFonts w:cs="Arial"/>
          <w:i/>
        </w:rPr>
        <w:t>”</w:t>
      </w:r>
      <w:r w:rsidR="002F1CBB">
        <w:rPr>
          <w:rFonts w:cs="Arial"/>
          <w:i/>
        </w:rPr>
        <w:t xml:space="preserve"> </w:t>
      </w:r>
      <w:r w:rsidR="002F1CBB" w:rsidRPr="002F1CBB">
        <w:rPr>
          <w:rFonts w:cs="Arial"/>
        </w:rPr>
        <w:t>added Vago.</w:t>
      </w:r>
    </w:p>
    <w:p w14:paraId="357B2D6F" w14:textId="77777777" w:rsidR="00C86E15" w:rsidRPr="00C86E15" w:rsidRDefault="00C86E15" w:rsidP="009A40FD">
      <w:pPr>
        <w:spacing w:after="0" w:line="240" w:lineRule="auto"/>
        <w:jc w:val="both"/>
        <w:rPr>
          <w:rFonts w:cs="Arial"/>
        </w:rPr>
      </w:pPr>
    </w:p>
    <w:p w14:paraId="518AC295" w14:textId="77777777" w:rsidR="00C86E15" w:rsidRPr="00C86E15" w:rsidRDefault="00C86E15" w:rsidP="00C86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rPr>
      </w:pPr>
      <w:r w:rsidRPr="00C86E15">
        <w:rPr>
          <w:rFonts w:cs="Arial"/>
          <w:i/>
        </w:rPr>
        <w:t>“Delivering a ship is always a time of great emotion for the s</w:t>
      </w:r>
      <w:r>
        <w:rPr>
          <w:rFonts w:cs="Arial"/>
          <w:i/>
        </w:rPr>
        <w:t xml:space="preserve">hipyard: it is the culmination </w:t>
      </w:r>
      <w:r w:rsidR="00025144">
        <w:rPr>
          <w:rFonts w:cs="Arial"/>
          <w:i/>
        </w:rPr>
        <w:t>of three</w:t>
      </w:r>
      <w:r w:rsidRPr="00C86E15">
        <w:rPr>
          <w:rFonts w:cs="Arial"/>
          <w:i/>
        </w:rPr>
        <w:t xml:space="preserve"> years of intense work for our employees and those of our </w:t>
      </w:r>
      <w:r w:rsidR="00025144">
        <w:rPr>
          <w:rFonts w:cs="Arial"/>
          <w:i/>
        </w:rPr>
        <w:t>partners</w:t>
      </w:r>
      <w:r w:rsidRPr="00C86E15">
        <w:rPr>
          <w:rFonts w:cs="Arial"/>
          <w:i/>
        </w:rPr>
        <w:t xml:space="preserve">, who have spared no effort to deliver on the exact date and in the quality conditions desired by our client MSC Cruises, this first </w:t>
      </w:r>
      <w:r w:rsidR="00025144">
        <w:rPr>
          <w:rFonts w:cs="Arial"/>
          <w:i/>
        </w:rPr>
        <w:t xml:space="preserve">ship </w:t>
      </w:r>
      <w:r w:rsidR="002F1CBB">
        <w:rPr>
          <w:rFonts w:cs="Arial"/>
          <w:i/>
        </w:rPr>
        <w:t xml:space="preserve">of the Meraviglia class,” </w:t>
      </w:r>
      <w:r w:rsidR="002F1CBB">
        <w:rPr>
          <w:rFonts w:cs="Arial"/>
        </w:rPr>
        <w:t xml:space="preserve">said </w:t>
      </w:r>
      <w:r w:rsidR="002F1CBB" w:rsidRPr="009D36DF">
        <w:rPr>
          <w:rFonts w:cs="Arial"/>
        </w:rPr>
        <w:t>Laurent Castaing</w:t>
      </w:r>
      <w:r w:rsidR="002F1CBB">
        <w:rPr>
          <w:rFonts w:cs="Arial"/>
        </w:rPr>
        <w:t xml:space="preserve">, CEO of STX France. </w:t>
      </w:r>
      <w:r w:rsidRPr="00C86E15">
        <w:rPr>
          <w:rFonts w:cs="Arial"/>
          <w:i/>
        </w:rPr>
        <w:t xml:space="preserve"> </w:t>
      </w:r>
      <w:r w:rsidR="002F1CBB">
        <w:rPr>
          <w:rFonts w:cs="Arial"/>
          <w:i/>
        </w:rPr>
        <w:t>“</w:t>
      </w:r>
      <w:r w:rsidRPr="00C86E15">
        <w:rPr>
          <w:rFonts w:cs="Arial"/>
          <w:i/>
        </w:rPr>
        <w:t>Be</w:t>
      </w:r>
      <w:r w:rsidR="00025144">
        <w:rPr>
          <w:rFonts w:cs="Arial"/>
          <w:i/>
        </w:rPr>
        <w:t>nefiting from our advances in R&amp;</w:t>
      </w:r>
      <w:r w:rsidRPr="00C86E15">
        <w:rPr>
          <w:rFonts w:cs="Arial"/>
          <w:i/>
        </w:rPr>
        <w:t>D from th</w:t>
      </w:r>
      <w:r w:rsidR="002F1CBB">
        <w:rPr>
          <w:rFonts w:cs="Arial"/>
          <w:i/>
        </w:rPr>
        <w:t>e "Ship of the Future" program</w:t>
      </w:r>
      <w:r w:rsidRPr="00C86E15">
        <w:rPr>
          <w:rFonts w:cs="Arial"/>
          <w:i/>
        </w:rPr>
        <w:t xml:space="preserve"> supported by ADEME, this prototype is a great achieveme</w:t>
      </w:r>
      <w:r w:rsidR="00025144">
        <w:rPr>
          <w:rFonts w:cs="Arial"/>
          <w:i/>
        </w:rPr>
        <w:t xml:space="preserve">nt that we can all be proud of </w:t>
      </w:r>
      <w:r w:rsidRPr="00C86E15">
        <w:rPr>
          <w:rFonts w:cs="Arial"/>
          <w:i/>
        </w:rPr>
        <w:t>and which allows us t</w:t>
      </w:r>
      <w:r w:rsidR="00CC5C5D">
        <w:rPr>
          <w:rFonts w:cs="Arial"/>
          <w:i/>
        </w:rPr>
        <w:t>o look confidently at the next three</w:t>
      </w:r>
      <w:r w:rsidRPr="00C86E15">
        <w:rPr>
          <w:rFonts w:cs="Arial"/>
          <w:i/>
        </w:rPr>
        <w:t xml:space="preserve"> ships.”</w:t>
      </w:r>
    </w:p>
    <w:p w14:paraId="53579E00" w14:textId="77777777" w:rsidR="004306CE" w:rsidRPr="00C86E15" w:rsidRDefault="004306CE" w:rsidP="00724205">
      <w:pPr>
        <w:spacing w:after="0" w:line="240" w:lineRule="auto"/>
        <w:jc w:val="both"/>
        <w:rPr>
          <w:rFonts w:cs="Arial"/>
        </w:rPr>
      </w:pPr>
    </w:p>
    <w:p w14:paraId="635557F7" w14:textId="77777777" w:rsidR="00425483" w:rsidRPr="009D36DF" w:rsidRDefault="00425483" w:rsidP="00724205">
      <w:pPr>
        <w:spacing w:after="0" w:line="240" w:lineRule="auto"/>
        <w:jc w:val="both"/>
        <w:rPr>
          <w:rFonts w:cs="Arial"/>
        </w:rPr>
      </w:pPr>
      <w:r w:rsidRPr="009D36DF">
        <w:rPr>
          <w:rFonts w:cs="Arial"/>
        </w:rPr>
        <w:t xml:space="preserve">During </w:t>
      </w:r>
      <w:r w:rsidR="00790492" w:rsidRPr="009D36DF">
        <w:rPr>
          <w:rFonts w:cs="Arial"/>
        </w:rPr>
        <w:t>today’s</w:t>
      </w:r>
      <w:r w:rsidRPr="009D36DF">
        <w:rPr>
          <w:rFonts w:cs="Arial"/>
        </w:rPr>
        <w:t xml:space="preserve"> flag ceremony, the shipyard’s pennant and the French flag were lowered, accompanied by the French national anthem, before Laurent Castaing, CEO of STX France, formally handed the ship over to MSC Cruises’ owner Gianluigi Aponte. Mr</w:t>
      </w:r>
      <w:r w:rsidR="002F1CBB">
        <w:rPr>
          <w:rFonts w:cs="Arial"/>
        </w:rPr>
        <w:t>.</w:t>
      </w:r>
      <w:r w:rsidRPr="009D36DF">
        <w:rPr>
          <w:rFonts w:cs="Arial"/>
        </w:rPr>
        <w:t xml:space="preserve"> Aponte then gave command of </w:t>
      </w:r>
      <w:r w:rsidR="00790492" w:rsidRPr="009D36DF">
        <w:rPr>
          <w:rFonts w:cs="Arial"/>
        </w:rPr>
        <w:t>MSC Meraviglia</w:t>
      </w:r>
      <w:r w:rsidR="0016060E" w:rsidRPr="009D36DF">
        <w:rPr>
          <w:rFonts w:cs="Arial"/>
        </w:rPr>
        <w:t xml:space="preserve"> to Master Raffaele Pontecorvo</w:t>
      </w:r>
      <w:r w:rsidRPr="009D36DF">
        <w:rPr>
          <w:rFonts w:cs="Arial"/>
        </w:rPr>
        <w:t xml:space="preserve"> </w:t>
      </w:r>
      <w:r w:rsidR="00D83E41" w:rsidRPr="009D36DF">
        <w:rPr>
          <w:rFonts w:cs="Arial"/>
        </w:rPr>
        <w:t>before</w:t>
      </w:r>
      <w:r w:rsidR="00DB7E56" w:rsidRPr="009D36DF">
        <w:rPr>
          <w:rFonts w:cs="Arial"/>
        </w:rPr>
        <w:t xml:space="preserve"> </w:t>
      </w:r>
      <w:r w:rsidRPr="009D36DF">
        <w:rPr>
          <w:rFonts w:cs="Arial"/>
        </w:rPr>
        <w:t xml:space="preserve">the </w:t>
      </w:r>
      <w:r w:rsidR="00F447E8" w:rsidRPr="009D36DF">
        <w:rPr>
          <w:rFonts w:cs="Arial"/>
        </w:rPr>
        <w:t xml:space="preserve">ship’s </w:t>
      </w:r>
      <w:r w:rsidRPr="009D36DF">
        <w:rPr>
          <w:rFonts w:cs="Arial"/>
        </w:rPr>
        <w:t xml:space="preserve">flag </w:t>
      </w:r>
      <w:r w:rsidR="00E14333" w:rsidRPr="009D36DF">
        <w:rPr>
          <w:rFonts w:cs="Arial"/>
        </w:rPr>
        <w:t>and</w:t>
      </w:r>
      <w:r w:rsidRPr="009D36DF">
        <w:rPr>
          <w:rFonts w:cs="Arial"/>
        </w:rPr>
        <w:t xml:space="preserve"> MSC Cruises</w:t>
      </w:r>
      <w:r w:rsidR="00F447E8" w:rsidRPr="009D36DF">
        <w:rPr>
          <w:rFonts w:cs="Arial"/>
        </w:rPr>
        <w:t>’</w:t>
      </w:r>
      <w:r w:rsidRPr="009D36DF">
        <w:rPr>
          <w:rFonts w:cs="Arial"/>
        </w:rPr>
        <w:t xml:space="preserve"> </w:t>
      </w:r>
      <w:r w:rsidR="00E14333" w:rsidRPr="009D36DF">
        <w:rPr>
          <w:rFonts w:cs="Arial"/>
        </w:rPr>
        <w:t xml:space="preserve">pennant </w:t>
      </w:r>
      <w:r w:rsidRPr="009D36DF">
        <w:rPr>
          <w:rFonts w:cs="Arial"/>
        </w:rPr>
        <w:t xml:space="preserve">were raised. </w:t>
      </w:r>
    </w:p>
    <w:p w14:paraId="5C1C8322" w14:textId="77777777" w:rsidR="00415B0C" w:rsidRPr="009D36DF" w:rsidRDefault="00415B0C" w:rsidP="00724205">
      <w:pPr>
        <w:spacing w:after="0" w:line="240" w:lineRule="auto"/>
        <w:jc w:val="both"/>
        <w:rPr>
          <w:rFonts w:cs="Arial"/>
        </w:rPr>
      </w:pPr>
    </w:p>
    <w:p w14:paraId="4CDF987A" w14:textId="77777777" w:rsidR="00425483" w:rsidRDefault="002F1CBB" w:rsidP="00724205">
      <w:pPr>
        <w:spacing w:after="0" w:line="240" w:lineRule="auto"/>
        <w:jc w:val="both"/>
        <w:rPr>
          <w:rFonts w:cs="Arial"/>
        </w:rPr>
      </w:pPr>
      <w:r>
        <w:rPr>
          <w:rFonts w:cs="Arial"/>
        </w:rPr>
        <w:t>The hono</w:t>
      </w:r>
      <w:r w:rsidR="00425483" w:rsidRPr="009D36DF">
        <w:rPr>
          <w:rFonts w:cs="Arial"/>
        </w:rPr>
        <w:t xml:space="preserve">r of cutting the ribbon fell to </w:t>
      </w:r>
      <w:r w:rsidR="00E75B3F" w:rsidRPr="009D36DF">
        <w:rPr>
          <w:rFonts w:cs="Arial"/>
        </w:rPr>
        <w:t>the ceremony’</w:t>
      </w:r>
      <w:r w:rsidR="000E47BE" w:rsidRPr="009D36DF">
        <w:rPr>
          <w:rFonts w:cs="Arial"/>
        </w:rPr>
        <w:t xml:space="preserve">s </w:t>
      </w:r>
      <w:r w:rsidR="00EA0343" w:rsidRPr="009D36DF">
        <w:rPr>
          <w:rFonts w:cs="Arial"/>
        </w:rPr>
        <w:t>godmother</w:t>
      </w:r>
      <w:r w:rsidR="00E75B3F" w:rsidRPr="009D36DF">
        <w:rPr>
          <w:rFonts w:cs="Arial"/>
        </w:rPr>
        <w:t xml:space="preserve">, </w:t>
      </w:r>
      <w:r w:rsidR="00425483" w:rsidRPr="009D36DF">
        <w:rPr>
          <w:rFonts w:cs="Arial"/>
        </w:rPr>
        <w:t>Ms</w:t>
      </w:r>
      <w:r>
        <w:rPr>
          <w:rFonts w:cs="Arial"/>
        </w:rPr>
        <w:t>.</w:t>
      </w:r>
      <w:r w:rsidR="00425483" w:rsidRPr="009D36DF">
        <w:rPr>
          <w:rFonts w:cs="Arial"/>
        </w:rPr>
        <w:t xml:space="preserve"> Zoe Africa Vago, daughter of </w:t>
      </w:r>
      <w:r w:rsidR="00CE47EE" w:rsidRPr="009D36DF">
        <w:rPr>
          <w:rFonts w:cs="Arial"/>
        </w:rPr>
        <w:t>MSC Cruises’</w:t>
      </w:r>
      <w:r w:rsidR="00425483" w:rsidRPr="009D36DF">
        <w:rPr>
          <w:rFonts w:cs="Arial"/>
        </w:rPr>
        <w:t xml:space="preserve"> Executive Chairman</w:t>
      </w:r>
      <w:r w:rsidR="00B92954">
        <w:rPr>
          <w:rFonts w:cs="Arial"/>
        </w:rPr>
        <w:t xml:space="preserve"> and Alexa Aponte-Vago, MSC Group’s CFO</w:t>
      </w:r>
      <w:r w:rsidR="00425483" w:rsidRPr="009D36DF">
        <w:rPr>
          <w:rFonts w:cs="Arial"/>
        </w:rPr>
        <w:t>. Aft</w:t>
      </w:r>
      <w:r w:rsidR="002904F6" w:rsidRPr="009D36DF">
        <w:rPr>
          <w:rFonts w:cs="Arial"/>
        </w:rPr>
        <w:t>er the traditional breaking of the</w:t>
      </w:r>
      <w:r w:rsidR="00425483" w:rsidRPr="009D36DF">
        <w:rPr>
          <w:rFonts w:cs="Arial"/>
        </w:rPr>
        <w:t xml:space="preserve"> bottle of champagne</w:t>
      </w:r>
      <w:r w:rsidR="00B03934" w:rsidRPr="009D36DF">
        <w:rPr>
          <w:rFonts w:cs="Arial"/>
        </w:rPr>
        <w:t>,</w:t>
      </w:r>
      <w:r w:rsidR="00425483" w:rsidRPr="009D36DF">
        <w:rPr>
          <w:rFonts w:cs="Arial"/>
        </w:rPr>
        <w:t xml:space="preserve"> three blasts from the ship’s siren signalled </w:t>
      </w:r>
      <w:r w:rsidR="00616081" w:rsidRPr="009D36DF">
        <w:rPr>
          <w:rFonts w:cs="Arial"/>
        </w:rPr>
        <w:t>the end of the ceremony.</w:t>
      </w:r>
    </w:p>
    <w:p w14:paraId="38E95417" w14:textId="77777777" w:rsidR="00877639" w:rsidRPr="00025144" w:rsidRDefault="00877639" w:rsidP="00877639">
      <w:pPr>
        <w:spacing w:after="0" w:line="240" w:lineRule="auto"/>
        <w:jc w:val="both"/>
        <w:rPr>
          <w:rFonts w:cs="Arial"/>
          <w:i/>
        </w:rPr>
      </w:pPr>
    </w:p>
    <w:p w14:paraId="6A4BD30A" w14:textId="77777777" w:rsidR="00425483" w:rsidRPr="009D36DF" w:rsidRDefault="00790492" w:rsidP="00724205">
      <w:pPr>
        <w:spacing w:after="0" w:line="240" w:lineRule="auto"/>
        <w:jc w:val="both"/>
        <w:rPr>
          <w:rFonts w:cs="Arial"/>
        </w:rPr>
      </w:pPr>
      <w:r w:rsidRPr="00025144">
        <w:rPr>
          <w:rFonts w:cs="Arial"/>
          <w:i/>
        </w:rPr>
        <w:t>MSC Meraviglia</w:t>
      </w:r>
      <w:r w:rsidRPr="009D36DF">
        <w:rPr>
          <w:rFonts w:cs="Arial"/>
        </w:rPr>
        <w:t>, the 13</w:t>
      </w:r>
      <w:r w:rsidRPr="009D36DF">
        <w:rPr>
          <w:rFonts w:cs="Arial"/>
          <w:vertAlign w:val="superscript"/>
        </w:rPr>
        <w:t>th</w:t>
      </w:r>
      <w:r w:rsidRPr="009D36DF">
        <w:rPr>
          <w:rFonts w:cs="Arial"/>
        </w:rPr>
        <w:t xml:space="preserve"> cruise ship to join MSC Cruises’ fleet</w:t>
      </w:r>
      <w:r w:rsidR="005E56D1">
        <w:rPr>
          <w:rFonts w:cs="Arial"/>
        </w:rPr>
        <w:t xml:space="preserve"> since its inception in 2003</w:t>
      </w:r>
      <w:r w:rsidRPr="009D36DF">
        <w:rPr>
          <w:rFonts w:cs="Arial"/>
        </w:rPr>
        <w:t>,</w:t>
      </w:r>
      <w:r w:rsidR="0016060E" w:rsidRPr="009D36DF">
        <w:rPr>
          <w:rFonts w:cs="Arial"/>
        </w:rPr>
        <w:t xml:space="preserve"> is </w:t>
      </w:r>
      <w:r w:rsidR="002F1CBB">
        <w:rPr>
          <w:rFonts w:cs="Arial"/>
          <w:lang w:val="en-US"/>
        </w:rPr>
        <w:t xml:space="preserve">1,034 feet </w:t>
      </w:r>
      <w:r w:rsidR="00425483" w:rsidRPr="009D36DF">
        <w:rPr>
          <w:rFonts w:cs="Arial"/>
        </w:rPr>
        <w:t xml:space="preserve">long, </w:t>
      </w:r>
      <w:r w:rsidR="002F1CBB">
        <w:rPr>
          <w:rFonts w:cs="Arial"/>
          <w:lang w:val="en-US"/>
        </w:rPr>
        <w:t>141 feet</w:t>
      </w:r>
      <w:r w:rsidR="002F1CBB" w:rsidRPr="00EE16A4">
        <w:rPr>
          <w:rFonts w:cs="Arial"/>
          <w:lang w:val="en-US"/>
        </w:rPr>
        <w:t xml:space="preserve"> wide</w:t>
      </w:r>
      <w:r w:rsidR="00425483" w:rsidRPr="009D36DF">
        <w:rPr>
          <w:rFonts w:cs="Arial"/>
        </w:rPr>
        <w:t xml:space="preserve"> and </w:t>
      </w:r>
      <w:r w:rsidR="002F1CBB">
        <w:rPr>
          <w:rFonts w:cs="Arial"/>
        </w:rPr>
        <w:t>214 feet</w:t>
      </w:r>
      <w:r w:rsidR="00425483" w:rsidRPr="009D36DF">
        <w:rPr>
          <w:rFonts w:cs="Arial"/>
        </w:rPr>
        <w:t xml:space="preserve"> high</w:t>
      </w:r>
      <w:r w:rsidR="005E56D1">
        <w:rPr>
          <w:rFonts w:cs="Arial"/>
        </w:rPr>
        <w:t xml:space="preserve">, with </w:t>
      </w:r>
      <w:r w:rsidR="00641B1F" w:rsidRPr="00641B1F">
        <w:rPr>
          <w:rFonts w:cs="Arial"/>
        </w:rPr>
        <w:t xml:space="preserve">171,598 </w:t>
      </w:r>
      <w:r w:rsidRPr="009D36DF">
        <w:rPr>
          <w:rFonts w:cs="Arial"/>
        </w:rPr>
        <w:t>GRTs</w:t>
      </w:r>
      <w:r w:rsidR="00425483" w:rsidRPr="009D36DF">
        <w:rPr>
          <w:rFonts w:cs="Arial"/>
        </w:rPr>
        <w:t xml:space="preserve">. </w:t>
      </w:r>
      <w:r w:rsidR="005E56D1">
        <w:rPr>
          <w:rFonts w:cs="Arial"/>
        </w:rPr>
        <w:t>She is</w:t>
      </w:r>
      <w:r w:rsidR="00425483" w:rsidRPr="009D36DF">
        <w:rPr>
          <w:rFonts w:cs="Arial"/>
        </w:rPr>
        <w:t xml:space="preserve"> able to travel up to 22.7 knots</w:t>
      </w:r>
      <w:r w:rsidR="00B03934" w:rsidRPr="009D36DF">
        <w:rPr>
          <w:rFonts w:cs="Arial"/>
        </w:rPr>
        <w:t xml:space="preserve"> and has been designed </w:t>
      </w:r>
      <w:r w:rsidR="00534725" w:rsidRPr="009D36DF">
        <w:rPr>
          <w:rFonts w:cs="Arial"/>
        </w:rPr>
        <w:t>to operate</w:t>
      </w:r>
      <w:r w:rsidR="00B03934" w:rsidRPr="009D36DF">
        <w:rPr>
          <w:rFonts w:cs="Arial"/>
        </w:rPr>
        <w:t xml:space="preserve"> </w:t>
      </w:r>
      <w:r w:rsidR="005E56D1">
        <w:rPr>
          <w:rFonts w:cs="Arial"/>
        </w:rPr>
        <w:t xml:space="preserve">in </w:t>
      </w:r>
      <w:r w:rsidR="00B03934" w:rsidRPr="009D36DF">
        <w:rPr>
          <w:rFonts w:cs="Arial"/>
        </w:rPr>
        <w:t>all seasons</w:t>
      </w:r>
      <w:r w:rsidR="0074292E" w:rsidRPr="009D36DF">
        <w:rPr>
          <w:rFonts w:cs="Arial"/>
        </w:rPr>
        <w:t xml:space="preserve"> and to </w:t>
      </w:r>
      <w:r w:rsidR="005E56D1">
        <w:rPr>
          <w:rFonts w:cs="Arial"/>
        </w:rPr>
        <w:t>be</w:t>
      </w:r>
      <w:r w:rsidR="0074292E" w:rsidRPr="009D36DF">
        <w:rPr>
          <w:rFonts w:cs="Arial"/>
        </w:rPr>
        <w:t xml:space="preserve"> </w:t>
      </w:r>
      <w:r w:rsidR="005E56D1">
        <w:rPr>
          <w:rFonts w:eastAsia="Batang" w:cstheme="minorHAnsi"/>
          <w:lang w:eastAsia="ko-KR"/>
        </w:rPr>
        <w:t xml:space="preserve">able </w:t>
      </w:r>
      <w:r w:rsidR="005E56D1" w:rsidRPr="00E5099D">
        <w:rPr>
          <w:rFonts w:eastAsia="Batang" w:cstheme="minorHAnsi"/>
          <w:lang w:eastAsia="ko-KR"/>
        </w:rPr>
        <w:t>to call in most of the world’s international cruise ports</w:t>
      </w:r>
      <w:r w:rsidR="00B03934" w:rsidRPr="009D36DF">
        <w:rPr>
          <w:rFonts w:cs="Arial"/>
        </w:rPr>
        <w:t xml:space="preserve">, offering the widest and most exciting range of </w:t>
      </w:r>
      <w:r w:rsidRPr="009D36DF">
        <w:rPr>
          <w:rFonts w:cs="Arial"/>
        </w:rPr>
        <w:t xml:space="preserve">marine as well as </w:t>
      </w:r>
      <w:r w:rsidR="00B03934" w:rsidRPr="009D36DF">
        <w:rPr>
          <w:rFonts w:cs="Arial"/>
        </w:rPr>
        <w:t>onboard features of any MSC Cruises ship to-date</w:t>
      </w:r>
      <w:r w:rsidR="00425483" w:rsidRPr="009D36DF">
        <w:rPr>
          <w:rFonts w:cs="Arial"/>
        </w:rPr>
        <w:t>.</w:t>
      </w:r>
    </w:p>
    <w:p w14:paraId="79EC1AEB" w14:textId="77777777" w:rsidR="00CE47EE" w:rsidRPr="009D36DF" w:rsidRDefault="00CE47EE" w:rsidP="00724205">
      <w:pPr>
        <w:spacing w:after="0" w:line="240" w:lineRule="auto"/>
        <w:jc w:val="both"/>
        <w:rPr>
          <w:rFonts w:cs="Arial"/>
        </w:rPr>
      </w:pPr>
    </w:p>
    <w:p w14:paraId="71D1A5F9" w14:textId="77777777" w:rsidR="00425483" w:rsidRPr="009D36DF" w:rsidRDefault="00425483" w:rsidP="00724205">
      <w:pPr>
        <w:spacing w:after="0" w:line="240" w:lineRule="auto"/>
        <w:jc w:val="both"/>
        <w:rPr>
          <w:rFonts w:cs="Arial"/>
        </w:rPr>
      </w:pPr>
      <w:r w:rsidRPr="009D36DF">
        <w:rPr>
          <w:rFonts w:cs="Arial"/>
        </w:rPr>
        <w:t>After the closing of the flag ceremony,</w:t>
      </w:r>
      <w:r w:rsidR="00790492" w:rsidRPr="009D36DF">
        <w:rPr>
          <w:rFonts w:cs="Arial"/>
        </w:rPr>
        <w:t xml:space="preserve"> </w:t>
      </w:r>
      <w:r w:rsidRPr="009D36DF">
        <w:rPr>
          <w:rFonts w:cs="Arial"/>
          <w:i/>
        </w:rPr>
        <w:t>MSC Meraviglia</w:t>
      </w:r>
      <w:r w:rsidRPr="009D36DF">
        <w:rPr>
          <w:rFonts w:cs="Arial"/>
        </w:rPr>
        <w:t xml:space="preserve"> </w:t>
      </w:r>
      <w:r w:rsidR="00722A52" w:rsidRPr="009D36DF">
        <w:rPr>
          <w:rFonts w:cs="Arial"/>
        </w:rPr>
        <w:t>is due to</w:t>
      </w:r>
      <w:r w:rsidR="007277A2" w:rsidRPr="009D36DF">
        <w:rPr>
          <w:rFonts w:cs="Arial"/>
        </w:rPr>
        <w:t xml:space="preserve"> </w:t>
      </w:r>
      <w:r w:rsidR="00722A52" w:rsidRPr="009D36DF">
        <w:rPr>
          <w:rFonts w:cs="Arial"/>
        </w:rPr>
        <w:t>set sail towards the P</w:t>
      </w:r>
      <w:r w:rsidRPr="009D36DF">
        <w:rPr>
          <w:rFonts w:cs="Arial"/>
        </w:rPr>
        <w:t>ort of Le Havre for her christening ceremony on June</w:t>
      </w:r>
      <w:r w:rsidR="002F1CBB">
        <w:rPr>
          <w:rFonts w:cs="Arial"/>
        </w:rPr>
        <w:t xml:space="preserve"> 3</w:t>
      </w:r>
      <w:r w:rsidRPr="009D36DF">
        <w:rPr>
          <w:rFonts w:cs="Arial"/>
        </w:rPr>
        <w:t xml:space="preserve">. </w:t>
      </w:r>
      <w:r w:rsidR="00D44F81" w:rsidRPr="009D36DF">
        <w:rPr>
          <w:rFonts w:cs="Arial"/>
        </w:rPr>
        <w:t xml:space="preserve">She </w:t>
      </w:r>
      <w:r w:rsidR="007277A2" w:rsidRPr="009D36DF">
        <w:rPr>
          <w:rFonts w:cs="Arial"/>
        </w:rPr>
        <w:t xml:space="preserve">will </w:t>
      </w:r>
      <w:r w:rsidR="00D44F81" w:rsidRPr="009D36DF">
        <w:rPr>
          <w:rFonts w:cs="Arial"/>
        </w:rPr>
        <w:t xml:space="preserve">then </w:t>
      </w:r>
      <w:r w:rsidRPr="009D36DF">
        <w:rPr>
          <w:rFonts w:cs="Arial"/>
        </w:rPr>
        <w:t>beg</w:t>
      </w:r>
      <w:r w:rsidR="007277A2" w:rsidRPr="009D36DF">
        <w:rPr>
          <w:rFonts w:cs="Arial"/>
        </w:rPr>
        <w:t>i</w:t>
      </w:r>
      <w:r w:rsidRPr="009D36DF">
        <w:rPr>
          <w:rFonts w:cs="Arial"/>
        </w:rPr>
        <w:t xml:space="preserve">n her first sailing along the Atlantic coast, calling </w:t>
      </w:r>
      <w:r w:rsidR="00790492" w:rsidRPr="009D36DF">
        <w:rPr>
          <w:rFonts w:cs="Arial"/>
        </w:rPr>
        <w:t xml:space="preserve">at </w:t>
      </w:r>
      <w:r w:rsidRPr="009D36DF">
        <w:rPr>
          <w:rFonts w:cs="Arial"/>
        </w:rPr>
        <w:t>Vigo</w:t>
      </w:r>
      <w:r w:rsidR="00386FF8" w:rsidRPr="009D36DF">
        <w:rPr>
          <w:rFonts w:cs="Arial"/>
        </w:rPr>
        <w:t xml:space="preserve"> (Spain)</w:t>
      </w:r>
      <w:r w:rsidRPr="009D36DF">
        <w:rPr>
          <w:rFonts w:cs="Arial"/>
        </w:rPr>
        <w:t>, Lisbon</w:t>
      </w:r>
      <w:r w:rsidR="00386FF8" w:rsidRPr="009D36DF">
        <w:rPr>
          <w:rFonts w:cs="Arial"/>
        </w:rPr>
        <w:t xml:space="preserve"> (Portugal)</w:t>
      </w:r>
      <w:r w:rsidRPr="009D36DF">
        <w:rPr>
          <w:rFonts w:cs="Arial"/>
        </w:rPr>
        <w:t>,</w:t>
      </w:r>
      <w:r w:rsidR="00386FF8" w:rsidRPr="009D36DF">
        <w:rPr>
          <w:rFonts w:cs="Arial"/>
        </w:rPr>
        <w:t xml:space="preserve"> </w:t>
      </w:r>
      <w:r w:rsidRPr="009D36DF">
        <w:rPr>
          <w:rFonts w:cs="Arial"/>
        </w:rPr>
        <w:t>all the way to the Mediterranean, calling in Barcelona</w:t>
      </w:r>
      <w:r w:rsidR="00386FF8" w:rsidRPr="009D36DF">
        <w:rPr>
          <w:rFonts w:cs="Arial"/>
        </w:rPr>
        <w:t xml:space="preserve"> (Spain)</w:t>
      </w:r>
      <w:r w:rsidRPr="009D36DF">
        <w:rPr>
          <w:rFonts w:cs="Arial"/>
        </w:rPr>
        <w:t xml:space="preserve">, Marseille </w:t>
      </w:r>
      <w:r w:rsidR="00386FF8" w:rsidRPr="009D36DF">
        <w:rPr>
          <w:rFonts w:cs="Arial"/>
        </w:rPr>
        <w:t xml:space="preserve">(France) </w:t>
      </w:r>
      <w:r w:rsidRPr="009D36DF">
        <w:rPr>
          <w:rFonts w:cs="Arial"/>
        </w:rPr>
        <w:t>and eventually Genoa</w:t>
      </w:r>
      <w:r w:rsidR="00386FF8" w:rsidRPr="009D36DF">
        <w:rPr>
          <w:rFonts w:cs="Arial"/>
        </w:rPr>
        <w:t xml:space="preserve"> (Italy)</w:t>
      </w:r>
      <w:r w:rsidRPr="009D36DF">
        <w:rPr>
          <w:rFonts w:cs="Arial"/>
        </w:rPr>
        <w:t xml:space="preserve">. She will </w:t>
      </w:r>
      <w:r w:rsidR="00B03934" w:rsidRPr="009D36DF">
        <w:rPr>
          <w:rFonts w:cs="Arial"/>
        </w:rPr>
        <w:t>commence the</w:t>
      </w:r>
      <w:r w:rsidRPr="009D36DF">
        <w:rPr>
          <w:rFonts w:cs="Arial"/>
        </w:rPr>
        <w:t xml:space="preserve"> first </w:t>
      </w:r>
      <w:r w:rsidR="00724205" w:rsidRPr="009D36DF">
        <w:rPr>
          <w:rFonts w:cs="Arial"/>
        </w:rPr>
        <w:t xml:space="preserve">regular </w:t>
      </w:r>
      <w:r w:rsidR="00B03934" w:rsidRPr="009D36DF">
        <w:rPr>
          <w:rFonts w:cs="Arial"/>
        </w:rPr>
        <w:t xml:space="preserve">7-night itinerary </w:t>
      </w:r>
      <w:r w:rsidRPr="009D36DF">
        <w:rPr>
          <w:rFonts w:cs="Arial"/>
        </w:rPr>
        <w:t>on June</w:t>
      </w:r>
      <w:r w:rsidR="002F1CBB">
        <w:rPr>
          <w:rFonts w:cs="Arial"/>
        </w:rPr>
        <w:t xml:space="preserve"> 11</w:t>
      </w:r>
      <w:r w:rsidR="00724205" w:rsidRPr="009D36DF">
        <w:rPr>
          <w:rFonts w:cs="Arial"/>
        </w:rPr>
        <w:t>,</w:t>
      </w:r>
      <w:r w:rsidRPr="009D36DF">
        <w:rPr>
          <w:rFonts w:cs="Arial"/>
        </w:rPr>
        <w:t xml:space="preserve"> </w:t>
      </w:r>
      <w:r w:rsidR="00724205" w:rsidRPr="009D36DF">
        <w:rPr>
          <w:rFonts w:cs="Arial"/>
        </w:rPr>
        <w:t xml:space="preserve">sailing </w:t>
      </w:r>
      <w:r w:rsidRPr="009D36DF">
        <w:rPr>
          <w:rFonts w:cs="Arial"/>
        </w:rPr>
        <w:t>from Genoa on to Naples</w:t>
      </w:r>
      <w:r w:rsidR="00386FF8" w:rsidRPr="009D36DF">
        <w:rPr>
          <w:rFonts w:cs="Arial"/>
        </w:rPr>
        <w:t xml:space="preserve"> (Italy)</w:t>
      </w:r>
      <w:r w:rsidRPr="009D36DF">
        <w:rPr>
          <w:rFonts w:cs="Arial"/>
        </w:rPr>
        <w:t>, Messina</w:t>
      </w:r>
      <w:r w:rsidR="00386FF8" w:rsidRPr="009D36DF">
        <w:rPr>
          <w:rFonts w:cs="Arial"/>
        </w:rPr>
        <w:t xml:space="preserve"> (Italy)</w:t>
      </w:r>
      <w:r w:rsidRPr="009D36DF">
        <w:rPr>
          <w:rFonts w:cs="Arial"/>
        </w:rPr>
        <w:t>,</w:t>
      </w:r>
      <w:r w:rsidR="00386FF8" w:rsidRPr="009D36DF">
        <w:rPr>
          <w:rFonts w:cs="Arial"/>
        </w:rPr>
        <w:t xml:space="preserve"> </w:t>
      </w:r>
      <w:r w:rsidRPr="009D36DF">
        <w:rPr>
          <w:rFonts w:cs="Arial"/>
        </w:rPr>
        <w:t>Valletta</w:t>
      </w:r>
      <w:r w:rsidR="00386FF8" w:rsidRPr="009D36DF">
        <w:rPr>
          <w:rFonts w:cs="Arial"/>
        </w:rPr>
        <w:t xml:space="preserve"> (Malta)</w:t>
      </w:r>
      <w:r w:rsidRPr="009D36DF">
        <w:rPr>
          <w:rFonts w:cs="Arial"/>
        </w:rPr>
        <w:t xml:space="preserve">, </w:t>
      </w:r>
      <w:r w:rsidR="00386FF8" w:rsidRPr="009D36DF">
        <w:rPr>
          <w:rFonts w:cs="Arial"/>
        </w:rPr>
        <w:t>Barcelona</w:t>
      </w:r>
      <w:r w:rsidRPr="009D36DF">
        <w:rPr>
          <w:rFonts w:cs="Arial"/>
        </w:rPr>
        <w:t>, Marseill</w:t>
      </w:r>
      <w:r w:rsidR="00B03934" w:rsidRPr="009D36DF">
        <w:rPr>
          <w:rFonts w:cs="Arial"/>
        </w:rPr>
        <w:t>e and back to Genoa on June</w:t>
      </w:r>
      <w:r w:rsidR="002F1CBB">
        <w:rPr>
          <w:rFonts w:cs="Arial"/>
        </w:rPr>
        <w:t xml:space="preserve"> 18</w:t>
      </w:r>
      <w:r w:rsidRPr="009D36DF">
        <w:rPr>
          <w:rFonts w:cs="Arial"/>
        </w:rPr>
        <w:t xml:space="preserve">. </w:t>
      </w:r>
    </w:p>
    <w:p w14:paraId="12D9445C" w14:textId="77777777" w:rsidR="00425483" w:rsidRPr="009D36DF" w:rsidRDefault="00425483" w:rsidP="00724205">
      <w:pPr>
        <w:spacing w:after="0" w:line="240" w:lineRule="auto"/>
        <w:jc w:val="both"/>
        <w:rPr>
          <w:rFonts w:cs="Arial"/>
        </w:rPr>
      </w:pPr>
    </w:p>
    <w:p w14:paraId="34203D7D" w14:textId="77777777" w:rsidR="00724205" w:rsidRPr="009D36DF" w:rsidRDefault="00724205" w:rsidP="00724205">
      <w:pPr>
        <w:spacing w:after="0" w:line="240" w:lineRule="auto"/>
        <w:jc w:val="center"/>
        <w:rPr>
          <w:rFonts w:cs="Arial"/>
        </w:rPr>
      </w:pPr>
      <w:r w:rsidRPr="009D36DF">
        <w:rPr>
          <w:rFonts w:cs="Arial"/>
        </w:rPr>
        <w:t>ENDS</w:t>
      </w:r>
    </w:p>
    <w:p w14:paraId="53E3A380" w14:textId="77777777" w:rsidR="00724205" w:rsidRDefault="00724205" w:rsidP="00724205">
      <w:pPr>
        <w:spacing w:after="0" w:line="240" w:lineRule="auto"/>
        <w:jc w:val="both"/>
        <w:rPr>
          <w:rFonts w:cs="Arial"/>
        </w:rPr>
      </w:pPr>
    </w:p>
    <w:p w14:paraId="5F043D17" w14:textId="77777777" w:rsidR="00B92954" w:rsidRPr="00B92954" w:rsidRDefault="00B92954" w:rsidP="00724205">
      <w:pPr>
        <w:spacing w:after="0" w:line="240" w:lineRule="auto"/>
        <w:jc w:val="both"/>
        <w:rPr>
          <w:rFonts w:cs="Arial"/>
          <w:b/>
        </w:rPr>
      </w:pPr>
      <w:r>
        <w:rPr>
          <w:rFonts w:cs="Arial"/>
          <w:b/>
        </w:rPr>
        <w:t>About MSC Cruises</w:t>
      </w:r>
    </w:p>
    <w:p w14:paraId="40A88228" w14:textId="77777777" w:rsidR="00B92954" w:rsidRPr="00504A32" w:rsidRDefault="00B92954" w:rsidP="00B92954">
      <w:pPr>
        <w:spacing w:after="0" w:line="240" w:lineRule="auto"/>
        <w:jc w:val="both"/>
        <w:rPr>
          <w:sz w:val="20"/>
          <w:szCs w:val="20"/>
        </w:rPr>
      </w:pPr>
      <w:r w:rsidRPr="00504A32">
        <w:rPr>
          <w:sz w:val="20"/>
          <w:szCs w:val="20"/>
        </w:rPr>
        <w:t>MSC Cruises is the number one cruise line in Europe, South America and South Africa, and sails year-round in the Mediterranean and the Caribbean. Seasonal itineraries cover northern Europe, the Atlantic Ocean, Cuba and the French Antilles, South America, southern Africa, and Abu Dhabi, Dubai and Sir Bani Yas.</w:t>
      </w:r>
    </w:p>
    <w:p w14:paraId="1B961A77" w14:textId="77777777" w:rsidR="00B92954" w:rsidRPr="00504A32" w:rsidRDefault="00B92954" w:rsidP="00B92954">
      <w:pPr>
        <w:spacing w:after="0" w:line="240" w:lineRule="auto"/>
        <w:jc w:val="both"/>
        <w:rPr>
          <w:sz w:val="20"/>
          <w:szCs w:val="20"/>
        </w:rPr>
      </w:pPr>
    </w:p>
    <w:p w14:paraId="68820A37" w14:textId="77777777" w:rsidR="00B92954" w:rsidRPr="00504A32" w:rsidRDefault="00B92954" w:rsidP="00B92954">
      <w:pPr>
        <w:spacing w:after="0" w:line="240" w:lineRule="auto"/>
        <w:jc w:val="both"/>
        <w:rPr>
          <w:sz w:val="20"/>
          <w:szCs w:val="20"/>
        </w:rPr>
      </w:pPr>
      <w:r w:rsidRPr="00504A32">
        <w:rPr>
          <w:sz w:val="20"/>
          <w:szCs w:val="20"/>
        </w:rPr>
        <w:t xml:space="preserve">In 2014, MSC Cruises launched an investment plan to support the second phase of its growth through the order of two ships of the Meraviglia Class and two others of the Seaside Class (plus an option for a third one) and in February 2016, confirmed the existing options to build a further two now Meraviglia-Plus Class ships with an even greater capacity. In April 2016 this rose to €9 billion (nearly $10 billion) with the announcement of signing of the slot reservation agreement to build a further four ships, each with next-generation LNG propulsion technology. MSC Cruises is the first global cruise line brand to develop an investment plan of this length and magnitude, that between 2017 and 2020 will have already delivered six new cruise ships. </w:t>
      </w:r>
    </w:p>
    <w:p w14:paraId="5FCEC8A7" w14:textId="77777777" w:rsidR="00B92954" w:rsidRPr="00504A32" w:rsidRDefault="00B92954" w:rsidP="00B92954">
      <w:pPr>
        <w:spacing w:after="0" w:line="240" w:lineRule="auto"/>
        <w:jc w:val="both"/>
        <w:rPr>
          <w:sz w:val="20"/>
          <w:szCs w:val="20"/>
        </w:rPr>
      </w:pPr>
    </w:p>
    <w:p w14:paraId="1AF4A55B" w14:textId="77777777" w:rsidR="00B92954" w:rsidRPr="00504A32" w:rsidRDefault="00B92954" w:rsidP="00B92954">
      <w:pPr>
        <w:spacing w:after="0" w:line="240" w:lineRule="auto"/>
        <w:jc w:val="both"/>
        <w:rPr>
          <w:sz w:val="20"/>
          <w:szCs w:val="20"/>
        </w:rPr>
      </w:pPr>
      <w:r w:rsidRPr="00504A32">
        <w:rPr>
          <w:sz w:val="20"/>
          <w:szCs w:val="20"/>
        </w:rPr>
        <w:t xml:space="preserve">The MSC Cruise experience embodies the elegant side of the Mediterranean to create unique and unforgettable emotions for guests, through discovery of the world’s cultures, beauties and tastes. Its fleet </w:t>
      </w:r>
      <w:r w:rsidRPr="00504A32">
        <w:rPr>
          <w:sz w:val="20"/>
          <w:szCs w:val="20"/>
        </w:rPr>
        <w:lastRenderedPageBreak/>
        <w:t xml:space="preserve">comprises 13 modern ships: MSC Meraviglia, MSC Preziosa; MSC Divina; MSC Splendida; MSC Fantasia; MSC Magnifica; MSC Poesia; MSC Orchestra; MSC Musica; MSC Sinfonia; MSC Armonia; MSC Opera and MSC Lirica. </w:t>
      </w:r>
    </w:p>
    <w:p w14:paraId="3678631C" w14:textId="77777777" w:rsidR="00B92954" w:rsidRPr="00504A32" w:rsidRDefault="00B92954" w:rsidP="00B92954">
      <w:pPr>
        <w:spacing w:after="0" w:line="240" w:lineRule="auto"/>
        <w:jc w:val="both"/>
        <w:rPr>
          <w:sz w:val="20"/>
          <w:szCs w:val="20"/>
        </w:rPr>
      </w:pPr>
    </w:p>
    <w:p w14:paraId="437EF4D9" w14:textId="77777777" w:rsidR="00B92954" w:rsidRPr="00504A32" w:rsidRDefault="00B92954" w:rsidP="00B92954">
      <w:pPr>
        <w:spacing w:after="0" w:line="240" w:lineRule="auto"/>
        <w:jc w:val="both"/>
        <w:rPr>
          <w:sz w:val="20"/>
          <w:szCs w:val="20"/>
          <w:highlight w:val="yellow"/>
        </w:rPr>
      </w:pPr>
      <w:r w:rsidRPr="00504A32">
        <w:rPr>
          <w:sz w:val="20"/>
          <w:szCs w:val="20"/>
        </w:rPr>
        <w:t>MSC Cruises feels a deep responsibility for the environments in which it operates, and was the first company ever to earn the Bureau Veritas "7 Golden Pearls" for superior management and environmental stewardship. In 2009, MSC Cruises began an enduring partnership with UNICEF to support various programmes assisting children worldwide. So far, more than €6.5 million (about $7 million) has been collected in voluntary guest donations. More information at http://www.mscpressarea.com.</w:t>
      </w:r>
    </w:p>
    <w:p w14:paraId="78841433" w14:textId="77777777" w:rsidR="00B92954" w:rsidRDefault="00B92954" w:rsidP="00B92954">
      <w:pPr>
        <w:spacing w:after="0" w:line="240" w:lineRule="auto"/>
        <w:rPr>
          <w:sz w:val="20"/>
          <w:szCs w:val="20"/>
        </w:rPr>
      </w:pPr>
    </w:p>
    <w:p w14:paraId="7E07F3E4" w14:textId="77777777" w:rsidR="00B92954" w:rsidRPr="00B92954" w:rsidRDefault="00B92954" w:rsidP="00B92954">
      <w:pPr>
        <w:spacing w:after="0" w:line="240" w:lineRule="auto"/>
        <w:rPr>
          <w:rFonts w:cs="Arial"/>
          <w:b/>
          <w:sz w:val="20"/>
          <w:szCs w:val="20"/>
          <w:u w:val="single"/>
        </w:rPr>
      </w:pPr>
      <w:r w:rsidRPr="00B92954">
        <w:rPr>
          <w:rFonts w:cs="Arial"/>
          <w:b/>
          <w:sz w:val="20"/>
          <w:szCs w:val="20"/>
          <w:u w:val="single"/>
        </w:rPr>
        <w:t>About Master Pontecorvo</w:t>
      </w:r>
    </w:p>
    <w:p w14:paraId="12246C57" w14:textId="77777777" w:rsidR="00B92954" w:rsidRPr="00B92954" w:rsidRDefault="00B92954" w:rsidP="00B92954">
      <w:pPr>
        <w:spacing w:after="0" w:line="240" w:lineRule="auto"/>
        <w:jc w:val="both"/>
        <w:rPr>
          <w:sz w:val="20"/>
          <w:szCs w:val="20"/>
        </w:rPr>
      </w:pPr>
      <w:r w:rsidRPr="00B92954">
        <w:rPr>
          <w:sz w:val="20"/>
          <w:szCs w:val="20"/>
        </w:rPr>
        <w:t>Captain Pontecorvo started his career with MSC Cargo in 1982 when he embarked on board MSC Corinna as deck cadet. In 1990</w:t>
      </w:r>
      <w:r>
        <w:rPr>
          <w:sz w:val="20"/>
          <w:szCs w:val="20"/>
        </w:rPr>
        <w:t>,</w:t>
      </w:r>
      <w:r w:rsidRPr="00B92954">
        <w:rPr>
          <w:sz w:val="20"/>
          <w:szCs w:val="20"/>
        </w:rPr>
        <w:t xml:space="preserve"> he embarked for the first time on a passenger ship as 2nd Officer and from 1995 to 2000 he held the rank of Staff Captain. In 2000 he was promoted to Captain of MSC Monterey and MSC Cargo ships, where he remained until 2004 after a total of 6 embarks. In 2004 he choose to permanently command passenger ships and in 2010 he was given the command of MSC Splendida. Captain Pontecorvo is in his 12th season of commands on MSC passengers vessels and has commanded all classes of the MSC Cruises' fleet.</w:t>
      </w:r>
    </w:p>
    <w:p w14:paraId="1A5CF87C" w14:textId="77777777" w:rsidR="00B92954" w:rsidRPr="00B92954" w:rsidRDefault="00B92954" w:rsidP="00B92954">
      <w:pPr>
        <w:spacing w:after="0" w:line="240" w:lineRule="auto"/>
        <w:jc w:val="both"/>
        <w:rPr>
          <w:sz w:val="20"/>
          <w:szCs w:val="20"/>
        </w:rPr>
      </w:pPr>
    </w:p>
    <w:p w14:paraId="7BB56D55" w14:textId="77777777" w:rsidR="00B92954" w:rsidRPr="00B92954" w:rsidRDefault="00B92954" w:rsidP="00B92954">
      <w:pPr>
        <w:spacing w:after="0" w:line="240" w:lineRule="auto"/>
        <w:jc w:val="both"/>
        <w:rPr>
          <w:rFonts w:cs="Arial"/>
          <w:b/>
          <w:sz w:val="20"/>
          <w:szCs w:val="20"/>
          <w:u w:val="single"/>
        </w:rPr>
      </w:pPr>
      <w:r w:rsidRPr="00B92954">
        <w:rPr>
          <w:rFonts w:cs="Arial"/>
          <w:b/>
          <w:sz w:val="20"/>
          <w:szCs w:val="20"/>
          <w:u w:val="single"/>
        </w:rPr>
        <w:t>ABOUT STX FRANCE</w:t>
      </w:r>
    </w:p>
    <w:p w14:paraId="7A30503C" w14:textId="77777777" w:rsidR="00B92954" w:rsidRPr="00B92954" w:rsidRDefault="00B92954" w:rsidP="00B92954">
      <w:pPr>
        <w:spacing w:after="0" w:line="240" w:lineRule="auto"/>
        <w:jc w:val="both"/>
        <w:rPr>
          <w:rFonts w:cs="Arial"/>
          <w:sz w:val="20"/>
          <w:szCs w:val="20"/>
        </w:rPr>
      </w:pPr>
      <w:r w:rsidRPr="00B92954">
        <w:rPr>
          <w:rFonts w:cs="Arial"/>
          <w:sz w:val="20"/>
          <w:szCs w:val="20"/>
        </w:rPr>
        <w:t>With more than 150 years of industrial history, STX France, which is 33.33% owned by the French government, offers its expertise in managing of large projects, from the design to the delivery and maintenance of highly complex vessels. In parallel with its shipbuilding business, the company also focusses on new Offshore, Renewable Marine Energy and Oil &amp; Gas markets to help recreate value and return to growth dynamics, beyond its passenger ships building activities.</w:t>
      </w:r>
    </w:p>
    <w:p w14:paraId="2A82FF77" w14:textId="77777777" w:rsidR="00B92954" w:rsidRPr="00B92954" w:rsidRDefault="00B92954" w:rsidP="00B92954">
      <w:pPr>
        <w:spacing w:after="0" w:line="240" w:lineRule="auto"/>
        <w:jc w:val="both"/>
        <w:rPr>
          <w:rFonts w:cs="Arial"/>
          <w:sz w:val="20"/>
          <w:szCs w:val="20"/>
        </w:rPr>
      </w:pPr>
      <w:r w:rsidRPr="00B92954">
        <w:rPr>
          <w:rFonts w:cs="Arial"/>
          <w:sz w:val="20"/>
          <w:szCs w:val="20"/>
        </w:rPr>
        <w:t xml:space="preserve">More information on: </w:t>
      </w:r>
      <w:hyperlink r:id="rId11" w:history="1">
        <w:r w:rsidRPr="00B92954">
          <w:rPr>
            <w:rStyle w:val="Hyperlink"/>
            <w:rFonts w:cs="Arial"/>
            <w:sz w:val="20"/>
            <w:szCs w:val="20"/>
          </w:rPr>
          <w:t>www.stxfrance.com</w:t>
        </w:r>
      </w:hyperlink>
      <w:r w:rsidRPr="00B92954">
        <w:rPr>
          <w:rFonts w:cs="Arial"/>
          <w:sz w:val="20"/>
          <w:szCs w:val="20"/>
        </w:rPr>
        <w:t xml:space="preserve"> </w:t>
      </w:r>
    </w:p>
    <w:p w14:paraId="7E8F40D5" w14:textId="77777777" w:rsidR="00B92954" w:rsidRPr="009D36DF" w:rsidRDefault="00B92954">
      <w:pPr>
        <w:rPr>
          <w:rFonts w:cs="Arial"/>
          <w:b/>
          <w:u w:val="single"/>
        </w:rPr>
      </w:pPr>
    </w:p>
    <w:sectPr w:rsidR="00B92954" w:rsidRPr="009D36DF" w:rsidSect="00DC0DA8">
      <w:pgSz w:w="11906" w:h="16838"/>
      <w:pgMar w:top="1418"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06231" w14:textId="77777777" w:rsidR="0005470C" w:rsidRDefault="0005470C" w:rsidP="003650B1">
      <w:pPr>
        <w:spacing w:after="0" w:line="240" w:lineRule="auto"/>
      </w:pPr>
      <w:r>
        <w:separator/>
      </w:r>
    </w:p>
  </w:endnote>
  <w:endnote w:type="continuationSeparator" w:id="0">
    <w:p w14:paraId="33E1C0DF" w14:textId="77777777" w:rsidR="0005470C" w:rsidRDefault="0005470C" w:rsidP="0036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C0B31" w14:textId="77777777" w:rsidR="0005470C" w:rsidRDefault="0005470C" w:rsidP="003650B1">
      <w:pPr>
        <w:spacing w:after="0" w:line="240" w:lineRule="auto"/>
      </w:pPr>
      <w:r>
        <w:separator/>
      </w:r>
    </w:p>
  </w:footnote>
  <w:footnote w:type="continuationSeparator" w:id="0">
    <w:p w14:paraId="70F01A91" w14:textId="77777777" w:rsidR="0005470C" w:rsidRDefault="0005470C" w:rsidP="00365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D6C0A"/>
    <w:multiLevelType w:val="hybridMultilevel"/>
    <w:tmpl w:val="F996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1F0F3B"/>
    <w:multiLevelType w:val="hybridMultilevel"/>
    <w:tmpl w:val="724C5002"/>
    <w:lvl w:ilvl="0" w:tplc="E620EAE8">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B44563"/>
    <w:multiLevelType w:val="hybridMultilevel"/>
    <w:tmpl w:val="1218A844"/>
    <w:lvl w:ilvl="0" w:tplc="04684498">
      <w:numFmt w:val="bullet"/>
      <w:lvlText w:val="-"/>
      <w:lvlJc w:val="left"/>
      <w:pPr>
        <w:ind w:left="927" w:hanging="360"/>
      </w:pPr>
      <w:rPr>
        <w:rFonts w:ascii="Calibri" w:eastAsia="Times New Roman" w:hAnsi="Calibri"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226377BE"/>
    <w:multiLevelType w:val="hybridMultilevel"/>
    <w:tmpl w:val="2018ABAC"/>
    <w:lvl w:ilvl="0" w:tplc="10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552850"/>
    <w:multiLevelType w:val="hybridMultilevel"/>
    <w:tmpl w:val="74B60CBE"/>
    <w:lvl w:ilvl="0" w:tplc="0FBAD230">
      <w:start w:val="1"/>
      <w:numFmt w:val="bullet"/>
      <w:lvlText w:val="+"/>
      <w:lvlJc w:val="left"/>
      <w:pPr>
        <w:tabs>
          <w:tab w:val="num" w:pos="720"/>
        </w:tabs>
        <w:ind w:left="720" w:hanging="360"/>
      </w:pPr>
      <w:rPr>
        <w:rFonts w:ascii="Arial" w:hAnsi="Arial" w:hint="default"/>
      </w:rPr>
    </w:lvl>
    <w:lvl w:ilvl="1" w:tplc="0F581D18">
      <w:start w:val="1"/>
      <w:numFmt w:val="bullet"/>
      <w:lvlText w:val="+"/>
      <w:lvlJc w:val="left"/>
      <w:pPr>
        <w:tabs>
          <w:tab w:val="num" w:pos="1440"/>
        </w:tabs>
        <w:ind w:left="1440" w:hanging="360"/>
      </w:pPr>
      <w:rPr>
        <w:rFonts w:ascii="Arial" w:hAnsi="Arial" w:hint="default"/>
      </w:rPr>
    </w:lvl>
    <w:lvl w:ilvl="2" w:tplc="8C202638" w:tentative="1">
      <w:start w:val="1"/>
      <w:numFmt w:val="bullet"/>
      <w:lvlText w:val="+"/>
      <w:lvlJc w:val="left"/>
      <w:pPr>
        <w:tabs>
          <w:tab w:val="num" w:pos="2160"/>
        </w:tabs>
        <w:ind w:left="2160" w:hanging="360"/>
      </w:pPr>
      <w:rPr>
        <w:rFonts w:ascii="Arial" w:hAnsi="Arial" w:hint="default"/>
      </w:rPr>
    </w:lvl>
    <w:lvl w:ilvl="3" w:tplc="A73AED74" w:tentative="1">
      <w:start w:val="1"/>
      <w:numFmt w:val="bullet"/>
      <w:lvlText w:val="+"/>
      <w:lvlJc w:val="left"/>
      <w:pPr>
        <w:tabs>
          <w:tab w:val="num" w:pos="2880"/>
        </w:tabs>
        <w:ind w:left="2880" w:hanging="360"/>
      </w:pPr>
      <w:rPr>
        <w:rFonts w:ascii="Arial" w:hAnsi="Arial" w:hint="default"/>
      </w:rPr>
    </w:lvl>
    <w:lvl w:ilvl="4" w:tplc="2AEAB6DE" w:tentative="1">
      <w:start w:val="1"/>
      <w:numFmt w:val="bullet"/>
      <w:lvlText w:val="+"/>
      <w:lvlJc w:val="left"/>
      <w:pPr>
        <w:tabs>
          <w:tab w:val="num" w:pos="3600"/>
        </w:tabs>
        <w:ind w:left="3600" w:hanging="360"/>
      </w:pPr>
      <w:rPr>
        <w:rFonts w:ascii="Arial" w:hAnsi="Arial" w:hint="default"/>
      </w:rPr>
    </w:lvl>
    <w:lvl w:ilvl="5" w:tplc="D6B0A5BC" w:tentative="1">
      <w:start w:val="1"/>
      <w:numFmt w:val="bullet"/>
      <w:lvlText w:val="+"/>
      <w:lvlJc w:val="left"/>
      <w:pPr>
        <w:tabs>
          <w:tab w:val="num" w:pos="4320"/>
        </w:tabs>
        <w:ind w:left="4320" w:hanging="360"/>
      </w:pPr>
      <w:rPr>
        <w:rFonts w:ascii="Arial" w:hAnsi="Arial" w:hint="default"/>
      </w:rPr>
    </w:lvl>
    <w:lvl w:ilvl="6" w:tplc="89CCF918" w:tentative="1">
      <w:start w:val="1"/>
      <w:numFmt w:val="bullet"/>
      <w:lvlText w:val="+"/>
      <w:lvlJc w:val="left"/>
      <w:pPr>
        <w:tabs>
          <w:tab w:val="num" w:pos="5040"/>
        </w:tabs>
        <w:ind w:left="5040" w:hanging="360"/>
      </w:pPr>
      <w:rPr>
        <w:rFonts w:ascii="Arial" w:hAnsi="Arial" w:hint="default"/>
      </w:rPr>
    </w:lvl>
    <w:lvl w:ilvl="7" w:tplc="A9E40CB0" w:tentative="1">
      <w:start w:val="1"/>
      <w:numFmt w:val="bullet"/>
      <w:lvlText w:val="+"/>
      <w:lvlJc w:val="left"/>
      <w:pPr>
        <w:tabs>
          <w:tab w:val="num" w:pos="5760"/>
        </w:tabs>
        <w:ind w:left="5760" w:hanging="360"/>
      </w:pPr>
      <w:rPr>
        <w:rFonts w:ascii="Arial" w:hAnsi="Arial" w:hint="default"/>
      </w:rPr>
    </w:lvl>
    <w:lvl w:ilvl="8" w:tplc="3684ADEA" w:tentative="1">
      <w:start w:val="1"/>
      <w:numFmt w:val="bullet"/>
      <w:lvlText w:val="+"/>
      <w:lvlJc w:val="left"/>
      <w:pPr>
        <w:tabs>
          <w:tab w:val="num" w:pos="6480"/>
        </w:tabs>
        <w:ind w:left="6480" w:hanging="360"/>
      </w:pPr>
      <w:rPr>
        <w:rFonts w:ascii="Arial" w:hAnsi="Arial" w:hint="default"/>
      </w:rPr>
    </w:lvl>
  </w:abstractNum>
  <w:abstractNum w:abstractNumId="5">
    <w:nsid w:val="3F4E4CEF"/>
    <w:multiLevelType w:val="hybridMultilevel"/>
    <w:tmpl w:val="55CE561A"/>
    <w:lvl w:ilvl="0" w:tplc="5C44337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693B74"/>
    <w:multiLevelType w:val="hybridMultilevel"/>
    <w:tmpl w:val="29448CCA"/>
    <w:lvl w:ilvl="0" w:tplc="CE1ECD5C">
      <w:start w:val="1"/>
      <w:numFmt w:val="bullet"/>
      <w:lvlText w:val="•"/>
      <w:lvlJc w:val="left"/>
      <w:pPr>
        <w:tabs>
          <w:tab w:val="num" w:pos="720"/>
        </w:tabs>
        <w:ind w:left="720" w:hanging="360"/>
      </w:pPr>
      <w:rPr>
        <w:rFonts w:ascii="Arial" w:hAnsi="Arial" w:hint="default"/>
      </w:rPr>
    </w:lvl>
    <w:lvl w:ilvl="1" w:tplc="D8E2F312">
      <w:start w:val="1"/>
      <w:numFmt w:val="bullet"/>
      <w:lvlText w:val="•"/>
      <w:lvlJc w:val="left"/>
      <w:pPr>
        <w:tabs>
          <w:tab w:val="num" w:pos="1440"/>
        </w:tabs>
        <w:ind w:left="1440" w:hanging="360"/>
      </w:pPr>
      <w:rPr>
        <w:rFonts w:ascii="Arial" w:hAnsi="Arial" w:hint="default"/>
      </w:rPr>
    </w:lvl>
    <w:lvl w:ilvl="2" w:tplc="7C2AD71A" w:tentative="1">
      <w:start w:val="1"/>
      <w:numFmt w:val="bullet"/>
      <w:lvlText w:val="•"/>
      <w:lvlJc w:val="left"/>
      <w:pPr>
        <w:tabs>
          <w:tab w:val="num" w:pos="2160"/>
        </w:tabs>
        <w:ind w:left="2160" w:hanging="360"/>
      </w:pPr>
      <w:rPr>
        <w:rFonts w:ascii="Arial" w:hAnsi="Arial" w:hint="default"/>
      </w:rPr>
    </w:lvl>
    <w:lvl w:ilvl="3" w:tplc="AFC24C10" w:tentative="1">
      <w:start w:val="1"/>
      <w:numFmt w:val="bullet"/>
      <w:lvlText w:val="•"/>
      <w:lvlJc w:val="left"/>
      <w:pPr>
        <w:tabs>
          <w:tab w:val="num" w:pos="2880"/>
        </w:tabs>
        <w:ind w:left="2880" w:hanging="360"/>
      </w:pPr>
      <w:rPr>
        <w:rFonts w:ascii="Arial" w:hAnsi="Arial" w:hint="default"/>
      </w:rPr>
    </w:lvl>
    <w:lvl w:ilvl="4" w:tplc="8F60C6A4" w:tentative="1">
      <w:start w:val="1"/>
      <w:numFmt w:val="bullet"/>
      <w:lvlText w:val="•"/>
      <w:lvlJc w:val="left"/>
      <w:pPr>
        <w:tabs>
          <w:tab w:val="num" w:pos="3600"/>
        </w:tabs>
        <w:ind w:left="3600" w:hanging="360"/>
      </w:pPr>
      <w:rPr>
        <w:rFonts w:ascii="Arial" w:hAnsi="Arial" w:hint="default"/>
      </w:rPr>
    </w:lvl>
    <w:lvl w:ilvl="5" w:tplc="2320DB02" w:tentative="1">
      <w:start w:val="1"/>
      <w:numFmt w:val="bullet"/>
      <w:lvlText w:val="•"/>
      <w:lvlJc w:val="left"/>
      <w:pPr>
        <w:tabs>
          <w:tab w:val="num" w:pos="4320"/>
        </w:tabs>
        <w:ind w:left="4320" w:hanging="360"/>
      </w:pPr>
      <w:rPr>
        <w:rFonts w:ascii="Arial" w:hAnsi="Arial" w:hint="default"/>
      </w:rPr>
    </w:lvl>
    <w:lvl w:ilvl="6" w:tplc="8CCE2506" w:tentative="1">
      <w:start w:val="1"/>
      <w:numFmt w:val="bullet"/>
      <w:lvlText w:val="•"/>
      <w:lvlJc w:val="left"/>
      <w:pPr>
        <w:tabs>
          <w:tab w:val="num" w:pos="5040"/>
        </w:tabs>
        <w:ind w:left="5040" w:hanging="360"/>
      </w:pPr>
      <w:rPr>
        <w:rFonts w:ascii="Arial" w:hAnsi="Arial" w:hint="default"/>
      </w:rPr>
    </w:lvl>
    <w:lvl w:ilvl="7" w:tplc="C1044B8C" w:tentative="1">
      <w:start w:val="1"/>
      <w:numFmt w:val="bullet"/>
      <w:lvlText w:val="•"/>
      <w:lvlJc w:val="left"/>
      <w:pPr>
        <w:tabs>
          <w:tab w:val="num" w:pos="5760"/>
        </w:tabs>
        <w:ind w:left="5760" w:hanging="360"/>
      </w:pPr>
      <w:rPr>
        <w:rFonts w:ascii="Arial" w:hAnsi="Arial" w:hint="default"/>
      </w:rPr>
    </w:lvl>
    <w:lvl w:ilvl="8" w:tplc="9AEA8752" w:tentative="1">
      <w:start w:val="1"/>
      <w:numFmt w:val="bullet"/>
      <w:lvlText w:val="•"/>
      <w:lvlJc w:val="left"/>
      <w:pPr>
        <w:tabs>
          <w:tab w:val="num" w:pos="6480"/>
        </w:tabs>
        <w:ind w:left="6480" w:hanging="360"/>
      </w:pPr>
      <w:rPr>
        <w:rFonts w:ascii="Arial" w:hAnsi="Arial" w:hint="default"/>
      </w:rPr>
    </w:lvl>
  </w:abstractNum>
  <w:abstractNum w:abstractNumId="7">
    <w:nsid w:val="4AC05B9F"/>
    <w:multiLevelType w:val="hybridMultilevel"/>
    <w:tmpl w:val="6908C1F8"/>
    <w:lvl w:ilvl="0" w:tplc="01F43956">
      <w:start w:val="1"/>
      <w:numFmt w:val="bullet"/>
      <w:lvlText w:val="•"/>
      <w:lvlJc w:val="left"/>
      <w:pPr>
        <w:tabs>
          <w:tab w:val="num" w:pos="720"/>
        </w:tabs>
        <w:ind w:left="720" w:hanging="360"/>
      </w:pPr>
      <w:rPr>
        <w:rFonts w:ascii="Arial" w:hAnsi="Arial" w:hint="default"/>
      </w:rPr>
    </w:lvl>
    <w:lvl w:ilvl="1" w:tplc="279C0AF0" w:tentative="1">
      <w:start w:val="1"/>
      <w:numFmt w:val="bullet"/>
      <w:lvlText w:val="•"/>
      <w:lvlJc w:val="left"/>
      <w:pPr>
        <w:tabs>
          <w:tab w:val="num" w:pos="1440"/>
        </w:tabs>
        <w:ind w:left="1440" w:hanging="360"/>
      </w:pPr>
      <w:rPr>
        <w:rFonts w:ascii="Arial" w:hAnsi="Arial" w:hint="default"/>
      </w:rPr>
    </w:lvl>
    <w:lvl w:ilvl="2" w:tplc="EF145628" w:tentative="1">
      <w:start w:val="1"/>
      <w:numFmt w:val="bullet"/>
      <w:lvlText w:val="•"/>
      <w:lvlJc w:val="left"/>
      <w:pPr>
        <w:tabs>
          <w:tab w:val="num" w:pos="2160"/>
        </w:tabs>
        <w:ind w:left="2160" w:hanging="360"/>
      </w:pPr>
      <w:rPr>
        <w:rFonts w:ascii="Arial" w:hAnsi="Arial" w:hint="default"/>
      </w:rPr>
    </w:lvl>
    <w:lvl w:ilvl="3" w:tplc="D0A4AC32" w:tentative="1">
      <w:start w:val="1"/>
      <w:numFmt w:val="bullet"/>
      <w:lvlText w:val="•"/>
      <w:lvlJc w:val="left"/>
      <w:pPr>
        <w:tabs>
          <w:tab w:val="num" w:pos="2880"/>
        </w:tabs>
        <w:ind w:left="2880" w:hanging="360"/>
      </w:pPr>
      <w:rPr>
        <w:rFonts w:ascii="Arial" w:hAnsi="Arial" w:hint="default"/>
      </w:rPr>
    </w:lvl>
    <w:lvl w:ilvl="4" w:tplc="71DA2BAA" w:tentative="1">
      <w:start w:val="1"/>
      <w:numFmt w:val="bullet"/>
      <w:lvlText w:val="•"/>
      <w:lvlJc w:val="left"/>
      <w:pPr>
        <w:tabs>
          <w:tab w:val="num" w:pos="3600"/>
        </w:tabs>
        <w:ind w:left="3600" w:hanging="360"/>
      </w:pPr>
      <w:rPr>
        <w:rFonts w:ascii="Arial" w:hAnsi="Arial" w:hint="default"/>
      </w:rPr>
    </w:lvl>
    <w:lvl w:ilvl="5" w:tplc="622A5D5C" w:tentative="1">
      <w:start w:val="1"/>
      <w:numFmt w:val="bullet"/>
      <w:lvlText w:val="•"/>
      <w:lvlJc w:val="left"/>
      <w:pPr>
        <w:tabs>
          <w:tab w:val="num" w:pos="4320"/>
        </w:tabs>
        <w:ind w:left="4320" w:hanging="360"/>
      </w:pPr>
      <w:rPr>
        <w:rFonts w:ascii="Arial" w:hAnsi="Arial" w:hint="default"/>
      </w:rPr>
    </w:lvl>
    <w:lvl w:ilvl="6" w:tplc="FDBCB19C" w:tentative="1">
      <w:start w:val="1"/>
      <w:numFmt w:val="bullet"/>
      <w:lvlText w:val="•"/>
      <w:lvlJc w:val="left"/>
      <w:pPr>
        <w:tabs>
          <w:tab w:val="num" w:pos="5040"/>
        </w:tabs>
        <w:ind w:left="5040" w:hanging="360"/>
      </w:pPr>
      <w:rPr>
        <w:rFonts w:ascii="Arial" w:hAnsi="Arial" w:hint="default"/>
      </w:rPr>
    </w:lvl>
    <w:lvl w:ilvl="7" w:tplc="21DEBC5A" w:tentative="1">
      <w:start w:val="1"/>
      <w:numFmt w:val="bullet"/>
      <w:lvlText w:val="•"/>
      <w:lvlJc w:val="left"/>
      <w:pPr>
        <w:tabs>
          <w:tab w:val="num" w:pos="5760"/>
        </w:tabs>
        <w:ind w:left="5760" w:hanging="360"/>
      </w:pPr>
      <w:rPr>
        <w:rFonts w:ascii="Arial" w:hAnsi="Arial" w:hint="default"/>
      </w:rPr>
    </w:lvl>
    <w:lvl w:ilvl="8" w:tplc="40AEC5FA" w:tentative="1">
      <w:start w:val="1"/>
      <w:numFmt w:val="bullet"/>
      <w:lvlText w:val="•"/>
      <w:lvlJc w:val="left"/>
      <w:pPr>
        <w:tabs>
          <w:tab w:val="num" w:pos="6480"/>
        </w:tabs>
        <w:ind w:left="6480" w:hanging="360"/>
      </w:pPr>
      <w:rPr>
        <w:rFonts w:ascii="Arial" w:hAnsi="Arial" w:hint="default"/>
      </w:rPr>
    </w:lvl>
  </w:abstractNum>
  <w:abstractNum w:abstractNumId="8">
    <w:nsid w:val="4E112A20"/>
    <w:multiLevelType w:val="hybridMultilevel"/>
    <w:tmpl w:val="86922AD2"/>
    <w:lvl w:ilvl="0" w:tplc="3AD67564">
      <w:start w:val="1"/>
      <w:numFmt w:val="bullet"/>
      <w:lvlText w:val="•"/>
      <w:lvlJc w:val="left"/>
      <w:pPr>
        <w:tabs>
          <w:tab w:val="num" w:pos="720"/>
        </w:tabs>
        <w:ind w:left="720" w:hanging="360"/>
      </w:pPr>
      <w:rPr>
        <w:rFonts w:ascii="Arial" w:hAnsi="Arial" w:hint="default"/>
      </w:rPr>
    </w:lvl>
    <w:lvl w:ilvl="1" w:tplc="F54E48FA">
      <w:start w:val="1"/>
      <w:numFmt w:val="bullet"/>
      <w:lvlText w:val="•"/>
      <w:lvlJc w:val="left"/>
      <w:pPr>
        <w:tabs>
          <w:tab w:val="num" w:pos="1440"/>
        </w:tabs>
        <w:ind w:left="1440" w:hanging="360"/>
      </w:pPr>
      <w:rPr>
        <w:rFonts w:ascii="Arial" w:hAnsi="Arial" w:hint="default"/>
      </w:rPr>
    </w:lvl>
    <w:lvl w:ilvl="2" w:tplc="F7867B66" w:tentative="1">
      <w:start w:val="1"/>
      <w:numFmt w:val="bullet"/>
      <w:lvlText w:val="•"/>
      <w:lvlJc w:val="left"/>
      <w:pPr>
        <w:tabs>
          <w:tab w:val="num" w:pos="2160"/>
        </w:tabs>
        <w:ind w:left="2160" w:hanging="360"/>
      </w:pPr>
      <w:rPr>
        <w:rFonts w:ascii="Arial" w:hAnsi="Arial" w:hint="default"/>
      </w:rPr>
    </w:lvl>
    <w:lvl w:ilvl="3" w:tplc="6A46976A" w:tentative="1">
      <w:start w:val="1"/>
      <w:numFmt w:val="bullet"/>
      <w:lvlText w:val="•"/>
      <w:lvlJc w:val="left"/>
      <w:pPr>
        <w:tabs>
          <w:tab w:val="num" w:pos="2880"/>
        </w:tabs>
        <w:ind w:left="2880" w:hanging="360"/>
      </w:pPr>
      <w:rPr>
        <w:rFonts w:ascii="Arial" w:hAnsi="Arial" w:hint="default"/>
      </w:rPr>
    </w:lvl>
    <w:lvl w:ilvl="4" w:tplc="36E2EA22" w:tentative="1">
      <w:start w:val="1"/>
      <w:numFmt w:val="bullet"/>
      <w:lvlText w:val="•"/>
      <w:lvlJc w:val="left"/>
      <w:pPr>
        <w:tabs>
          <w:tab w:val="num" w:pos="3600"/>
        </w:tabs>
        <w:ind w:left="3600" w:hanging="360"/>
      </w:pPr>
      <w:rPr>
        <w:rFonts w:ascii="Arial" w:hAnsi="Arial" w:hint="default"/>
      </w:rPr>
    </w:lvl>
    <w:lvl w:ilvl="5" w:tplc="C80CEF46" w:tentative="1">
      <w:start w:val="1"/>
      <w:numFmt w:val="bullet"/>
      <w:lvlText w:val="•"/>
      <w:lvlJc w:val="left"/>
      <w:pPr>
        <w:tabs>
          <w:tab w:val="num" w:pos="4320"/>
        </w:tabs>
        <w:ind w:left="4320" w:hanging="360"/>
      </w:pPr>
      <w:rPr>
        <w:rFonts w:ascii="Arial" w:hAnsi="Arial" w:hint="default"/>
      </w:rPr>
    </w:lvl>
    <w:lvl w:ilvl="6" w:tplc="D5745AB8" w:tentative="1">
      <w:start w:val="1"/>
      <w:numFmt w:val="bullet"/>
      <w:lvlText w:val="•"/>
      <w:lvlJc w:val="left"/>
      <w:pPr>
        <w:tabs>
          <w:tab w:val="num" w:pos="5040"/>
        </w:tabs>
        <w:ind w:left="5040" w:hanging="360"/>
      </w:pPr>
      <w:rPr>
        <w:rFonts w:ascii="Arial" w:hAnsi="Arial" w:hint="default"/>
      </w:rPr>
    </w:lvl>
    <w:lvl w:ilvl="7" w:tplc="CACC7C86" w:tentative="1">
      <w:start w:val="1"/>
      <w:numFmt w:val="bullet"/>
      <w:lvlText w:val="•"/>
      <w:lvlJc w:val="left"/>
      <w:pPr>
        <w:tabs>
          <w:tab w:val="num" w:pos="5760"/>
        </w:tabs>
        <w:ind w:left="5760" w:hanging="360"/>
      </w:pPr>
      <w:rPr>
        <w:rFonts w:ascii="Arial" w:hAnsi="Arial" w:hint="default"/>
      </w:rPr>
    </w:lvl>
    <w:lvl w:ilvl="8" w:tplc="7C38EE16" w:tentative="1">
      <w:start w:val="1"/>
      <w:numFmt w:val="bullet"/>
      <w:lvlText w:val="•"/>
      <w:lvlJc w:val="left"/>
      <w:pPr>
        <w:tabs>
          <w:tab w:val="num" w:pos="6480"/>
        </w:tabs>
        <w:ind w:left="6480" w:hanging="360"/>
      </w:pPr>
      <w:rPr>
        <w:rFonts w:ascii="Arial" w:hAnsi="Arial" w:hint="default"/>
      </w:rPr>
    </w:lvl>
  </w:abstractNum>
  <w:abstractNum w:abstractNumId="9">
    <w:nsid w:val="64184843"/>
    <w:multiLevelType w:val="hybridMultilevel"/>
    <w:tmpl w:val="D780D722"/>
    <w:lvl w:ilvl="0" w:tplc="A4327FA8">
      <w:start w:val="14"/>
      <w:numFmt w:val="bullet"/>
      <w:lvlText w:val="-"/>
      <w:lvlJc w:val="left"/>
      <w:pPr>
        <w:ind w:left="1080" w:hanging="360"/>
      </w:pPr>
      <w:rPr>
        <w:rFonts w:ascii="Calibri" w:eastAsia="Times New Roman" w:hAnsi="Calibri"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67157F6"/>
    <w:multiLevelType w:val="hybridMultilevel"/>
    <w:tmpl w:val="A0AA03B4"/>
    <w:lvl w:ilvl="0" w:tplc="81FE58A6">
      <w:start w:val="1"/>
      <w:numFmt w:val="bullet"/>
      <w:lvlText w:val="•"/>
      <w:lvlJc w:val="left"/>
      <w:pPr>
        <w:tabs>
          <w:tab w:val="num" w:pos="720"/>
        </w:tabs>
        <w:ind w:left="720" w:hanging="360"/>
      </w:pPr>
      <w:rPr>
        <w:rFonts w:ascii="Arial" w:hAnsi="Arial" w:hint="default"/>
      </w:rPr>
    </w:lvl>
    <w:lvl w:ilvl="1" w:tplc="338AC5C6" w:tentative="1">
      <w:start w:val="1"/>
      <w:numFmt w:val="bullet"/>
      <w:lvlText w:val="•"/>
      <w:lvlJc w:val="left"/>
      <w:pPr>
        <w:tabs>
          <w:tab w:val="num" w:pos="1440"/>
        </w:tabs>
        <w:ind w:left="1440" w:hanging="360"/>
      </w:pPr>
      <w:rPr>
        <w:rFonts w:ascii="Arial" w:hAnsi="Arial" w:hint="default"/>
      </w:rPr>
    </w:lvl>
    <w:lvl w:ilvl="2" w:tplc="E994600A" w:tentative="1">
      <w:start w:val="1"/>
      <w:numFmt w:val="bullet"/>
      <w:lvlText w:val="•"/>
      <w:lvlJc w:val="left"/>
      <w:pPr>
        <w:tabs>
          <w:tab w:val="num" w:pos="2160"/>
        </w:tabs>
        <w:ind w:left="2160" w:hanging="360"/>
      </w:pPr>
      <w:rPr>
        <w:rFonts w:ascii="Arial" w:hAnsi="Arial" w:hint="default"/>
      </w:rPr>
    </w:lvl>
    <w:lvl w:ilvl="3" w:tplc="D11A5E9C" w:tentative="1">
      <w:start w:val="1"/>
      <w:numFmt w:val="bullet"/>
      <w:lvlText w:val="•"/>
      <w:lvlJc w:val="left"/>
      <w:pPr>
        <w:tabs>
          <w:tab w:val="num" w:pos="2880"/>
        </w:tabs>
        <w:ind w:left="2880" w:hanging="360"/>
      </w:pPr>
      <w:rPr>
        <w:rFonts w:ascii="Arial" w:hAnsi="Arial" w:hint="default"/>
      </w:rPr>
    </w:lvl>
    <w:lvl w:ilvl="4" w:tplc="FD16C932" w:tentative="1">
      <w:start w:val="1"/>
      <w:numFmt w:val="bullet"/>
      <w:lvlText w:val="•"/>
      <w:lvlJc w:val="left"/>
      <w:pPr>
        <w:tabs>
          <w:tab w:val="num" w:pos="3600"/>
        </w:tabs>
        <w:ind w:left="3600" w:hanging="360"/>
      </w:pPr>
      <w:rPr>
        <w:rFonts w:ascii="Arial" w:hAnsi="Arial" w:hint="default"/>
      </w:rPr>
    </w:lvl>
    <w:lvl w:ilvl="5" w:tplc="FAA8C722" w:tentative="1">
      <w:start w:val="1"/>
      <w:numFmt w:val="bullet"/>
      <w:lvlText w:val="•"/>
      <w:lvlJc w:val="left"/>
      <w:pPr>
        <w:tabs>
          <w:tab w:val="num" w:pos="4320"/>
        </w:tabs>
        <w:ind w:left="4320" w:hanging="360"/>
      </w:pPr>
      <w:rPr>
        <w:rFonts w:ascii="Arial" w:hAnsi="Arial" w:hint="default"/>
      </w:rPr>
    </w:lvl>
    <w:lvl w:ilvl="6" w:tplc="F92A5142" w:tentative="1">
      <w:start w:val="1"/>
      <w:numFmt w:val="bullet"/>
      <w:lvlText w:val="•"/>
      <w:lvlJc w:val="left"/>
      <w:pPr>
        <w:tabs>
          <w:tab w:val="num" w:pos="5040"/>
        </w:tabs>
        <w:ind w:left="5040" w:hanging="360"/>
      </w:pPr>
      <w:rPr>
        <w:rFonts w:ascii="Arial" w:hAnsi="Arial" w:hint="default"/>
      </w:rPr>
    </w:lvl>
    <w:lvl w:ilvl="7" w:tplc="A5B6E77A" w:tentative="1">
      <w:start w:val="1"/>
      <w:numFmt w:val="bullet"/>
      <w:lvlText w:val="•"/>
      <w:lvlJc w:val="left"/>
      <w:pPr>
        <w:tabs>
          <w:tab w:val="num" w:pos="5760"/>
        </w:tabs>
        <w:ind w:left="5760" w:hanging="360"/>
      </w:pPr>
      <w:rPr>
        <w:rFonts w:ascii="Arial" w:hAnsi="Arial" w:hint="default"/>
      </w:rPr>
    </w:lvl>
    <w:lvl w:ilvl="8" w:tplc="EE82A564" w:tentative="1">
      <w:start w:val="1"/>
      <w:numFmt w:val="bullet"/>
      <w:lvlText w:val="•"/>
      <w:lvlJc w:val="left"/>
      <w:pPr>
        <w:tabs>
          <w:tab w:val="num" w:pos="6480"/>
        </w:tabs>
        <w:ind w:left="6480" w:hanging="360"/>
      </w:pPr>
      <w:rPr>
        <w:rFonts w:ascii="Arial" w:hAnsi="Arial" w:hint="default"/>
      </w:rPr>
    </w:lvl>
  </w:abstractNum>
  <w:abstractNum w:abstractNumId="11">
    <w:nsid w:val="68A00FB3"/>
    <w:multiLevelType w:val="hybridMultilevel"/>
    <w:tmpl w:val="E202FC8E"/>
    <w:lvl w:ilvl="0" w:tplc="5C44337A">
      <w:start w:val="1"/>
      <w:numFmt w:val="bullet"/>
      <w:lvlText w:val="+"/>
      <w:lvlJc w:val="left"/>
      <w:pPr>
        <w:tabs>
          <w:tab w:val="num" w:pos="720"/>
        </w:tabs>
        <w:ind w:left="720" w:hanging="360"/>
      </w:pPr>
      <w:rPr>
        <w:rFonts w:ascii="Arial" w:hAnsi="Arial" w:hint="default"/>
      </w:rPr>
    </w:lvl>
    <w:lvl w:ilvl="1" w:tplc="38AA2DC2">
      <w:start w:val="1"/>
      <w:numFmt w:val="bullet"/>
      <w:lvlText w:val="+"/>
      <w:lvlJc w:val="left"/>
      <w:pPr>
        <w:tabs>
          <w:tab w:val="num" w:pos="1440"/>
        </w:tabs>
        <w:ind w:left="1440" w:hanging="360"/>
      </w:pPr>
      <w:rPr>
        <w:rFonts w:ascii="Arial" w:hAnsi="Arial" w:hint="default"/>
      </w:rPr>
    </w:lvl>
    <w:lvl w:ilvl="2" w:tplc="F4946358" w:tentative="1">
      <w:start w:val="1"/>
      <w:numFmt w:val="bullet"/>
      <w:lvlText w:val="+"/>
      <w:lvlJc w:val="left"/>
      <w:pPr>
        <w:tabs>
          <w:tab w:val="num" w:pos="2160"/>
        </w:tabs>
        <w:ind w:left="2160" w:hanging="360"/>
      </w:pPr>
      <w:rPr>
        <w:rFonts w:ascii="Arial" w:hAnsi="Arial" w:hint="default"/>
      </w:rPr>
    </w:lvl>
    <w:lvl w:ilvl="3" w:tplc="8008410A" w:tentative="1">
      <w:start w:val="1"/>
      <w:numFmt w:val="bullet"/>
      <w:lvlText w:val="+"/>
      <w:lvlJc w:val="left"/>
      <w:pPr>
        <w:tabs>
          <w:tab w:val="num" w:pos="2880"/>
        </w:tabs>
        <w:ind w:left="2880" w:hanging="360"/>
      </w:pPr>
      <w:rPr>
        <w:rFonts w:ascii="Arial" w:hAnsi="Arial" w:hint="default"/>
      </w:rPr>
    </w:lvl>
    <w:lvl w:ilvl="4" w:tplc="6A04872A" w:tentative="1">
      <w:start w:val="1"/>
      <w:numFmt w:val="bullet"/>
      <w:lvlText w:val="+"/>
      <w:lvlJc w:val="left"/>
      <w:pPr>
        <w:tabs>
          <w:tab w:val="num" w:pos="3600"/>
        </w:tabs>
        <w:ind w:left="3600" w:hanging="360"/>
      </w:pPr>
      <w:rPr>
        <w:rFonts w:ascii="Arial" w:hAnsi="Arial" w:hint="default"/>
      </w:rPr>
    </w:lvl>
    <w:lvl w:ilvl="5" w:tplc="E7B4994E" w:tentative="1">
      <w:start w:val="1"/>
      <w:numFmt w:val="bullet"/>
      <w:lvlText w:val="+"/>
      <w:lvlJc w:val="left"/>
      <w:pPr>
        <w:tabs>
          <w:tab w:val="num" w:pos="4320"/>
        </w:tabs>
        <w:ind w:left="4320" w:hanging="360"/>
      </w:pPr>
      <w:rPr>
        <w:rFonts w:ascii="Arial" w:hAnsi="Arial" w:hint="default"/>
      </w:rPr>
    </w:lvl>
    <w:lvl w:ilvl="6" w:tplc="E8966612" w:tentative="1">
      <w:start w:val="1"/>
      <w:numFmt w:val="bullet"/>
      <w:lvlText w:val="+"/>
      <w:lvlJc w:val="left"/>
      <w:pPr>
        <w:tabs>
          <w:tab w:val="num" w:pos="5040"/>
        </w:tabs>
        <w:ind w:left="5040" w:hanging="360"/>
      </w:pPr>
      <w:rPr>
        <w:rFonts w:ascii="Arial" w:hAnsi="Arial" w:hint="default"/>
      </w:rPr>
    </w:lvl>
    <w:lvl w:ilvl="7" w:tplc="31AC193A" w:tentative="1">
      <w:start w:val="1"/>
      <w:numFmt w:val="bullet"/>
      <w:lvlText w:val="+"/>
      <w:lvlJc w:val="left"/>
      <w:pPr>
        <w:tabs>
          <w:tab w:val="num" w:pos="5760"/>
        </w:tabs>
        <w:ind w:left="5760" w:hanging="360"/>
      </w:pPr>
      <w:rPr>
        <w:rFonts w:ascii="Arial" w:hAnsi="Arial" w:hint="default"/>
      </w:rPr>
    </w:lvl>
    <w:lvl w:ilvl="8" w:tplc="0B921D72" w:tentative="1">
      <w:start w:val="1"/>
      <w:numFmt w:val="bullet"/>
      <w:lvlText w:val="+"/>
      <w:lvlJc w:val="left"/>
      <w:pPr>
        <w:tabs>
          <w:tab w:val="num" w:pos="6480"/>
        </w:tabs>
        <w:ind w:left="6480" w:hanging="360"/>
      </w:pPr>
      <w:rPr>
        <w:rFonts w:ascii="Arial" w:hAnsi="Arial" w:hint="default"/>
      </w:rPr>
    </w:lvl>
  </w:abstractNum>
  <w:abstractNum w:abstractNumId="12">
    <w:nsid w:val="6D245AAB"/>
    <w:multiLevelType w:val="hybridMultilevel"/>
    <w:tmpl w:val="1B108A32"/>
    <w:lvl w:ilvl="0" w:tplc="373A15AE">
      <w:start w:val="1"/>
      <w:numFmt w:val="bullet"/>
      <w:lvlText w:val="+"/>
      <w:lvlJc w:val="left"/>
      <w:pPr>
        <w:tabs>
          <w:tab w:val="num" w:pos="720"/>
        </w:tabs>
        <w:ind w:left="720" w:hanging="360"/>
      </w:pPr>
      <w:rPr>
        <w:rFonts w:ascii="Arial" w:hAnsi="Arial" w:hint="default"/>
      </w:rPr>
    </w:lvl>
    <w:lvl w:ilvl="1" w:tplc="072EC0C2">
      <w:start w:val="1"/>
      <w:numFmt w:val="bullet"/>
      <w:lvlText w:val="+"/>
      <w:lvlJc w:val="left"/>
      <w:pPr>
        <w:tabs>
          <w:tab w:val="num" w:pos="1440"/>
        </w:tabs>
        <w:ind w:left="1440" w:hanging="360"/>
      </w:pPr>
      <w:rPr>
        <w:rFonts w:ascii="Arial" w:hAnsi="Arial" w:hint="default"/>
      </w:rPr>
    </w:lvl>
    <w:lvl w:ilvl="2" w:tplc="781E8822" w:tentative="1">
      <w:start w:val="1"/>
      <w:numFmt w:val="bullet"/>
      <w:lvlText w:val="+"/>
      <w:lvlJc w:val="left"/>
      <w:pPr>
        <w:tabs>
          <w:tab w:val="num" w:pos="2160"/>
        </w:tabs>
        <w:ind w:left="2160" w:hanging="360"/>
      </w:pPr>
      <w:rPr>
        <w:rFonts w:ascii="Arial" w:hAnsi="Arial" w:hint="default"/>
      </w:rPr>
    </w:lvl>
    <w:lvl w:ilvl="3" w:tplc="02FA76DE" w:tentative="1">
      <w:start w:val="1"/>
      <w:numFmt w:val="bullet"/>
      <w:lvlText w:val="+"/>
      <w:lvlJc w:val="left"/>
      <w:pPr>
        <w:tabs>
          <w:tab w:val="num" w:pos="2880"/>
        </w:tabs>
        <w:ind w:left="2880" w:hanging="360"/>
      </w:pPr>
      <w:rPr>
        <w:rFonts w:ascii="Arial" w:hAnsi="Arial" w:hint="default"/>
      </w:rPr>
    </w:lvl>
    <w:lvl w:ilvl="4" w:tplc="89143EF8" w:tentative="1">
      <w:start w:val="1"/>
      <w:numFmt w:val="bullet"/>
      <w:lvlText w:val="+"/>
      <w:lvlJc w:val="left"/>
      <w:pPr>
        <w:tabs>
          <w:tab w:val="num" w:pos="3600"/>
        </w:tabs>
        <w:ind w:left="3600" w:hanging="360"/>
      </w:pPr>
      <w:rPr>
        <w:rFonts w:ascii="Arial" w:hAnsi="Arial" w:hint="default"/>
      </w:rPr>
    </w:lvl>
    <w:lvl w:ilvl="5" w:tplc="019C2FB4" w:tentative="1">
      <w:start w:val="1"/>
      <w:numFmt w:val="bullet"/>
      <w:lvlText w:val="+"/>
      <w:lvlJc w:val="left"/>
      <w:pPr>
        <w:tabs>
          <w:tab w:val="num" w:pos="4320"/>
        </w:tabs>
        <w:ind w:left="4320" w:hanging="360"/>
      </w:pPr>
      <w:rPr>
        <w:rFonts w:ascii="Arial" w:hAnsi="Arial" w:hint="default"/>
      </w:rPr>
    </w:lvl>
    <w:lvl w:ilvl="6" w:tplc="9892A0F2" w:tentative="1">
      <w:start w:val="1"/>
      <w:numFmt w:val="bullet"/>
      <w:lvlText w:val="+"/>
      <w:lvlJc w:val="left"/>
      <w:pPr>
        <w:tabs>
          <w:tab w:val="num" w:pos="5040"/>
        </w:tabs>
        <w:ind w:left="5040" w:hanging="360"/>
      </w:pPr>
      <w:rPr>
        <w:rFonts w:ascii="Arial" w:hAnsi="Arial" w:hint="default"/>
      </w:rPr>
    </w:lvl>
    <w:lvl w:ilvl="7" w:tplc="E10E8D1A" w:tentative="1">
      <w:start w:val="1"/>
      <w:numFmt w:val="bullet"/>
      <w:lvlText w:val="+"/>
      <w:lvlJc w:val="left"/>
      <w:pPr>
        <w:tabs>
          <w:tab w:val="num" w:pos="5760"/>
        </w:tabs>
        <w:ind w:left="5760" w:hanging="360"/>
      </w:pPr>
      <w:rPr>
        <w:rFonts w:ascii="Arial" w:hAnsi="Arial" w:hint="default"/>
      </w:rPr>
    </w:lvl>
    <w:lvl w:ilvl="8" w:tplc="83864DC4" w:tentative="1">
      <w:start w:val="1"/>
      <w:numFmt w:val="bullet"/>
      <w:lvlText w:val="+"/>
      <w:lvlJc w:val="left"/>
      <w:pPr>
        <w:tabs>
          <w:tab w:val="num" w:pos="6480"/>
        </w:tabs>
        <w:ind w:left="6480" w:hanging="360"/>
      </w:pPr>
      <w:rPr>
        <w:rFonts w:ascii="Arial" w:hAnsi="Arial" w:hint="default"/>
      </w:rPr>
    </w:lvl>
  </w:abstractNum>
  <w:abstractNum w:abstractNumId="13">
    <w:nsid w:val="71E64E8B"/>
    <w:multiLevelType w:val="hybridMultilevel"/>
    <w:tmpl w:val="36142EDC"/>
    <w:lvl w:ilvl="0" w:tplc="08C0E9F0">
      <w:start w:val="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B451A9"/>
    <w:multiLevelType w:val="hybridMultilevel"/>
    <w:tmpl w:val="0E24E6CC"/>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79055E"/>
    <w:multiLevelType w:val="hybridMultilevel"/>
    <w:tmpl w:val="215E668A"/>
    <w:lvl w:ilvl="0" w:tplc="3C225948">
      <w:start w:val="1"/>
      <w:numFmt w:val="bullet"/>
      <w:lvlText w:val="•"/>
      <w:lvlJc w:val="left"/>
      <w:pPr>
        <w:tabs>
          <w:tab w:val="num" w:pos="720"/>
        </w:tabs>
        <w:ind w:left="720" w:hanging="360"/>
      </w:pPr>
      <w:rPr>
        <w:rFonts w:ascii="Arial" w:hAnsi="Arial" w:hint="default"/>
      </w:rPr>
    </w:lvl>
    <w:lvl w:ilvl="1" w:tplc="8F8A3502" w:tentative="1">
      <w:start w:val="1"/>
      <w:numFmt w:val="bullet"/>
      <w:lvlText w:val="•"/>
      <w:lvlJc w:val="left"/>
      <w:pPr>
        <w:tabs>
          <w:tab w:val="num" w:pos="1440"/>
        </w:tabs>
        <w:ind w:left="1440" w:hanging="360"/>
      </w:pPr>
      <w:rPr>
        <w:rFonts w:ascii="Arial" w:hAnsi="Arial" w:hint="default"/>
      </w:rPr>
    </w:lvl>
    <w:lvl w:ilvl="2" w:tplc="168C68E6" w:tentative="1">
      <w:start w:val="1"/>
      <w:numFmt w:val="bullet"/>
      <w:lvlText w:val="•"/>
      <w:lvlJc w:val="left"/>
      <w:pPr>
        <w:tabs>
          <w:tab w:val="num" w:pos="2160"/>
        </w:tabs>
        <w:ind w:left="2160" w:hanging="360"/>
      </w:pPr>
      <w:rPr>
        <w:rFonts w:ascii="Arial" w:hAnsi="Arial" w:hint="default"/>
      </w:rPr>
    </w:lvl>
    <w:lvl w:ilvl="3" w:tplc="ACF83D08" w:tentative="1">
      <w:start w:val="1"/>
      <w:numFmt w:val="bullet"/>
      <w:lvlText w:val="•"/>
      <w:lvlJc w:val="left"/>
      <w:pPr>
        <w:tabs>
          <w:tab w:val="num" w:pos="2880"/>
        </w:tabs>
        <w:ind w:left="2880" w:hanging="360"/>
      </w:pPr>
      <w:rPr>
        <w:rFonts w:ascii="Arial" w:hAnsi="Arial" w:hint="default"/>
      </w:rPr>
    </w:lvl>
    <w:lvl w:ilvl="4" w:tplc="AFBE83DE" w:tentative="1">
      <w:start w:val="1"/>
      <w:numFmt w:val="bullet"/>
      <w:lvlText w:val="•"/>
      <w:lvlJc w:val="left"/>
      <w:pPr>
        <w:tabs>
          <w:tab w:val="num" w:pos="3600"/>
        </w:tabs>
        <w:ind w:left="3600" w:hanging="360"/>
      </w:pPr>
      <w:rPr>
        <w:rFonts w:ascii="Arial" w:hAnsi="Arial" w:hint="default"/>
      </w:rPr>
    </w:lvl>
    <w:lvl w:ilvl="5" w:tplc="4AF61802" w:tentative="1">
      <w:start w:val="1"/>
      <w:numFmt w:val="bullet"/>
      <w:lvlText w:val="•"/>
      <w:lvlJc w:val="left"/>
      <w:pPr>
        <w:tabs>
          <w:tab w:val="num" w:pos="4320"/>
        </w:tabs>
        <w:ind w:left="4320" w:hanging="360"/>
      </w:pPr>
      <w:rPr>
        <w:rFonts w:ascii="Arial" w:hAnsi="Arial" w:hint="default"/>
      </w:rPr>
    </w:lvl>
    <w:lvl w:ilvl="6" w:tplc="7DBCF9FE" w:tentative="1">
      <w:start w:val="1"/>
      <w:numFmt w:val="bullet"/>
      <w:lvlText w:val="•"/>
      <w:lvlJc w:val="left"/>
      <w:pPr>
        <w:tabs>
          <w:tab w:val="num" w:pos="5040"/>
        </w:tabs>
        <w:ind w:left="5040" w:hanging="360"/>
      </w:pPr>
      <w:rPr>
        <w:rFonts w:ascii="Arial" w:hAnsi="Arial" w:hint="default"/>
      </w:rPr>
    </w:lvl>
    <w:lvl w:ilvl="7" w:tplc="2612C9F0" w:tentative="1">
      <w:start w:val="1"/>
      <w:numFmt w:val="bullet"/>
      <w:lvlText w:val="•"/>
      <w:lvlJc w:val="left"/>
      <w:pPr>
        <w:tabs>
          <w:tab w:val="num" w:pos="5760"/>
        </w:tabs>
        <w:ind w:left="5760" w:hanging="360"/>
      </w:pPr>
      <w:rPr>
        <w:rFonts w:ascii="Arial" w:hAnsi="Arial" w:hint="default"/>
      </w:rPr>
    </w:lvl>
    <w:lvl w:ilvl="8" w:tplc="9306BB2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5"/>
  </w:num>
  <w:num w:numId="3">
    <w:abstractNumId w:val="11"/>
  </w:num>
  <w:num w:numId="4">
    <w:abstractNumId w:val="8"/>
  </w:num>
  <w:num w:numId="5">
    <w:abstractNumId w:val="10"/>
  </w:num>
  <w:num w:numId="6">
    <w:abstractNumId w:val="6"/>
  </w:num>
  <w:num w:numId="7">
    <w:abstractNumId w:val="0"/>
  </w:num>
  <w:num w:numId="8">
    <w:abstractNumId w:val="4"/>
  </w:num>
  <w:num w:numId="9">
    <w:abstractNumId w:val="5"/>
  </w:num>
  <w:num w:numId="10">
    <w:abstractNumId w:val="7"/>
  </w:num>
  <w:num w:numId="11">
    <w:abstractNumId w:val="1"/>
  </w:num>
  <w:num w:numId="12">
    <w:abstractNumId w:val="9"/>
  </w:num>
  <w:num w:numId="13">
    <w:abstractNumId w:val="2"/>
  </w:num>
  <w:num w:numId="14">
    <w:abstractNumId w:val="13"/>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1A"/>
    <w:rsid w:val="00025144"/>
    <w:rsid w:val="00046E67"/>
    <w:rsid w:val="0005050B"/>
    <w:rsid w:val="00051F1E"/>
    <w:rsid w:val="0005470C"/>
    <w:rsid w:val="00060CD0"/>
    <w:rsid w:val="00065194"/>
    <w:rsid w:val="000666BD"/>
    <w:rsid w:val="00083E8C"/>
    <w:rsid w:val="00094851"/>
    <w:rsid w:val="00094FDD"/>
    <w:rsid w:val="000B43B4"/>
    <w:rsid w:val="000B553E"/>
    <w:rsid w:val="000D39FA"/>
    <w:rsid w:val="000E1886"/>
    <w:rsid w:val="000E1C55"/>
    <w:rsid w:val="000E47BE"/>
    <w:rsid w:val="000F2A85"/>
    <w:rsid w:val="000F476A"/>
    <w:rsid w:val="00101151"/>
    <w:rsid w:val="00105FCE"/>
    <w:rsid w:val="00111DA2"/>
    <w:rsid w:val="001145F0"/>
    <w:rsid w:val="001322DC"/>
    <w:rsid w:val="0013547F"/>
    <w:rsid w:val="00154D8E"/>
    <w:rsid w:val="0016060E"/>
    <w:rsid w:val="00165CDF"/>
    <w:rsid w:val="0017157A"/>
    <w:rsid w:val="001816FB"/>
    <w:rsid w:val="001824DA"/>
    <w:rsid w:val="001843A9"/>
    <w:rsid w:val="00186E82"/>
    <w:rsid w:val="001946EC"/>
    <w:rsid w:val="00197E2A"/>
    <w:rsid w:val="001C321D"/>
    <w:rsid w:val="001D4619"/>
    <w:rsid w:val="001D4CD0"/>
    <w:rsid w:val="001F084A"/>
    <w:rsid w:val="001F0FB4"/>
    <w:rsid w:val="001F4C77"/>
    <w:rsid w:val="001F7AEA"/>
    <w:rsid w:val="00207DDB"/>
    <w:rsid w:val="00240121"/>
    <w:rsid w:val="00244E25"/>
    <w:rsid w:val="00270115"/>
    <w:rsid w:val="002904F6"/>
    <w:rsid w:val="002A2661"/>
    <w:rsid w:val="002B2136"/>
    <w:rsid w:val="002C44B8"/>
    <w:rsid w:val="002E4DAF"/>
    <w:rsid w:val="002F1CBB"/>
    <w:rsid w:val="00302F5E"/>
    <w:rsid w:val="003146E4"/>
    <w:rsid w:val="00324E4E"/>
    <w:rsid w:val="00331402"/>
    <w:rsid w:val="003567E3"/>
    <w:rsid w:val="00362EB5"/>
    <w:rsid w:val="003650B1"/>
    <w:rsid w:val="00386FF8"/>
    <w:rsid w:val="003943CD"/>
    <w:rsid w:val="003A1C95"/>
    <w:rsid w:val="003A36C7"/>
    <w:rsid w:val="003B1C0F"/>
    <w:rsid w:val="003B4665"/>
    <w:rsid w:val="003B6AB5"/>
    <w:rsid w:val="003E64BE"/>
    <w:rsid w:val="003E6C70"/>
    <w:rsid w:val="00406E6F"/>
    <w:rsid w:val="00415B0C"/>
    <w:rsid w:val="00425483"/>
    <w:rsid w:val="004306CE"/>
    <w:rsid w:val="00431A4F"/>
    <w:rsid w:val="00440A41"/>
    <w:rsid w:val="00450308"/>
    <w:rsid w:val="0045512D"/>
    <w:rsid w:val="004822EE"/>
    <w:rsid w:val="004947C2"/>
    <w:rsid w:val="0049614C"/>
    <w:rsid w:val="004B54E6"/>
    <w:rsid w:val="004C0D17"/>
    <w:rsid w:val="004C4A61"/>
    <w:rsid w:val="004C56B0"/>
    <w:rsid w:val="004C719C"/>
    <w:rsid w:val="004D2CC4"/>
    <w:rsid w:val="004D4F98"/>
    <w:rsid w:val="004E6457"/>
    <w:rsid w:val="004F324E"/>
    <w:rsid w:val="004F3F68"/>
    <w:rsid w:val="005243EA"/>
    <w:rsid w:val="0053023F"/>
    <w:rsid w:val="00534725"/>
    <w:rsid w:val="005348E3"/>
    <w:rsid w:val="005450D5"/>
    <w:rsid w:val="00547409"/>
    <w:rsid w:val="0055212A"/>
    <w:rsid w:val="00560B12"/>
    <w:rsid w:val="00561A56"/>
    <w:rsid w:val="005760E9"/>
    <w:rsid w:val="005A06D3"/>
    <w:rsid w:val="005E56D1"/>
    <w:rsid w:val="005F68DA"/>
    <w:rsid w:val="00600AC3"/>
    <w:rsid w:val="00616081"/>
    <w:rsid w:val="0064039E"/>
    <w:rsid w:val="00641B1F"/>
    <w:rsid w:val="00654EDF"/>
    <w:rsid w:val="00655EAA"/>
    <w:rsid w:val="00674B3D"/>
    <w:rsid w:val="0068675F"/>
    <w:rsid w:val="006A0344"/>
    <w:rsid w:val="006A2841"/>
    <w:rsid w:val="006C031C"/>
    <w:rsid w:val="006C70B1"/>
    <w:rsid w:val="006C7318"/>
    <w:rsid w:val="006E7F7B"/>
    <w:rsid w:val="006F42F6"/>
    <w:rsid w:val="00700A3C"/>
    <w:rsid w:val="00707C09"/>
    <w:rsid w:val="00722A52"/>
    <w:rsid w:val="00724205"/>
    <w:rsid w:val="007277A2"/>
    <w:rsid w:val="00736755"/>
    <w:rsid w:val="007426FB"/>
    <w:rsid w:val="0074292E"/>
    <w:rsid w:val="0075192E"/>
    <w:rsid w:val="00790492"/>
    <w:rsid w:val="007B1023"/>
    <w:rsid w:val="007B26AC"/>
    <w:rsid w:val="007B3CBB"/>
    <w:rsid w:val="007C4CA0"/>
    <w:rsid w:val="007D5503"/>
    <w:rsid w:val="007D7533"/>
    <w:rsid w:val="007E6ED6"/>
    <w:rsid w:val="008069E8"/>
    <w:rsid w:val="008254D4"/>
    <w:rsid w:val="0083303F"/>
    <w:rsid w:val="00835056"/>
    <w:rsid w:val="00835400"/>
    <w:rsid w:val="008506C2"/>
    <w:rsid w:val="00874F54"/>
    <w:rsid w:val="00876363"/>
    <w:rsid w:val="00877639"/>
    <w:rsid w:val="008A0444"/>
    <w:rsid w:val="008B316E"/>
    <w:rsid w:val="008B7B1A"/>
    <w:rsid w:val="008C3D33"/>
    <w:rsid w:val="008D4980"/>
    <w:rsid w:val="008F1DFE"/>
    <w:rsid w:val="008F4A6C"/>
    <w:rsid w:val="008F5B6F"/>
    <w:rsid w:val="0090080D"/>
    <w:rsid w:val="009111BD"/>
    <w:rsid w:val="00916571"/>
    <w:rsid w:val="0093327D"/>
    <w:rsid w:val="00945617"/>
    <w:rsid w:val="00947FE0"/>
    <w:rsid w:val="009748EC"/>
    <w:rsid w:val="00977113"/>
    <w:rsid w:val="009A40FD"/>
    <w:rsid w:val="009A55AE"/>
    <w:rsid w:val="009A55F7"/>
    <w:rsid w:val="009D36DF"/>
    <w:rsid w:val="009D3900"/>
    <w:rsid w:val="009D6885"/>
    <w:rsid w:val="009F1CA9"/>
    <w:rsid w:val="009F23E7"/>
    <w:rsid w:val="009F471A"/>
    <w:rsid w:val="009F5809"/>
    <w:rsid w:val="00A03E7A"/>
    <w:rsid w:val="00A04345"/>
    <w:rsid w:val="00A1154F"/>
    <w:rsid w:val="00A11C0D"/>
    <w:rsid w:val="00A15919"/>
    <w:rsid w:val="00A213FE"/>
    <w:rsid w:val="00A24416"/>
    <w:rsid w:val="00A33D62"/>
    <w:rsid w:val="00A5444A"/>
    <w:rsid w:val="00A70A44"/>
    <w:rsid w:val="00A72840"/>
    <w:rsid w:val="00A77332"/>
    <w:rsid w:val="00A9298B"/>
    <w:rsid w:val="00AC2980"/>
    <w:rsid w:val="00AC7675"/>
    <w:rsid w:val="00AC7C90"/>
    <w:rsid w:val="00AD756A"/>
    <w:rsid w:val="00AF3AB4"/>
    <w:rsid w:val="00AF5105"/>
    <w:rsid w:val="00B03934"/>
    <w:rsid w:val="00B303C5"/>
    <w:rsid w:val="00B41395"/>
    <w:rsid w:val="00B44E18"/>
    <w:rsid w:val="00B466AC"/>
    <w:rsid w:val="00B6177D"/>
    <w:rsid w:val="00B6268F"/>
    <w:rsid w:val="00B81585"/>
    <w:rsid w:val="00B92954"/>
    <w:rsid w:val="00BC21F2"/>
    <w:rsid w:val="00BC4AC5"/>
    <w:rsid w:val="00BD0FA9"/>
    <w:rsid w:val="00BF5D73"/>
    <w:rsid w:val="00C02EA8"/>
    <w:rsid w:val="00C07E19"/>
    <w:rsid w:val="00C16A78"/>
    <w:rsid w:val="00C206F6"/>
    <w:rsid w:val="00C3009E"/>
    <w:rsid w:val="00C50C35"/>
    <w:rsid w:val="00C558EF"/>
    <w:rsid w:val="00C62222"/>
    <w:rsid w:val="00C663A5"/>
    <w:rsid w:val="00C81FA6"/>
    <w:rsid w:val="00C83CE7"/>
    <w:rsid w:val="00C86E15"/>
    <w:rsid w:val="00C904D2"/>
    <w:rsid w:val="00CB2ED7"/>
    <w:rsid w:val="00CB61C5"/>
    <w:rsid w:val="00CC5C5D"/>
    <w:rsid w:val="00CD177D"/>
    <w:rsid w:val="00CE47EE"/>
    <w:rsid w:val="00CF168C"/>
    <w:rsid w:val="00CF56E7"/>
    <w:rsid w:val="00CF6A75"/>
    <w:rsid w:val="00D00AFB"/>
    <w:rsid w:val="00D16509"/>
    <w:rsid w:val="00D17DAE"/>
    <w:rsid w:val="00D3450A"/>
    <w:rsid w:val="00D37015"/>
    <w:rsid w:val="00D40C98"/>
    <w:rsid w:val="00D44F81"/>
    <w:rsid w:val="00D50F42"/>
    <w:rsid w:val="00D55EBB"/>
    <w:rsid w:val="00D8128C"/>
    <w:rsid w:val="00D83E41"/>
    <w:rsid w:val="00D92471"/>
    <w:rsid w:val="00D92E7F"/>
    <w:rsid w:val="00DA1BF1"/>
    <w:rsid w:val="00DA44BA"/>
    <w:rsid w:val="00DB7E56"/>
    <w:rsid w:val="00DC0DA8"/>
    <w:rsid w:val="00DC181F"/>
    <w:rsid w:val="00DC4266"/>
    <w:rsid w:val="00DE0E3E"/>
    <w:rsid w:val="00DE1EDA"/>
    <w:rsid w:val="00DE208B"/>
    <w:rsid w:val="00DF631E"/>
    <w:rsid w:val="00DF72B0"/>
    <w:rsid w:val="00E103F7"/>
    <w:rsid w:val="00E14333"/>
    <w:rsid w:val="00E227BB"/>
    <w:rsid w:val="00E417F6"/>
    <w:rsid w:val="00E50E0F"/>
    <w:rsid w:val="00E60CAE"/>
    <w:rsid w:val="00E756C3"/>
    <w:rsid w:val="00E75B3F"/>
    <w:rsid w:val="00E76461"/>
    <w:rsid w:val="00E77577"/>
    <w:rsid w:val="00E90125"/>
    <w:rsid w:val="00E97336"/>
    <w:rsid w:val="00EA0343"/>
    <w:rsid w:val="00EA390C"/>
    <w:rsid w:val="00EA657D"/>
    <w:rsid w:val="00EC0D55"/>
    <w:rsid w:val="00EE021A"/>
    <w:rsid w:val="00EE3EC2"/>
    <w:rsid w:val="00EF3781"/>
    <w:rsid w:val="00EF3B4E"/>
    <w:rsid w:val="00F164B6"/>
    <w:rsid w:val="00F30F19"/>
    <w:rsid w:val="00F33786"/>
    <w:rsid w:val="00F447B2"/>
    <w:rsid w:val="00F447E8"/>
    <w:rsid w:val="00F508A8"/>
    <w:rsid w:val="00F50AC3"/>
    <w:rsid w:val="00F50B42"/>
    <w:rsid w:val="00F53835"/>
    <w:rsid w:val="00F551CA"/>
    <w:rsid w:val="00F63A01"/>
    <w:rsid w:val="00F831F0"/>
    <w:rsid w:val="00F91B59"/>
    <w:rsid w:val="00FA25CF"/>
    <w:rsid w:val="00FC2A57"/>
    <w:rsid w:val="00FF0F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4F5F6"/>
  <w15:docId w15:val="{8C2A13DC-3B1E-4052-AF08-F9B25B20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471A"/>
  </w:style>
  <w:style w:type="paragraph" w:styleId="ListParagraph">
    <w:name w:val="List Paragraph"/>
    <w:basedOn w:val="Normal"/>
    <w:uiPriority w:val="34"/>
    <w:qFormat/>
    <w:rsid w:val="00EE021A"/>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D0FA9"/>
    <w:rPr>
      <w:color w:val="0563C1" w:themeColor="hyperlink"/>
      <w:u w:val="single"/>
    </w:rPr>
  </w:style>
  <w:style w:type="character" w:styleId="CommentReference">
    <w:name w:val="annotation reference"/>
    <w:basedOn w:val="DefaultParagraphFont"/>
    <w:uiPriority w:val="99"/>
    <w:semiHidden/>
    <w:unhideWhenUsed/>
    <w:rsid w:val="003A36C7"/>
    <w:rPr>
      <w:sz w:val="16"/>
      <w:szCs w:val="16"/>
    </w:rPr>
  </w:style>
  <w:style w:type="paragraph" w:styleId="CommentText">
    <w:name w:val="annotation text"/>
    <w:basedOn w:val="Normal"/>
    <w:link w:val="CommentTextChar"/>
    <w:uiPriority w:val="99"/>
    <w:semiHidden/>
    <w:unhideWhenUsed/>
    <w:rsid w:val="003A36C7"/>
    <w:pPr>
      <w:spacing w:line="240" w:lineRule="auto"/>
    </w:pPr>
    <w:rPr>
      <w:sz w:val="20"/>
      <w:szCs w:val="20"/>
    </w:rPr>
  </w:style>
  <w:style w:type="character" w:customStyle="1" w:styleId="CommentTextChar">
    <w:name w:val="Comment Text Char"/>
    <w:basedOn w:val="DefaultParagraphFont"/>
    <w:link w:val="CommentText"/>
    <w:uiPriority w:val="99"/>
    <w:semiHidden/>
    <w:rsid w:val="003A36C7"/>
    <w:rPr>
      <w:sz w:val="20"/>
      <w:szCs w:val="20"/>
    </w:rPr>
  </w:style>
  <w:style w:type="paragraph" w:styleId="CommentSubject">
    <w:name w:val="annotation subject"/>
    <w:basedOn w:val="CommentText"/>
    <w:next w:val="CommentText"/>
    <w:link w:val="CommentSubjectChar"/>
    <w:uiPriority w:val="99"/>
    <w:semiHidden/>
    <w:unhideWhenUsed/>
    <w:rsid w:val="003A36C7"/>
    <w:rPr>
      <w:b/>
      <w:bCs/>
    </w:rPr>
  </w:style>
  <w:style w:type="character" w:customStyle="1" w:styleId="CommentSubjectChar">
    <w:name w:val="Comment Subject Char"/>
    <w:basedOn w:val="CommentTextChar"/>
    <w:link w:val="CommentSubject"/>
    <w:uiPriority w:val="99"/>
    <w:semiHidden/>
    <w:rsid w:val="003A36C7"/>
    <w:rPr>
      <w:b/>
      <w:bCs/>
      <w:sz w:val="20"/>
      <w:szCs w:val="20"/>
    </w:rPr>
  </w:style>
  <w:style w:type="paragraph" w:styleId="BalloonText">
    <w:name w:val="Balloon Text"/>
    <w:basedOn w:val="Normal"/>
    <w:link w:val="BalloonTextChar"/>
    <w:uiPriority w:val="99"/>
    <w:semiHidden/>
    <w:unhideWhenUsed/>
    <w:rsid w:val="003A3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6C7"/>
    <w:rPr>
      <w:rFonts w:ascii="Segoe UI" w:hAnsi="Segoe UI" w:cs="Segoe UI"/>
      <w:sz w:val="18"/>
      <w:szCs w:val="18"/>
    </w:rPr>
  </w:style>
  <w:style w:type="paragraph" w:styleId="FootnoteText">
    <w:name w:val="footnote text"/>
    <w:basedOn w:val="Normal"/>
    <w:link w:val="FootnoteTextChar"/>
    <w:uiPriority w:val="99"/>
    <w:semiHidden/>
    <w:unhideWhenUsed/>
    <w:rsid w:val="003650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0B1"/>
    <w:rPr>
      <w:sz w:val="20"/>
      <w:szCs w:val="20"/>
    </w:rPr>
  </w:style>
  <w:style w:type="character" w:styleId="FootnoteReference">
    <w:name w:val="footnote reference"/>
    <w:basedOn w:val="DefaultParagraphFont"/>
    <w:uiPriority w:val="99"/>
    <w:semiHidden/>
    <w:unhideWhenUsed/>
    <w:rsid w:val="003650B1"/>
    <w:rPr>
      <w:vertAlign w:val="superscript"/>
    </w:rPr>
  </w:style>
  <w:style w:type="paragraph" w:styleId="Header">
    <w:name w:val="header"/>
    <w:basedOn w:val="Normal"/>
    <w:link w:val="HeaderChar"/>
    <w:uiPriority w:val="99"/>
    <w:unhideWhenUsed/>
    <w:rsid w:val="00F551CA"/>
    <w:pPr>
      <w:tabs>
        <w:tab w:val="center" w:pos="4703"/>
        <w:tab w:val="right" w:pos="9406"/>
      </w:tabs>
      <w:spacing w:after="0" w:line="240" w:lineRule="auto"/>
    </w:pPr>
  </w:style>
  <w:style w:type="character" w:customStyle="1" w:styleId="HeaderChar">
    <w:name w:val="Header Char"/>
    <w:basedOn w:val="DefaultParagraphFont"/>
    <w:link w:val="Header"/>
    <w:uiPriority w:val="99"/>
    <w:rsid w:val="00F551CA"/>
  </w:style>
  <w:style w:type="paragraph" w:styleId="Footer">
    <w:name w:val="footer"/>
    <w:basedOn w:val="Normal"/>
    <w:link w:val="FooterChar"/>
    <w:uiPriority w:val="99"/>
    <w:unhideWhenUsed/>
    <w:rsid w:val="00F551CA"/>
    <w:pPr>
      <w:tabs>
        <w:tab w:val="center" w:pos="4703"/>
        <w:tab w:val="right" w:pos="9406"/>
      </w:tabs>
      <w:spacing w:after="0" w:line="240" w:lineRule="auto"/>
    </w:pPr>
  </w:style>
  <w:style w:type="character" w:customStyle="1" w:styleId="FooterChar">
    <w:name w:val="Footer Char"/>
    <w:basedOn w:val="DefaultParagraphFont"/>
    <w:link w:val="Footer"/>
    <w:uiPriority w:val="99"/>
    <w:rsid w:val="00F551CA"/>
  </w:style>
  <w:style w:type="character" w:styleId="FollowedHyperlink">
    <w:name w:val="FollowedHyperlink"/>
    <w:basedOn w:val="DefaultParagraphFont"/>
    <w:uiPriority w:val="99"/>
    <w:semiHidden/>
    <w:unhideWhenUsed/>
    <w:rsid w:val="002E4DAF"/>
    <w:rPr>
      <w:color w:val="954F72" w:themeColor="followedHyperlink"/>
      <w:u w:val="single"/>
    </w:rPr>
  </w:style>
  <w:style w:type="paragraph" w:styleId="HTMLPreformatted">
    <w:name w:val="HTML Preformatted"/>
    <w:basedOn w:val="Normal"/>
    <w:link w:val="HTMLPreformattedChar"/>
    <w:uiPriority w:val="99"/>
    <w:semiHidden/>
    <w:unhideWhenUsed/>
    <w:rsid w:val="00C86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86E15"/>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21927">
      <w:bodyDiv w:val="1"/>
      <w:marLeft w:val="0"/>
      <w:marRight w:val="0"/>
      <w:marTop w:val="0"/>
      <w:marBottom w:val="0"/>
      <w:divBdr>
        <w:top w:val="none" w:sz="0" w:space="0" w:color="auto"/>
        <w:left w:val="none" w:sz="0" w:space="0" w:color="auto"/>
        <w:bottom w:val="none" w:sz="0" w:space="0" w:color="auto"/>
        <w:right w:val="none" w:sz="0" w:space="0" w:color="auto"/>
      </w:divBdr>
    </w:div>
    <w:div w:id="473134796">
      <w:bodyDiv w:val="1"/>
      <w:marLeft w:val="0"/>
      <w:marRight w:val="0"/>
      <w:marTop w:val="0"/>
      <w:marBottom w:val="0"/>
      <w:divBdr>
        <w:top w:val="none" w:sz="0" w:space="0" w:color="auto"/>
        <w:left w:val="none" w:sz="0" w:space="0" w:color="auto"/>
        <w:bottom w:val="none" w:sz="0" w:space="0" w:color="auto"/>
        <w:right w:val="none" w:sz="0" w:space="0" w:color="auto"/>
      </w:divBdr>
    </w:div>
    <w:div w:id="478806404">
      <w:bodyDiv w:val="1"/>
      <w:marLeft w:val="0"/>
      <w:marRight w:val="0"/>
      <w:marTop w:val="0"/>
      <w:marBottom w:val="0"/>
      <w:divBdr>
        <w:top w:val="none" w:sz="0" w:space="0" w:color="auto"/>
        <w:left w:val="none" w:sz="0" w:space="0" w:color="auto"/>
        <w:bottom w:val="none" w:sz="0" w:space="0" w:color="auto"/>
        <w:right w:val="none" w:sz="0" w:space="0" w:color="auto"/>
      </w:divBdr>
      <w:divsChild>
        <w:div w:id="385449470">
          <w:marLeft w:val="274"/>
          <w:marRight w:val="0"/>
          <w:marTop w:val="0"/>
          <w:marBottom w:val="0"/>
          <w:divBdr>
            <w:top w:val="none" w:sz="0" w:space="0" w:color="auto"/>
            <w:left w:val="none" w:sz="0" w:space="0" w:color="auto"/>
            <w:bottom w:val="none" w:sz="0" w:space="0" w:color="auto"/>
            <w:right w:val="none" w:sz="0" w:space="0" w:color="auto"/>
          </w:divBdr>
        </w:div>
        <w:div w:id="2105880280">
          <w:marLeft w:val="274"/>
          <w:marRight w:val="0"/>
          <w:marTop w:val="0"/>
          <w:marBottom w:val="0"/>
          <w:divBdr>
            <w:top w:val="none" w:sz="0" w:space="0" w:color="auto"/>
            <w:left w:val="none" w:sz="0" w:space="0" w:color="auto"/>
            <w:bottom w:val="none" w:sz="0" w:space="0" w:color="auto"/>
            <w:right w:val="none" w:sz="0" w:space="0" w:color="auto"/>
          </w:divBdr>
        </w:div>
        <w:div w:id="1090006415">
          <w:marLeft w:val="274"/>
          <w:marRight w:val="0"/>
          <w:marTop w:val="0"/>
          <w:marBottom w:val="0"/>
          <w:divBdr>
            <w:top w:val="none" w:sz="0" w:space="0" w:color="auto"/>
            <w:left w:val="none" w:sz="0" w:space="0" w:color="auto"/>
            <w:bottom w:val="none" w:sz="0" w:space="0" w:color="auto"/>
            <w:right w:val="none" w:sz="0" w:space="0" w:color="auto"/>
          </w:divBdr>
        </w:div>
        <w:div w:id="1495947477">
          <w:marLeft w:val="274"/>
          <w:marRight w:val="0"/>
          <w:marTop w:val="0"/>
          <w:marBottom w:val="0"/>
          <w:divBdr>
            <w:top w:val="none" w:sz="0" w:space="0" w:color="auto"/>
            <w:left w:val="none" w:sz="0" w:space="0" w:color="auto"/>
            <w:bottom w:val="none" w:sz="0" w:space="0" w:color="auto"/>
            <w:right w:val="none" w:sz="0" w:space="0" w:color="auto"/>
          </w:divBdr>
        </w:div>
        <w:div w:id="1964580195">
          <w:marLeft w:val="274"/>
          <w:marRight w:val="0"/>
          <w:marTop w:val="0"/>
          <w:marBottom w:val="0"/>
          <w:divBdr>
            <w:top w:val="none" w:sz="0" w:space="0" w:color="auto"/>
            <w:left w:val="none" w:sz="0" w:space="0" w:color="auto"/>
            <w:bottom w:val="none" w:sz="0" w:space="0" w:color="auto"/>
            <w:right w:val="none" w:sz="0" w:space="0" w:color="auto"/>
          </w:divBdr>
        </w:div>
        <w:div w:id="1046760546">
          <w:marLeft w:val="274"/>
          <w:marRight w:val="0"/>
          <w:marTop w:val="0"/>
          <w:marBottom w:val="0"/>
          <w:divBdr>
            <w:top w:val="none" w:sz="0" w:space="0" w:color="auto"/>
            <w:left w:val="none" w:sz="0" w:space="0" w:color="auto"/>
            <w:bottom w:val="none" w:sz="0" w:space="0" w:color="auto"/>
            <w:right w:val="none" w:sz="0" w:space="0" w:color="auto"/>
          </w:divBdr>
        </w:div>
        <w:div w:id="2083674853">
          <w:marLeft w:val="274"/>
          <w:marRight w:val="0"/>
          <w:marTop w:val="0"/>
          <w:marBottom w:val="0"/>
          <w:divBdr>
            <w:top w:val="none" w:sz="0" w:space="0" w:color="auto"/>
            <w:left w:val="none" w:sz="0" w:space="0" w:color="auto"/>
            <w:bottom w:val="none" w:sz="0" w:space="0" w:color="auto"/>
            <w:right w:val="none" w:sz="0" w:space="0" w:color="auto"/>
          </w:divBdr>
        </w:div>
        <w:div w:id="2118063907">
          <w:marLeft w:val="274"/>
          <w:marRight w:val="0"/>
          <w:marTop w:val="0"/>
          <w:marBottom w:val="0"/>
          <w:divBdr>
            <w:top w:val="none" w:sz="0" w:space="0" w:color="auto"/>
            <w:left w:val="none" w:sz="0" w:space="0" w:color="auto"/>
            <w:bottom w:val="none" w:sz="0" w:space="0" w:color="auto"/>
            <w:right w:val="none" w:sz="0" w:space="0" w:color="auto"/>
          </w:divBdr>
        </w:div>
      </w:divsChild>
    </w:div>
    <w:div w:id="562066567">
      <w:bodyDiv w:val="1"/>
      <w:marLeft w:val="0"/>
      <w:marRight w:val="0"/>
      <w:marTop w:val="0"/>
      <w:marBottom w:val="0"/>
      <w:divBdr>
        <w:top w:val="none" w:sz="0" w:space="0" w:color="auto"/>
        <w:left w:val="none" w:sz="0" w:space="0" w:color="auto"/>
        <w:bottom w:val="none" w:sz="0" w:space="0" w:color="auto"/>
        <w:right w:val="none" w:sz="0" w:space="0" w:color="auto"/>
      </w:divBdr>
    </w:div>
    <w:div w:id="596059724">
      <w:bodyDiv w:val="1"/>
      <w:marLeft w:val="0"/>
      <w:marRight w:val="0"/>
      <w:marTop w:val="0"/>
      <w:marBottom w:val="0"/>
      <w:divBdr>
        <w:top w:val="none" w:sz="0" w:space="0" w:color="auto"/>
        <w:left w:val="none" w:sz="0" w:space="0" w:color="auto"/>
        <w:bottom w:val="none" w:sz="0" w:space="0" w:color="auto"/>
        <w:right w:val="none" w:sz="0" w:space="0" w:color="auto"/>
      </w:divBdr>
      <w:divsChild>
        <w:div w:id="1887063330">
          <w:marLeft w:val="274"/>
          <w:marRight w:val="0"/>
          <w:marTop w:val="0"/>
          <w:marBottom w:val="0"/>
          <w:divBdr>
            <w:top w:val="none" w:sz="0" w:space="0" w:color="auto"/>
            <w:left w:val="none" w:sz="0" w:space="0" w:color="auto"/>
            <w:bottom w:val="none" w:sz="0" w:space="0" w:color="auto"/>
            <w:right w:val="none" w:sz="0" w:space="0" w:color="auto"/>
          </w:divBdr>
        </w:div>
      </w:divsChild>
    </w:div>
    <w:div w:id="745760542">
      <w:bodyDiv w:val="1"/>
      <w:marLeft w:val="0"/>
      <w:marRight w:val="0"/>
      <w:marTop w:val="0"/>
      <w:marBottom w:val="0"/>
      <w:divBdr>
        <w:top w:val="none" w:sz="0" w:space="0" w:color="auto"/>
        <w:left w:val="none" w:sz="0" w:space="0" w:color="auto"/>
        <w:bottom w:val="none" w:sz="0" w:space="0" w:color="auto"/>
        <w:right w:val="none" w:sz="0" w:space="0" w:color="auto"/>
      </w:divBdr>
    </w:div>
    <w:div w:id="929239543">
      <w:bodyDiv w:val="1"/>
      <w:marLeft w:val="0"/>
      <w:marRight w:val="0"/>
      <w:marTop w:val="0"/>
      <w:marBottom w:val="0"/>
      <w:divBdr>
        <w:top w:val="none" w:sz="0" w:space="0" w:color="auto"/>
        <w:left w:val="none" w:sz="0" w:space="0" w:color="auto"/>
        <w:bottom w:val="none" w:sz="0" w:space="0" w:color="auto"/>
        <w:right w:val="none" w:sz="0" w:space="0" w:color="auto"/>
      </w:divBdr>
      <w:divsChild>
        <w:div w:id="1268319052">
          <w:marLeft w:val="274"/>
          <w:marRight w:val="0"/>
          <w:marTop w:val="0"/>
          <w:marBottom w:val="0"/>
          <w:divBdr>
            <w:top w:val="none" w:sz="0" w:space="0" w:color="auto"/>
            <w:left w:val="none" w:sz="0" w:space="0" w:color="auto"/>
            <w:bottom w:val="none" w:sz="0" w:space="0" w:color="auto"/>
            <w:right w:val="none" w:sz="0" w:space="0" w:color="auto"/>
          </w:divBdr>
        </w:div>
        <w:div w:id="1867789661">
          <w:marLeft w:val="274"/>
          <w:marRight w:val="0"/>
          <w:marTop w:val="0"/>
          <w:marBottom w:val="0"/>
          <w:divBdr>
            <w:top w:val="none" w:sz="0" w:space="0" w:color="auto"/>
            <w:left w:val="none" w:sz="0" w:space="0" w:color="auto"/>
            <w:bottom w:val="none" w:sz="0" w:space="0" w:color="auto"/>
            <w:right w:val="none" w:sz="0" w:space="0" w:color="auto"/>
          </w:divBdr>
        </w:div>
      </w:divsChild>
    </w:div>
    <w:div w:id="951976875">
      <w:bodyDiv w:val="1"/>
      <w:marLeft w:val="0"/>
      <w:marRight w:val="0"/>
      <w:marTop w:val="0"/>
      <w:marBottom w:val="0"/>
      <w:divBdr>
        <w:top w:val="none" w:sz="0" w:space="0" w:color="auto"/>
        <w:left w:val="none" w:sz="0" w:space="0" w:color="auto"/>
        <w:bottom w:val="none" w:sz="0" w:space="0" w:color="auto"/>
        <w:right w:val="none" w:sz="0" w:space="0" w:color="auto"/>
      </w:divBdr>
    </w:div>
    <w:div w:id="1039013875">
      <w:bodyDiv w:val="1"/>
      <w:marLeft w:val="0"/>
      <w:marRight w:val="0"/>
      <w:marTop w:val="0"/>
      <w:marBottom w:val="0"/>
      <w:divBdr>
        <w:top w:val="none" w:sz="0" w:space="0" w:color="auto"/>
        <w:left w:val="none" w:sz="0" w:space="0" w:color="auto"/>
        <w:bottom w:val="none" w:sz="0" w:space="0" w:color="auto"/>
        <w:right w:val="none" w:sz="0" w:space="0" w:color="auto"/>
      </w:divBdr>
      <w:divsChild>
        <w:div w:id="1308587378">
          <w:marLeft w:val="274"/>
          <w:marRight w:val="0"/>
          <w:marTop w:val="0"/>
          <w:marBottom w:val="0"/>
          <w:divBdr>
            <w:top w:val="none" w:sz="0" w:space="0" w:color="auto"/>
            <w:left w:val="none" w:sz="0" w:space="0" w:color="auto"/>
            <w:bottom w:val="none" w:sz="0" w:space="0" w:color="auto"/>
            <w:right w:val="none" w:sz="0" w:space="0" w:color="auto"/>
          </w:divBdr>
        </w:div>
        <w:div w:id="1084179811">
          <w:marLeft w:val="274"/>
          <w:marRight w:val="0"/>
          <w:marTop w:val="0"/>
          <w:marBottom w:val="0"/>
          <w:divBdr>
            <w:top w:val="none" w:sz="0" w:space="0" w:color="auto"/>
            <w:left w:val="none" w:sz="0" w:space="0" w:color="auto"/>
            <w:bottom w:val="none" w:sz="0" w:space="0" w:color="auto"/>
            <w:right w:val="none" w:sz="0" w:space="0" w:color="auto"/>
          </w:divBdr>
        </w:div>
        <w:div w:id="1087264806">
          <w:marLeft w:val="274"/>
          <w:marRight w:val="0"/>
          <w:marTop w:val="0"/>
          <w:marBottom w:val="0"/>
          <w:divBdr>
            <w:top w:val="none" w:sz="0" w:space="0" w:color="auto"/>
            <w:left w:val="none" w:sz="0" w:space="0" w:color="auto"/>
            <w:bottom w:val="none" w:sz="0" w:space="0" w:color="auto"/>
            <w:right w:val="none" w:sz="0" w:space="0" w:color="auto"/>
          </w:divBdr>
        </w:div>
        <w:div w:id="1739402358">
          <w:marLeft w:val="274"/>
          <w:marRight w:val="0"/>
          <w:marTop w:val="0"/>
          <w:marBottom w:val="0"/>
          <w:divBdr>
            <w:top w:val="none" w:sz="0" w:space="0" w:color="auto"/>
            <w:left w:val="none" w:sz="0" w:space="0" w:color="auto"/>
            <w:bottom w:val="none" w:sz="0" w:space="0" w:color="auto"/>
            <w:right w:val="none" w:sz="0" w:space="0" w:color="auto"/>
          </w:divBdr>
        </w:div>
      </w:divsChild>
    </w:div>
    <w:div w:id="1280456123">
      <w:bodyDiv w:val="1"/>
      <w:marLeft w:val="0"/>
      <w:marRight w:val="0"/>
      <w:marTop w:val="0"/>
      <w:marBottom w:val="0"/>
      <w:divBdr>
        <w:top w:val="none" w:sz="0" w:space="0" w:color="auto"/>
        <w:left w:val="none" w:sz="0" w:space="0" w:color="auto"/>
        <w:bottom w:val="none" w:sz="0" w:space="0" w:color="auto"/>
        <w:right w:val="none" w:sz="0" w:space="0" w:color="auto"/>
      </w:divBdr>
      <w:divsChild>
        <w:div w:id="731654275">
          <w:marLeft w:val="0"/>
          <w:marRight w:val="0"/>
          <w:marTop w:val="0"/>
          <w:marBottom w:val="0"/>
          <w:divBdr>
            <w:top w:val="none" w:sz="0" w:space="0" w:color="auto"/>
            <w:left w:val="none" w:sz="0" w:space="0" w:color="auto"/>
            <w:bottom w:val="none" w:sz="0" w:space="0" w:color="auto"/>
            <w:right w:val="none" w:sz="0" w:space="0" w:color="auto"/>
          </w:divBdr>
          <w:divsChild>
            <w:div w:id="1413624009">
              <w:marLeft w:val="0"/>
              <w:marRight w:val="0"/>
              <w:marTop w:val="0"/>
              <w:marBottom w:val="0"/>
              <w:divBdr>
                <w:top w:val="none" w:sz="0" w:space="0" w:color="auto"/>
                <w:left w:val="none" w:sz="0" w:space="0" w:color="auto"/>
                <w:bottom w:val="none" w:sz="0" w:space="0" w:color="auto"/>
                <w:right w:val="none" w:sz="0" w:space="0" w:color="auto"/>
              </w:divBdr>
              <w:divsChild>
                <w:div w:id="19718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5754">
      <w:bodyDiv w:val="1"/>
      <w:marLeft w:val="0"/>
      <w:marRight w:val="0"/>
      <w:marTop w:val="0"/>
      <w:marBottom w:val="0"/>
      <w:divBdr>
        <w:top w:val="none" w:sz="0" w:space="0" w:color="auto"/>
        <w:left w:val="none" w:sz="0" w:space="0" w:color="auto"/>
        <w:bottom w:val="none" w:sz="0" w:space="0" w:color="auto"/>
        <w:right w:val="none" w:sz="0" w:space="0" w:color="auto"/>
      </w:divBdr>
    </w:div>
    <w:div w:id="1834757302">
      <w:bodyDiv w:val="1"/>
      <w:marLeft w:val="0"/>
      <w:marRight w:val="0"/>
      <w:marTop w:val="0"/>
      <w:marBottom w:val="0"/>
      <w:divBdr>
        <w:top w:val="none" w:sz="0" w:space="0" w:color="auto"/>
        <w:left w:val="none" w:sz="0" w:space="0" w:color="auto"/>
        <w:bottom w:val="none" w:sz="0" w:space="0" w:color="auto"/>
        <w:right w:val="none" w:sz="0" w:space="0" w:color="auto"/>
      </w:divBdr>
    </w:div>
    <w:div w:id="2060743962">
      <w:bodyDiv w:val="1"/>
      <w:marLeft w:val="0"/>
      <w:marRight w:val="0"/>
      <w:marTop w:val="0"/>
      <w:marBottom w:val="0"/>
      <w:divBdr>
        <w:top w:val="none" w:sz="0" w:space="0" w:color="auto"/>
        <w:left w:val="none" w:sz="0" w:space="0" w:color="auto"/>
        <w:bottom w:val="none" w:sz="0" w:space="0" w:color="auto"/>
        <w:right w:val="none" w:sz="0" w:space="0" w:color="auto"/>
      </w:divBdr>
    </w:div>
    <w:div w:id="2084644618">
      <w:bodyDiv w:val="1"/>
      <w:marLeft w:val="0"/>
      <w:marRight w:val="0"/>
      <w:marTop w:val="0"/>
      <w:marBottom w:val="0"/>
      <w:divBdr>
        <w:top w:val="none" w:sz="0" w:space="0" w:color="auto"/>
        <w:left w:val="none" w:sz="0" w:space="0" w:color="auto"/>
        <w:bottom w:val="none" w:sz="0" w:space="0" w:color="auto"/>
        <w:right w:val="none" w:sz="0" w:space="0" w:color="auto"/>
      </w:divBdr>
      <w:divsChild>
        <w:div w:id="745953224">
          <w:marLeft w:val="274"/>
          <w:marRight w:val="0"/>
          <w:marTop w:val="0"/>
          <w:marBottom w:val="0"/>
          <w:divBdr>
            <w:top w:val="none" w:sz="0" w:space="0" w:color="auto"/>
            <w:left w:val="none" w:sz="0" w:space="0" w:color="auto"/>
            <w:bottom w:val="none" w:sz="0" w:space="0" w:color="auto"/>
            <w:right w:val="none" w:sz="0" w:space="0" w:color="auto"/>
          </w:divBdr>
        </w:div>
        <w:div w:id="824737480">
          <w:marLeft w:val="274"/>
          <w:marRight w:val="0"/>
          <w:marTop w:val="0"/>
          <w:marBottom w:val="0"/>
          <w:divBdr>
            <w:top w:val="none" w:sz="0" w:space="0" w:color="auto"/>
            <w:left w:val="none" w:sz="0" w:space="0" w:color="auto"/>
            <w:bottom w:val="none" w:sz="0" w:space="0" w:color="auto"/>
            <w:right w:val="none" w:sz="0" w:space="0" w:color="auto"/>
          </w:divBdr>
        </w:div>
        <w:div w:id="1884638151">
          <w:marLeft w:val="274"/>
          <w:marRight w:val="0"/>
          <w:marTop w:val="0"/>
          <w:marBottom w:val="0"/>
          <w:divBdr>
            <w:top w:val="none" w:sz="0" w:space="0" w:color="auto"/>
            <w:left w:val="none" w:sz="0" w:space="0" w:color="auto"/>
            <w:bottom w:val="none" w:sz="0" w:space="0" w:color="auto"/>
            <w:right w:val="none" w:sz="0" w:space="0" w:color="auto"/>
          </w:divBdr>
        </w:div>
        <w:div w:id="68474344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xfrance.com" TargetMode="External"/><Relationship Id="rId5" Type="http://schemas.openxmlformats.org/officeDocument/2006/relationships/webSettings" Target="webSettings.xml"/><Relationship Id="rId10" Type="http://schemas.openxmlformats.org/officeDocument/2006/relationships/hyperlink" Target="https://www.msccruisesusa.com/en-us/Discover-MSC/Cruise-Ships/MSC-Meraviglia.aspx?utm_source=PressRelease&amp;utm_campaign=MSCMeravigliaFlagCeremony"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83C7A-62C0-4B30-BF5F-51C4D859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1348</Words>
  <Characters>7686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Corbett</dc:creator>
  <cp:keywords/>
  <dc:description/>
  <cp:lastModifiedBy>Rosenthal Paige</cp:lastModifiedBy>
  <cp:revision>2</cp:revision>
  <cp:lastPrinted>2017-03-02T16:28:00Z</cp:lastPrinted>
  <dcterms:created xsi:type="dcterms:W3CDTF">2017-05-31T20:33:00Z</dcterms:created>
  <dcterms:modified xsi:type="dcterms:W3CDTF">2017-05-31T20:33:00Z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818499303</vt:i4>
  </property>
</Properties>
</file>