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936FB" w14:textId="2DC2FDF8" w:rsidR="00AE3E5C" w:rsidRPr="00EB108C" w:rsidRDefault="00EB108C" w:rsidP="00EB108C">
      <w:pPr>
        <w:jc w:val="center"/>
        <w:rPr>
          <w:b/>
          <w:sz w:val="24"/>
          <w:szCs w:val="24"/>
          <w:lang w:val="fr-FR"/>
        </w:rPr>
      </w:pPr>
      <w:bookmarkStart w:id="0" w:name="_GoBack"/>
      <w:r w:rsidRPr="00EB108C">
        <w:rPr>
          <w:b/>
          <w:sz w:val="24"/>
          <w:szCs w:val="24"/>
          <w:lang w:val="fr-FR"/>
        </w:rPr>
        <w:t>CORONAVIRUS : MSC</w:t>
      </w:r>
      <w:r w:rsidR="00AE3E5C" w:rsidRPr="00EB108C">
        <w:rPr>
          <w:b/>
          <w:sz w:val="24"/>
          <w:szCs w:val="24"/>
          <w:lang w:val="fr-FR"/>
        </w:rPr>
        <w:t xml:space="preserve"> RENFORCE</w:t>
      </w:r>
      <w:r w:rsidRPr="00EB108C">
        <w:rPr>
          <w:b/>
          <w:sz w:val="24"/>
          <w:szCs w:val="24"/>
          <w:lang w:val="fr-FR"/>
        </w:rPr>
        <w:t xml:space="preserve"> S</w:t>
      </w:r>
      <w:r>
        <w:rPr>
          <w:b/>
          <w:sz w:val="24"/>
          <w:szCs w:val="24"/>
          <w:lang w:val="fr-FR"/>
        </w:rPr>
        <w:t xml:space="preserve">ES MESURES </w:t>
      </w:r>
      <w:r w:rsidR="00AE3E5C" w:rsidRPr="00EB108C">
        <w:rPr>
          <w:b/>
          <w:sz w:val="24"/>
          <w:szCs w:val="24"/>
          <w:lang w:val="fr-FR"/>
        </w:rPr>
        <w:t>PRÉVENTIVES</w:t>
      </w:r>
      <w:r>
        <w:rPr>
          <w:b/>
          <w:sz w:val="24"/>
          <w:szCs w:val="24"/>
          <w:lang w:val="fr-FR"/>
        </w:rPr>
        <w:t xml:space="preserve"> </w:t>
      </w:r>
      <w:r w:rsidR="00AE3E5C" w:rsidRPr="00EB108C">
        <w:rPr>
          <w:b/>
          <w:sz w:val="24"/>
          <w:szCs w:val="24"/>
          <w:lang w:val="fr-FR"/>
        </w:rPr>
        <w:t>DE SANTÉ PUBLIQUE</w:t>
      </w:r>
      <w:bookmarkEnd w:id="0"/>
    </w:p>
    <w:p w14:paraId="6164D65D" w14:textId="77777777" w:rsidR="00817110" w:rsidRDefault="00817110" w:rsidP="00E44B6F">
      <w:pPr>
        <w:jc w:val="center"/>
        <w:rPr>
          <w:lang w:val="fr-FR"/>
        </w:rPr>
      </w:pPr>
    </w:p>
    <w:p w14:paraId="1D727280" w14:textId="3D12E822" w:rsidR="00AE3E5C" w:rsidRPr="00817110" w:rsidRDefault="00817110" w:rsidP="00817110">
      <w:pPr>
        <w:rPr>
          <w:b/>
          <w:noProof w:val="0"/>
          <w:lang w:val="fr-FR"/>
        </w:rPr>
      </w:pPr>
      <w:r w:rsidRPr="001273F6">
        <w:rPr>
          <w:b/>
          <w:noProof w:val="0"/>
          <w:lang w:val="fr-FR"/>
        </w:rPr>
        <w:t xml:space="preserve">Genève, Suisse, </w:t>
      </w:r>
      <w:r w:rsidR="00023D3B" w:rsidRPr="00817110">
        <w:rPr>
          <w:b/>
          <w:noProof w:val="0"/>
          <w:lang w:val="fr-FR"/>
        </w:rPr>
        <w:t xml:space="preserve">24 </w:t>
      </w:r>
      <w:r w:rsidR="00AE3E5C" w:rsidRPr="00817110">
        <w:rPr>
          <w:b/>
          <w:noProof w:val="0"/>
          <w:lang w:val="fr-FR"/>
        </w:rPr>
        <w:t>février</w:t>
      </w:r>
      <w:r w:rsidR="00023D3B" w:rsidRPr="00817110">
        <w:rPr>
          <w:b/>
          <w:noProof w:val="0"/>
          <w:lang w:val="fr-FR"/>
        </w:rPr>
        <w:t xml:space="preserve"> </w:t>
      </w:r>
      <w:r w:rsidR="00E44B6F" w:rsidRPr="00817110">
        <w:rPr>
          <w:b/>
          <w:noProof w:val="0"/>
          <w:lang w:val="fr-FR"/>
        </w:rPr>
        <w:t>2020</w:t>
      </w:r>
      <w:r>
        <w:rPr>
          <w:b/>
          <w:noProof w:val="0"/>
          <w:lang w:val="fr-FR"/>
        </w:rPr>
        <w:t xml:space="preserve"> - </w:t>
      </w:r>
      <w:r w:rsidR="00AE3E5C" w:rsidRPr="00AE3E5C">
        <w:rPr>
          <w:rFonts w:cstheme="minorHAnsi"/>
          <w:lang w:val="fr-FR"/>
        </w:rPr>
        <w:t xml:space="preserve">Nous avons aujourd’hui </w:t>
      </w:r>
      <w:r w:rsidR="00AE3E5C">
        <w:rPr>
          <w:rFonts w:cstheme="minorHAnsi"/>
          <w:lang w:val="fr-FR"/>
        </w:rPr>
        <w:t xml:space="preserve">encore </w:t>
      </w:r>
      <w:r w:rsidR="00AE3E5C" w:rsidRPr="00AE3E5C">
        <w:rPr>
          <w:rFonts w:cstheme="minorHAnsi"/>
          <w:lang w:val="fr-FR"/>
        </w:rPr>
        <w:t xml:space="preserve">renforcé </w:t>
      </w:r>
      <w:r w:rsidR="00AE3E5C">
        <w:rPr>
          <w:rFonts w:cstheme="minorHAnsi"/>
          <w:lang w:val="fr-FR"/>
        </w:rPr>
        <w:t xml:space="preserve">nos mesures préventives de santé publique pour tous les hôtes et membres d’équipage prévus sur l’intégralité de nos croisières afin d’assurer la santé et le bien-être de chaque personne à bord de nos navires. </w:t>
      </w:r>
      <w:r w:rsidR="00E650D8">
        <w:rPr>
          <w:rFonts w:cstheme="minorHAnsi"/>
          <w:lang w:val="fr-FR"/>
        </w:rPr>
        <w:t>Les nouvelles mesures ont une double portée.</w:t>
      </w:r>
    </w:p>
    <w:p w14:paraId="59C80C31" w14:textId="77777777" w:rsidR="004F4734" w:rsidRPr="0038154A" w:rsidRDefault="004F4734" w:rsidP="00817110">
      <w:pPr>
        <w:pStyle w:val="Sansinterligne"/>
        <w:spacing w:line="23" w:lineRule="atLeast"/>
        <w:rPr>
          <w:rFonts w:asciiTheme="minorHAnsi" w:hAnsiTheme="minorHAnsi" w:cstheme="minorHAnsi"/>
          <w:sz w:val="22"/>
          <w:szCs w:val="22"/>
          <w:lang w:val="fr-FR"/>
        </w:rPr>
      </w:pPr>
    </w:p>
    <w:p w14:paraId="1C263A9F" w14:textId="55F44058" w:rsidR="00E650D8" w:rsidRDefault="00AE3E5C" w:rsidP="00817110">
      <w:pPr>
        <w:pStyle w:val="Sansinterligne"/>
        <w:spacing w:line="23" w:lineRule="atLeast"/>
        <w:rPr>
          <w:rFonts w:asciiTheme="minorHAnsi" w:hAnsiTheme="minorHAnsi" w:cstheme="minorHAnsi"/>
          <w:sz w:val="22"/>
          <w:szCs w:val="22"/>
          <w:lang w:val="fr-FR"/>
        </w:rPr>
      </w:pPr>
      <w:r w:rsidRPr="00AE3E5C">
        <w:rPr>
          <w:rFonts w:asciiTheme="minorHAnsi" w:hAnsiTheme="minorHAnsi" w:cstheme="minorHAnsi"/>
          <w:sz w:val="22"/>
          <w:szCs w:val="22"/>
          <w:lang w:val="fr-FR"/>
        </w:rPr>
        <w:t xml:space="preserve">En plus des restrictions qui 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s’appliquent à toute personne ayant voyagé vers, depuis et par la Chine continentale, Hong Kong ou Macao au cours des 14 derniers jours ; l’accès à bord est à présent également refusé à toute personne ayant voyagé vers, depuis ou par l’une des </w:t>
      </w:r>
      <w:r w:rsidR="00E650D8">
        <w:rPr>
          <w:rFonts w:asciiTheme="minorHAnsi" w:hAnsiTheme="minorHAnsi" w:cstheme="minorHAnsi"/>
          <w:sz w:val="22"/>
          <w:szCs w:val="22"/>
          <w:lang w:val="fr-FR"/>
        </w:rPr>
        <w:t>municipalités ayant été mises sous quarantaine au nord de l’Italie :</w:t>
      </w:r>
    </w:p>
    <w:p w14:paraId="12C008FD" w14:textId="77777777" w:rsidR="00FA7274" w:rsidRPr="00E650D8" w:rsidRDefault="00FA7274" w:rsidP="00817110">
      <w:pPr>
        <w:pStyle w:val="Sansinterligne"/>
        <w:spacing w:line="23" w:lineRule="atLeast"/>
        <w:rPr>
          <w:rFonts w:asciiTheme="minorHAnsi" w:hAnsiTheme="minorHAnsi" w:cstheme="minorHAnsi"/>
          <w:sz w:val="22"/>
          <w:szCs w:val="22"/>
          <w:lang w:val="fr-FR"/>
        </w:rPr>
      </w:pPr>
    </w:p>
    <w:p w14:paraId="54419315" w14:textId="580B5A72" w:rsidR="00AE3E5C" w:rsidRPr="00A822C0" w:rsidRDefault="00FA7274" w:rsidP="00817110">
      <w:pPr>
        <w:pStyle w:val="Sansinterligne"/>
        <w:spacing w:line="23" w:lineRule="atLeast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A822C0">
        <w:rPr>
          <w:rFonts w:asciiTheme="minorHAnsi" w:hAnsiTheme="minorHAnsi" w:cstheme="minorHAnsi"/>
          <w:sz w:val="22"/>
          <w:szCs w:val="22"/>
          <w:lang w:val="fr-FR"/>
        </w:rPr>
        <w:t>Casalpusterlengo</w:t>
      </w:r>
      <w:proofErr w:type="spellEnd"/>
      <w:r w:rsidRPr="00A822C0">
        <w:rPr>
          <w:rFonts w:asciiTheme="minorHAnsi" w:hAnsiTheme="minorHAnsi" w:cstheme="minorHAnsi"/>
          <w:sz w:val="22"/>
          <w:szCs w:val="22"/>
          <w:lang w:val="fr-FR"/>
        </w:rPr>
        <w:t xml:space="preserve">, Codogno, Castiglione d'Adda, </w:t>
      </w:r>
      <w:proofErr w:type="spellStart"/>
      <w:r w:rsidRPr="00A822C0">
        <w:rPr>
          <w:rFonts w:asciiTheme="minorHAnsi" w:hAnsiTheme="minorHAnsi" w:cstheme="minorHAnsi"/>
          <w:sz w:val="22"/>
          <w:szCs w:val="22"/>
          <w:lang w:val="fr-FR"/>
        </w:rPr>
        <w:t>Fombio</w:t>
      </w:r>
      <w:proofErr w:type="spellEnd"/>
      <w:r w:rsidRPr="00A822C0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A822C0">
        <w:rPr>
          <w:rFonts w:asciiTheme="minorHAnsi" w:hAnsiTheme="minorHAnsi" w:cstheme="minorHAnsi"/>
          <w:sz w:val="22"/>
          <w:szCs w:val="22"/>
          <w:lang w:val="fr-FR"/>
        </w:rPr>
        <w:t>Maleo</w:t>
      </w:r>
      <w:proofErr w:type="spellEnd"/>
      <w:r w:rsidRPr="00A822C0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A822C0">
        <w:rPr>
          <w:rFonts w:asciiTheme="minorHAnsi" w:hAnsiTheme="minorHAnsi" w:cstheme="minorHAnsi"/>
          <w:sz w:val="22"/>
          <w:szCs w:val="22"/>
          <w:lang w:val="fr-FR"/>
        </w:rPr>
        <w:t>Somaglia</w:t>
      </w:r>
      <w:proofErr w:type="spellEnd"/>
      <w:r w:rsidRPr="00A822C0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A822C0">
        <w:rPr>
          <w:rFonts w:asciiTheme="minorHAnsi" w:hAnsiTheme="minorHAnsi" w:cstheme="minorHAnsi"/>
          <w:sz w:val="22"/>
          <w:szCs w:val="22"/>
          <w:lang w:val="fr-FR"/>
        </w:rPr>
        <w:t>Bertonico</w:t>
      </w:r>
      <w:proofErr w:type="spellEnd"/>
      <w:r w:rsidRPr="00A822C0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A822C0">
        <w:rPr>
          <w:rFonts w:asciiTheme="minorHAnsi" w:hAnsiTheme="minorHAnsi" w:cstheme="minorHAnsi"/>
          <w:sz w:val="22"/>
          <w:szCs w:val="22"/>
          <w:lang w:val="fr-FR"/>
        </w:rPr>
        <w:t>Terranova</w:t>
      </w:r>
      <w:proofErr w:type="spellEnd"/>
      <w:r w:rsidRPr="00A822C0">
        <w:rPr>
          <w:rFonts w:asciiTheme="minorHAnsi" w:hAnsiTheme="minorHAnsi" w:cstheme="minorHAnsi"/>
          <w:sz w:val="22"/>
          <w:szCs w:val="22"/>
          <w:lang w:val="fr-FR"/>
        </w:rPr>
        <w:t xml:space="preserve"> dei </w:t>
      </w:r>
      <w:proofErr w:type="spellStart"/>
      <w:r w:rsidRPr="00A822C0">
        <w:rPr>
          <w:rFonts w:asciiTheme="minorHAnsi" w:hAnsiTheme="minorHAnsi" w:cstheme="minorHAnsi"/>
          <w:sz w:val="22"/>
          <w:szCs w:val="22"/>
          <w:lang w:val="fr-FR"/>
        </w:rPr>
        <w:t>Passerini</w:t>
      </w:r>
      <w:proofErr w:type="spellEnd"/>
      <w:r w:rsidRPr="00A822C0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A822C0">
        <w:rPr>
          <w:rFonts w:asciiTheme="minorHAnsi" w:hAnsiTheme="minorHAnsi" w:cstheme="minorHAnsi"/>
          <w:sz w:val="22"/>
          <w:szCs w:val="22"/>
          <w:lang w:val="fr-FR"/>
        </w:rPr>
        <w:t>Castelgerundo</w:t>
      </w:r>
      <w:proofErr w:type="spellEnd"/>
      <w:r w:rsidRPr="00A822C0">
        <w:rPr>
          <w:rFonts w:asciiTheme="minorHAnsi" w:hAnsiTheme="minorHAnsi" w:cstheme="minorHAnsi"/>
          <w:sz w:val="22"/>
          <w:szCs w:val="22"/>
          <w:lang w:val="fr-FR"/>
        </w:rPr>
        <w:t xml:space="preserve">, San </w:t>
      </w:r>
      <w:proofErr w:type="spellStart"/>
      <w:r w:rsidRPr="00A822C0">
        <w:rPr>
          <w:rFonts w:asciiTheme="minorHAnsi" w:hAnsiTheme="minorHAnsi" w:cstheme="minorHAnsi"/>
          <w:sz w:val="22"/>
          <w:szCs w:val="22"/>
          <w:lang w:val="fr-FR"/>
        </w:rPr>
        <w:t>Fiorano</w:t>
      </w:r>
      <w:proofErr w:type="spellEnd"/>
      <w:r w:rsidRPr="00A822C0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AE3E5C" w:rsidRPr="00A822C0">
        <w:rPr>
          <w:rFonts w:asciiTheme="minorHAnsi" w:hAnsiTheme="minorHAnsi" w:cstheme="minorHAnsi"/>
          <w:sz w:val="22"/>
          <w:szCs w:val="22"/>
          <w:lang w:val="fr-FR"/>
        </w:rPr>
        <w:t>et</w:t>
      </w:r>
      <w:r w:rsidRPr="00A822C0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822C0">
        <w:rPr>
          <w:rFonts w:asciiTheme="minorHAnsi" w:hAnsiTheme="minorHAnsi" w:cstheme="minorHAnsi"/>
          <w:sz w:val="22"/>
          <w:szCs w:val="22"/>
          <w:lang w:val="fr-FR"/>
        </w:rPr>
        <w:t>Vò</w:t>
      </w:r>
      <w:proofErr w:type="spellEnd"/>
      <w:r w:rsidRPr="00A822C0">
        <w:rPr>
          <w:rFonts w:asciiTheme="minorHAnsi" w:hAnsiTheme="minorHAnsi" w:cstheme="minorHAnsi"/>
          <w:sz w:val="22"/>
          <w:szCs w:val="22"/>
          <w:lang w:val="fr-FR"/>
        </w:rPr>
        <w:t>.</w:t>
      </w:r>
      <w:r w:rsidR="00023D3B" w:rsidRPr="00A822C0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A822C0" w:rsidRPr="00A822C0">
        <w:rPr>
          <w:rFonts w:asciiTheme="minorHAnsi" w:hAnsiTheme="minorHAnsi" w:cstheme="minorHAnsi"/>
          <w:sz w:val="22"/>
          <w:szCs w:val="22"/>
          <w:lang w:val="fr-FR"/>
        </w:rPr>
        <w:t>Aucun de nos ports d’escale en Italie, et aucune de nos destinations d’excursions ne se trouvent à proximité de ces muni</w:t>
      </w:r>
      <w:r w:rsidR="00C1337A">
        <w:rPr>
          <w:rFonts w:asciiTheme="minorHAnsi" w:hAnsiTheme="minorHAnsi" w:cstheme="minorHAnsi"/>
          <w:sz w:val="22"/>
          <w:szCs w:val="22"/>
          <w:lang w:val="fr-FR"/>
        </w:rPr>
        <w:t>c</w:t>
      </w:r>
      <w:r w:rsidR="00A822C0" w:rsidRPr="00A822C0">
        <w:rPr>
          <w:rFonts w:asciiTheme="minorHAnsi" w:hAnsiTheme="minorHAnsi" w:cstheme="minorHAnsi"/>
          <w:sz w:val="22"/>
          <w:szCs w:val="22"/>
          <w:lang w:val="fr-FR"/>
        </w:rPr>
        <w:t>ipalités ou territoires avoisinants.</w:t>
      </w:r>
    </w:p>
    <w:p w14:paraId="10F396EE" w14:textId="77777777" w:rsidR="00AE3E5C" w:rsidRDefault="00AE3E5C" w:rsidP="00817110">
      <w:pPr>
        <w:pStyle w:val="Sansinterligne"/>
        <w:spacing w:line="23" w:lineRule="atLeast"/>
        <w:ind w:left="720"/>
        <w:rPr>
          <w:rFonts w:asciiTheme="minorHAnsi" w:hAnsiTheme="minorHAnsi" w:cstheme="minorHAnsi"/>
          <w:sz w:val="22"/>
          <w:szCs w:val="22"/>
          <w:lang w:val="it-IT"/>
        </w:rPr>
      </w:pPr>
    </w:p>
    <w:p w14:paraId="75EE1EF8" w14:textId="66DB6EE8" w:rsidR="00FA7274" w:rsidRPr="00A822C0" w:rsidRDefault="00A822C0" w:rsidP="00817110">
      <w:pPr>
        <w:pStyle w:val="Sansinterligne"/>
        <w:spacing w:line="23" w:lineRule="atLeast"/>
        <w:rPr>
          <w:rFonts w:asciiTheme="minorHAnsi" w:hAnsiTheme="minorHAnsi" w:cstheme="minorHAnsi"/>
          <w:sz w:val="22"/>
          <w:szCs w:val="22"/>
          <w:lang w:val="fr-FR"/>
        </w:rPr>
      </w:pPr>
      <w:r w:rsidRPr="00A822C0">
        <w:rPr>
          <w:rFonts w:asciiTheme="minorHAnsi" w:hAnsiTheme="minorHAnsi" w:cstheme="minorHAnsi"/>
          <w:sz w:val="22"/>
          <w:szCs w:val="22"/>
          <w:lang w:val="fr-FR"/>
        </w:rPr>
        <w:t xml:space="preserve">Après un contrôle de santé rigoureux avant l’embarquement initial, les passagers et membres d’équipage embarquant et débarquant 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dans les ports d’escale </w:t>
      </w:r>
      <w:r w:rsidRPr="00A822C0">
        <w:rPr>
          <w:rFonts w:asciiTheme="minorHAnsi" w:hAnsiTheme="minorHAnsi" w:cstheme="minorHAnsi"/>
          <w:sz w:val="22"/>
          <w:szCs w:val="22"/>
          <w:lang w:val="fr-FR"/>
        </w:rPr>
        <w:t>au fil de la croisière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seront fréquemment soumis à un contrôle de température par caméra thermique, afin de détecter tout symptôme potentiel de fièvre.</w:t>
      </w:r>
    </w:p>
    <w:p w14:paraId="361EB48B" w14:textId="0B3A94F3" w:rsidR="00E44B6F" w:rsidRPr="0038154A" w:rsidRDefault="00E44B6F" w:rsidP="00817110">
      <w:pPr>
        <w:pStyle w:val="Sansinterligne"/>
        <w:spacing w:line="23" w:lineRule="atLeast"/>
        <w:rPr>
          <w:rFonts w:asciiTheme="minorHAnsi" w:hAnsiTheme="minorHAnsi" w:cstheme="minorHAnsi"/>
          <w:sz w:val="22"/>
          <w:szCs w:val="22"/>
          <w:lang w:val="fr-FR"/>
        </w:rPr>
      </w:pPr>
    </w:p>
    <w:p w14:paraId="6170D982" w14:textId="6F87449F" w:rsidR="00A822C0" w:rsidRPr="00A822C0" w:rsidRDefault="00A822C0" w:rsidP="00817110">
      <w:pPr>
        <w:pStyle w:val="Sansinterligne"/>
        <w:spacing w:line="23" w:lineRule="atLeast"/>
        <w:rPr>
          <w:rFonts w:asciiTheme="minorHAnsi" w:hAnsiTheme="minorHAnsi" w:cstheme="minorHAnsi"/>
          <w:sz w:val="22"/>
          <w:szCs w:val="22"/>
          <w:lang w:val="fr-FR"/>
        </w:rPr>
      </w:pPr>
      <w:r w:rsidRPr="00A822C0">
        <w:rPr>
          <w:rFonts w:asciiTheme="minorHAnsi" w:hAnsiTheme="minorHAnsi" w:cstheme="minorHAnsi"/>
          <w:sz w:val="22"/>
          <w:szCs w:val="22"/>
          <w:lang w:val="fr-FR"/>
        </w:rPr>
        <w:t xml:space="preserve">Ces 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nouvelles </w:t>
      </w:r>
      <w:r w:rsidRPr="00A822C0">
        <w:rPr>
          <w:rFonts w:asciiTheme="minorHAnsi" w:hAnsiTheme="minorHAnsi" w:cstheme="minorHAnsi"/>
          <w:sz w:val="22"/>
          <w:szCs w:val="22"/>
          <w:lang w:val="fr-FR"/>
        </w:rPr>
        <w:t xml:space="preserve">mesures viennent s’ajouter à toutes les 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autres </w:t>
      </w:r>
      <w:r w:rsidRPr="00A822C0">
        <w:rPr>
          <w:rFonts w:asciiTheme="minorHAnsi" w:hAnsiTheme="minorHAnsi" w:cstheme="minorHAnsi"/>
          <w:sz w:val="22"/>
          <w:szCs w:val="22"/>
          <w:lang w:val="fr-FR"/>
        </w:rPr>
        <w:t>mesures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instaurées depuis plus d’un mois, comme une désinfection en profondeur sur chacun des navires de notre flotte, une désinfection régulière et continue de tous les espaces publics, et la mise à disposition de tous les produits nécessaires pour que chaque personne à bord puisse se laver soigneusement les mains, et utiliser des antibactériens régulièrement.</w:t>
      </w:r>
    </w:p>
    <w:p w14:paraId="6C571155" w14:textId="336084D1" w:rsidR="0062087E" w:rsidRPr="0038154A" w:rsidRDefault="0062087E" w:rsidP="00817110">
      <w:pPr>
        <w:pStyle w:val="Sansinterligne"/>
        <w:spacing w:line="23" w:lineRule="atLeast"/>
        <w:rPr>
          <w:rFonts w:asciiTheme="minorHAnsi" w:hAnsiTheme="minorHAnsi" w:cstheme="minorHAnsi"/>
          <w:sz w:val="22"/>
          <w:szCs w:val="22"/>
          <w:lang w:val="fr-FR"/>
        </w:rPr>
      </w:pPr>
    </w:p>
    <w:p w14:paraId="18D425E9" w14:textId="7174B67A" w:rsidR="00A822C0" w:rsidRPr="00A822C0" w:rsidRDefault="00A822C0" w:rsidP="00817110">
      <w:pPr>
        <w:pStyle w:val="Sansinterligne"/>
        <w:spacing w:line="23" w:lineRule="atLeast"/>
        <w:rPr>
          <w:rFonts w:asciiTheme="minorHAnsi" w:hAnsiTheme="minorHAnsi" w:cstheme="minorHAnsi"/>
          <w:sz w:val="22"/>
          <w:szCs w:val="22"/>
          <w:lang w:val="fr-FR"/>
        </w:rPr>
      </w:pPr>
      <w:r w:rsidRPr="00A822C0">
        <w:rPr>
          <w:rFonts w:asciiTheme="minorHAnsi" w:hAnsiTheme="minorHAnsi" w:cstheme="minorHAnsi"/>
          <w:sz w:val="22"/>
          <w:szCs w:val="22"/>
          <w:lang w:val="fr-FR"/>
        </w:rPr>
        <w:t>La santé et la sur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eté de chaque personne à bord de nos navires est notre principale priorité, et nous n’avons constaté </w:t>
      </w:r>
      <w:r w:rsidRPr="0038154A">
        <w:rPr>
          <w:rFonts w:asciiTheme="minorHAnsi" w:hAnsiTheme="minorHAnsi" w:cstheme="minorHAnsi"/>
          <w:sz w:val="22"/>
          <w:szCs w:val="22"/>
          <w:u w:val="single"/>
          <w:lang w:val="fr-FR"/>
        </w:rPr>
        <w:t>aucun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cas de coronavirus à bord de nos navires, où qu’ils soient positionnés dans le monde.</w:t>
      </w:r>
    </w:p>
    <w:p w14:paraId="4AB4ACB8" w14:textId="258956CA" w:rsidR="00E44B6F" w:rsidRPr="0038154A" w:rsidRDefault="00E44B6F" w:rsidP="00817110">
      <w:pPr>
        <w:spacing w:after="0" w:line="240" w:lineRule="auto"/>
        <w:rPr>
          <w:rFonts w:eastAsia="Times New Roman" w:cstheme="minorHAnsi"/>
          <w:noProof w:val="0"/>
          <w:lang w:val="fr-FR"/>
        </w:rPr>
      </w:pPr>
    </w:p>
    <w:p w14:paraId="20D34F96" w14:textId="5FE32212" w:rsidR="00A822C0" w:rsidRPr="00A822C0" w:rsidRDefault="00A822C0" w:rsidP="00817110">
      <w:pPr>
        <w:spacing w:after="0" w:line="240" w:lineRule="auto"/>
        <w:rPr>
          <w:rFonts w:eastAsia="Times New Roman" w:cstheme="minorHAnsi"/>
          <w:noProof w:val="0"/>
          <w:lang w:val="fr-FR"/>
        </w:rPr>
      </w:pPr>
      <w:r w:rsidRPr="00A822C0">
        <w:rPr>
          <w:rFonts w:eastAsia="Times New Roman" w:cstheme="minorHAnsi"/>
          <w:noProof w:val="0"/>
          <w:lang w:val="fr-FR"/>
        </w:rPr>
        <w:t>Nos deux navires actuellement en Méditerranée naviguent sur leurs itinéraires habituels comme prévu. La majorité des navires de</w:t>
      </w:r>
      <w:r>
        <w:rPr>
          <w:rFonts w:eastAsia="Times New Roman" w:cstheme="minorHAnsi"/>
          <w:noProof w:val="0"/>
          <w:lang w:val="fr-FR"/>
        </w:rPr>
        <w:t xml:space="preserve"> notre flotte se trouvent actuellement en Amérique du Sud et aux Caraïbes.</w:t>
      </w:r>
    </w:p>
    <w:p w14:paraId="59C35B94" w14:textId="77777777" w:rsidR="00E44B6F" w:rsidRPr="0038154A" w:rsidRDefault="00E44B6F" w:rsidP="00817110">
      <w:pPr>
        <w:spacing w:after="0" w:line="240" w:lineRule="auto"/>
        <w:rPr>
          <w:rFonts w:eastAsia="Times New Roman" w:cstheme="minorHAnsi"/>
          <w:noProof w:val="0"/>
          <w:lang w:val="fr-FR"/>
        </w:rPr>
      </w:pPr>
    </w:p>
    <w:p w14:paraId="1837CF0C" w14:textId="1749AE9E" w:rsidR="00A822C0" w:rsidRDefault="00A822C0" w:rsidP="00817110">
      <w:pPr>
        <w:spacing w:after="0" w:line="240" w:lineRule="auto"/>
        <w:rPr>
          <w:rFonts w:eastAsia="Times New Roman" w:cstheme="minorHAnsi"/>
          <w:noProof w:val="0"/>
          <w:lang w:val="fr-FR"/>
        </w:rPr>
      </w:pPr>
      <w:r w:rsidRPr="00A822C0">
        <w:rPr>
          <w:rFonts w:eastAsia="Times New Roman" w:cstheme="minorHAnsi"/>
          <w:noProof w:val="0"/>
          <w:lang w:val="fr-FR"/>
        </w:rPr>
        <w:t>Plus de d</w:t>
      </w:r>
      <w:r>
        <w:rPr>
          <w:rFonts w:eastAsia="Times New Roman" w:cstheme="minorHAnsi"/>
          <w:noProof w:val="0"/>
          <w:lang w:val="fr-FR"/>
        </w:rPr>
        <w:t>é</w:t>
      </w:r>
      <w:r w:rsidRPr="00A822C0">
        <w:rPr>
          <w:rFonts w:eastAsia="Times New Roman" w:cstheme="minorHAnsi"/>
          <w:noProof w:val="0"/>
          <w:lang w:val="fr-FR"/>
        </w:rPr>
        <w:t>tails sur tou</w:t>
      </w:r>
      <w:r>
        <w:rPr>
          <w:rFonts w:eastAsia="Times New Roman" w:cstheme="minorHAnsi"/>
          <w:noProof w:val="0"/>
          <w:lang w:val="fr-FR"/>
        </w:rPr>
        <w:t xml:space="preserve">tes nos mesures préventives de santé publique sont disponibles sur notre site internet </w:t>
      </w:r>
      <w:hyperlink r:id="rId6" w:history="1">
        <w:r w:rsidRPr="00AA1E80">
          <w:rPr>
            <w:rStyle w:val="Lienhypertexte"/>
            <w:rFonts w:eastAsia="Times New Roman" w:cstheme="minorHAnsi"/>
            <w:noProof w:val="0"/>
            <w:lang w:val="fr-FR"/>
          </w:rPr>
          <w:t>www.msccroisieres.fr</w:t>
        </w:r>
      </w:hyperlink>
    </w:p>
    <w:p w14:paraId="47F4AC6B" w14:textId="77777777" w:rsidR="00A822C0" w:rsidRPr="00A822C0" w:rsidRDefault="00A822C0" w:rsidP="00817110">
      <w:pPr>
        <w:spacing w:after="0" w:line="240" w:lineRule="auto"/>
        <w:rPr>
          <w:rFonts w:eastAsia="Times New Roman" w:cstheme="minorHAnsi"/>
          <w:noProof w:val="0"/>
          <w:lang w:val="fr-FR"/>
        </w:rPr>
      </w:pPr>
    </w:p>
    <w:p w14:paraId="0E885617" w14:textId="77777777" w:rsidR="00817110" w:rsidRDefault="00817110" w:rsidP="00817110">
      <w:pPr>
        <w:pStyle w:val="Sansinterligne"/>
        <w:rPr>
          <w:rFonts w:ascii="Calibri" w:hAnsi="Calibri" w:cs="Calibri"/>
          <w:b/>
          <w:sz w:val="22"/>
          <w:szCs w:val="22"/>
        </w:rPr>
      </w:pPr>
    </w:p>
    <w:p w14:paraId="1F5B75E4" w14:textId="77777777" w:rsidR="00817110" w:rsidRDefault="00817110" w:rsidP="00817110">
      <w:pPr>
        <w:pStyle w:val="Sansinterligne"/>
        <w:rPr>
          <w:rFonts w:ascii="Calibri" w:hAnsi="Calibri" w:cs="Calibri"/>
          <w:b/>
          <w:sz w:val="22"/>
          <w:szCs w:val="22"/>
        </w:rPr>
      </w:pPr>
    </w:p>
    <w:p w14:paraId="12C674E3" w14:textId="77777777" w:rsidR="00817110" w:rsidRDefault="00817110" w:rsidP="00817110">
      <w:pPr>
        <w:pStyle w:val="Sansinterligne"/>
        <w:rPr>
          <w:rFonts w:ascii="Calibri" w:hAnsi="Calibri" w:cs="Calibri"/>
          <w:b/>
          <w:sz w:val="22"/>
          <w:szCs w:val="22"/>
        </w:rPr>
      </w:pPr>
    </w:p>
    <w:p w14:paraId="627EDFC3" w14:textId="77777777" w:rsidR="00817110" w:rsidRDefault="00817110" w:rsidP="00817110">
      <w:pPr>
        <w:pStyle w:val="Sansinterligne"/>
        <w:rPr>
          <w:rFonts w:ascii="Calibri" w:hAnsi="Calibri" w:cs="Calibri"/>
          <w:b/>
          <w:sz w:val="22"/>
          <w:szCs w:val="22"/>
        </w:rPr>
      </w:pPr>
    </w:p>
    <w:p w14:paraId="385B17A1" w14:textId="77777777" w:rsidR="00817110" w:rsidRDefault="00817110" w:rsidP="00817110">
      <w:pPr>
        <w:pStyle w:val="Sansinterligne"/>
        <w:rPr>
          <w:rFonts w:ascii="Calibri" w:hAnsi="Calibri" w:cs="Calibri"/>
          <w:b/>
          <w:sz w:val="22"/>
          <w:szCs w:val="22"/>
        </w:rPr>
      </w:pPr>
    </w:p>
    <w:p w14:paraId="19A64286" w14:textId="77777777" w:rsidR="00817110" w:rsidRDefault="00817110" w:rsidP="00817110">
      <w:pPr>
        <w:pStyle w:val="Sansinterligne"/>
        <w:rPr>
          <w:rFonts w:ascii="Calibri" w:hAnsi="Calibri" w:cs="Calibri"/>
          <w:b/>
          <w:sz w:val="22"/>
          <w:szCs w:val="22"/>
        </w:rPr>
      </w:pPr>
    </w:p>
    <w:p w14:paraId="32419ABC" w14:textId="77777777" w:rsidR="00817110" w:rsidRDefault="00817110" w:rsidP="00817110">
      <w:pPr>
        <w:pStyle w:val="Sansinterligne"/>
        <w:rPr>
          <w:rFonts w:ascii="Calibri" w:hAnsi="Calibri" w:cs="Calibri"/>
          <w:b/>
          <w:sz w:val="22"/>
          <w:szCs w:val="22"/>
        </w:rPr>
      </w:pPr>
    </w:p>
    <w:p w14:paraId="19D9EA21" w14:textId="77777777" w:rsidR="00817110" w:rsidRDefault="00817110" w:rsidP="00817110">
      <w:pPr>
        <w:pStyle w:val="Sansinterligne"/>
        <w:rPr>
          <w:rFonts w:ascii="Calibri" w:hAnsi="Calibri" w:cs="Calibri"/>
          <w:b/>
          <w:sz w:val="22"/>
          <w:szCs w:val="22"/>
        </w:rPr>
      </w:pPr>
    </w:p>
    <w:p w14:paraId="57F7A092" w14:textId="77777777" w:rsidR="00817110" w:rsidRDefault="00817110" w:rsidP="00817110">
      <w:pPr>
        <w:pStyle w:val="Sansinterligne"/>
        <w:rPr>
          <w:rFonts w:ascii="Calibri" w:hAnsi="Calibri" w:cs="Calibri"/>
          <w:b/>
          <w:sz w:val="22"/>
          <w:szCs w:val="22"/>
        </w:rPr>
      </w:pPr>
    </w:p>
    <w:p w14:paraId="70D4C506" w14:textId="77777777" w:rsidR="00817110" w:rsidRDefault="00817110" w:rsidP="00817110">
      <w:pPr>
        <w:pStyle w:val="Sansinterligne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FIN</w:t>
      </w:r>
    </w:p>
    <w:p w14:paraId="2D977822" w14:textId="77777777" w:rsidR="00817110" w:rsidRPr="00162412" w:rsidRDefault="00817110" w:rsidP="00817110">
      <w:pPr>
        <w:pStyle w:val="Sansinterligne"/>
        <w:jc w:val="center"/>
        <w:rPr>
          <w:rFonts w:ascii="Calibri" w:hAnsi="Calibri" w:cs="Calibri"/>
          <w:b/>
          <w:sz w:val="22"/>
          <w:szCs w:val="22"/>
        </w:rPr>
      </w:pPr>
      <w:r w:rsidRPr="00162412">
        <w:rPr>
          <w:rFonts w:asciiTheme="majorHAnsi" w:hAnsiTheme="majorHAnsi" w:cstheme="majorHAnsi"/>
          <w:b/>
          <w:iCs/>
          <w:sz w:val="20"/>
          <w:szCs w:val="20"/>
          <w:u w:val="single"/>
          <w:lang w:val="fr-FR"/>
        </w:rPr>
        <w:t>Contacts Presse</w:t>
      </w:r>
    </w:p>
    <w:p w14:paraId="26E87B0F" w14:textId="77777777" w:rsidR="00817110" w:rsidRPr="00162412" w:rsidRDefault="00817110" w:rsidP="00817110">
      <w:pPr>
        <w:jc w:val="center"/>
        <w:rPr>
          <w:rFonts w:asciiTheme="majorHAnsi" w:hAnsiTheme="majorHAnsi" w:cstheme="majorHAnsi"/>
          <w:iCs/>
          <w:sz w:val="20"/>
          <w:szCs w:val="20"/>
        </w:rPr>
      </w:pPr>
      <w:r w:rsidRPr="00162412">
        <w:rPr>
          <w:rFonts w:asciiTheme="majorHAnsi" w:hAnsiTheme="majorHAnsi" w:cstheme="majorHAnsi"/>
          <w:iCs/>
          <w:sz w:val="20"/>
          <w:szCs w:val="20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72228E91" wp14:editId="32C440B2">
            <wp:simplePos x="0" y="0"/>
            <wp:positionH relativeFrom="column">
              <wp:posOffset>330200</wp:posOffset>
            </wp:positionH>
            <wp:positionV relativeFrom="paragraph">
              <wp:posOffset>179705</wp:posOffset>
            </wp:positionV>
            <wp:extent cx="927100" cy="913130"/>
            <wp:effectExtent l="25400" t="0" r="0" b="0"/>
            <wp:wrapSquare wrapText="bothSides"/>
            <wp:docPr id="9" name="Image 9" descr=":LOGO 14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LOGO 14S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1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C5A599" w14:textId="77777777" w:rsidR="00817110" w:rsidRPr="00162412" w:rsidRDefault="00817110" w:rsidP="00817110">
      <w:pPr>
        <w:rPr>
          <w:rFonts w:asciiTheme="majorHAnsi" w:hAnsiTheme="majorHAnsi" w:cstheme="majorHAnsi"/>
          <w:iCs/>
          <w:sz w:val="20"/>
          <w:szCs w:val="20"/>
        </w:rPr>
      </w:pPr>
    </w:p>
    <w:p w14:paraId="1C6EAC6F" w14:textId="77777777" w:rsidR="00817110" w:rsidRPr="00162412" w:rsidRDefault="00817110" w:rsidP="00817110">
      <w:pPr>
        <w:rPr>
          <w:rFonts w:asciiTheme="majorHAnsi" w:hAnsiTheme="majorHAnsi" w:cstheme="majorHAnsi"/>
          <w:b/>
          <w:iCs/>
          <w:sz w:val="20"/>
          <w:szCs w:val="20"/>
        </w:rPr>
      </w:pPr>
      <w:r w:rsidRPr="00162412">
        <w:rPr>
          <w:rFonts w:asciiTheme="majorHAnsi" w:hAnsiTheme="majorHAnsi" w:cstheme="majorHAnsi"/>
          <w:b/>
          <w:iCs/>
          <w:sz w:val="20"/>
          <w:szCs w:val="20"/>
          <w:lang w:val="fr-FR"/>
        </w:rPr>
        <w:t>Agence 14 septembre</w:t>
      </w:r>
    </w:p>
    <w:p w14:paraId="5CD9ED99" w14:textId="77777777" w:rsidR="00817110" w:rsidRPr="00162412" w:rsidRDefault="00817110" w:rsidP="00817110">
      <w:pPr>
        <w:rPr>
          <w:noProof w:val="0"/>
          <w:sz w:val="20"/>
          <w:szCs w:val="20"/>
          <w:lang w:val="fr-FR"/>
        </w:rPr>
      </w:pPr>
      <w:r w:rsidRPr="00162412">
        <w:rPr>
          <w:rFonts w:asciiTheme="majorHAnsi" w:hAnsiTheme="majorHAnsi" w:cstheme="majorHAnsi"/>
          <w:iCs/>
          <w:sz w:val="20"/>
          <w:szCs w:val="20"/>
          <w:lang w:val="fr-FR"/>
        </w:rPr>
        <w:t xml:space="preserve"> </w:t>
      </w:r>
      <w:r w:rsidRPr="00162412">
        <w:rPr>
          <w:noProof w:val="0"/>
          <w:sz w:val="20"/>
          <w:szCs w:val="20"/>
          <w:lang w:val="fr-FR"/>
        </w:rPr>
        <w:t xml:space="preserve">Camille Dupuy – </w:t>
      </w:r>
      <w:hyperlink r:id="rId8" w:history="1">
        <w:r w:rsidRPr="00162412">
          <w:rPr>
            <w:noProof w:val="0"/>
            <w:sz w:val="20"/>
            <w:szCs w:val="20"/>
          </w:rPr>
          <w:t xml:space="preserve">camilledupuy@14septembre.com </w:t>
        </w:r>
      </w:hyperlink>
      <w:r w:rsidRPr="00162412">
        <w:rPr>
          <w:noProof w:val="0"/>
          <w:sz w:val="20"/>
          <w:szCs w:val="20"/>
          <w:lang w:val="fr-FR"/>
        </w:rPr>
        <w:t xml:space="preserve"> - 01 55 28 38</w:t>
      </w:r>
      <w:r>
        <w:rPr>
          <w:noProof w:val="0"/>
          <w:sz w:val="20"/>
          <w:szCs w:val="20"/>
          <w:lang w:val="fr-FR"/>
        </w:rPr>
        <w:t xml:space="preserve"> 28</w:t>
      </w:r>
    </w:p>
    <w:p w14:paraId="2F7CE72A" w14:textId="77777777" w:rsidR="00817110" w:rsidRPr="00162412" w:rsidRDefault="00817110" w:rsidP="00817110">
      <w:pPr>
        <w:rPr>
          <w:noProof w:val="0"/>
          <w:sz w:val="20"/>
          <w:szCs w:val="20"/>
          <w:lang w:val="fr-FR"/>
        </w:rPr>
      </w:pPr>
      <w:r w:rsidRPr="00162412">
        <w:rPr>
          <w:noProof w:val="0"/>
          <w:sz w:val="20"/>
          <w:szCs w:val="20"/>
          <w:lang w:val="fr-FR"/>
        </w:rPr>
        <w:t xml:space="preserve">Morgane </w:t>
      </w:r>
      <w:proofErr w:type="spellStart"/>
      <w:r w:rsidRPr="00162412">
        <w:rPr>
          <w:noProof w:val="0"/>
          <w:sz w:val="20"/>
          <w:szCs w:val="20"/>
          <w:lang w:val="fr-FR"/>
        </w:rPr>
        <w:t>Cournier</w:t>
      </w:r>
      <w:proofErr w:type="spellEnd"/>
      <w:r w:rsidRPr="00162412">
        <w:rPr>
          <w:noProof w:val="0"/>
          <w:sz w:val="20"/>
          <w:szCs w:val="20"/>
          <w:lang w:val="fr-FR"/>
        </w:rPr>
        <w:t xml:space="preserve"> – </w:t>
      </w:r>
      <w:r>
        <w:fldChar w:fldCharType="begin"/>
      </w:r>
      <w:r>
        <w:instrText xml:space="preserve"> HYPERLINK "mailto:morganecournier@14septembre.com" </w:instrText>
      </w:r>
      <w:r>
        <w:fldChar w:fldCharType="separate"/>
      </w:r>
      <w:r w:rsidRPr="00162412">
        <w:rPr>
          <w:noProof w:val="0"/>
          <w:sz w:val="20"/>
          <w:szCs w:val="20"/>
          <w:lang w:val="fr-FR"/>
        </w:rPr>
        <w:t>morganecournier@14septembre.com</w:t>
      </w:r>
      <w:r>
        <w:rPr>
          <w:noProof w:val="0"/>
          <w:sz w:val="20"/>
          <w:szCs w:val="20"/>
          <w:lang w:val="fr-FR"/>
        </w:rPr>
        <w:fldChar w:fldCharType="end"/>
      </w:r>
      <w:r w:rsidRPr="00162412">
        <w:rPr>
          <w:noProof w:val="0"/>
          <w:sz w:val="20"/>
          <w:szCs w:val="20"/>
          <w:lang w:val="fr-FR"/>
        </w:rPr>
        <w:t xml:space="preserve"> 06 42 86 10 00 - 01 55 28 38 </w:t>
      </w:r>
    </w:p>
    <w:p w14:paraId="65BD1544" w14:textId="77777777" w:rsidR="00817110" w:rsidRPr="00162412" w:rsidRDefault="00817110" w:rsidP="00817110">
      <w:pPr>
        <w:rPr>
          <w:noProof w:val="0"/>
          <w:sz w:val="20"/>
          <w:szCs w:val="20"/>
          <w:lang w:val="fr-FR"/>
        </w:rPr>
      </w:pPr>
    </w:p>
    <w:p w14:paraId="21E5B7D5" w14:textId="77777777" w:rsidR="00817110" w:rsidRPr="00162412" w:rsidRDefault="00817110" w:rsidP="00817110">
      <w:pPr>
        <w:rPr>
          <w:rFonts w:asciiTheme="majorHAnsi" w:hAnsiTheme="majorHAnsi" w:cstheme="majorHAnsi"/>
          <w:b/>
          <w:iCs/>
          <w:sz w:val="20"/>
          <w:szCs w:val="20"/>
          <w:lang w:val="fr-FR"/>
        </w:rPr>
      </w:pPr>
      <w:r w:rsidRPr="00162412">
        <w:rPr>
          <w:rFonts w:asciiTheme="majorHAnsi" w:hAnsiTheme="majorHAnsi" w:cstheme="majorHAnsi"/>
          <w:b/>
          <w:iCs/>
          <w:sz w:val="20"/>
          <w:szCs w:val="20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2DF2B56C" wp14:editId="5326B205">
            <wp:simplePos x="0" y="0"/>
            <wp:positionH relativeFrom="column">
              <wp:posOffset>-571500</wp:posOffset>
            </wp:positionH>
            <wp:positionV relativeFrom="paragraph">
              <wp:posOffset>74295</wp:posOffset>
            </wp:positionV>
            <wp:extent cx="1805305" cy="763905"/>
            <wp:effectExtent l="0" t="0" r="0" b="0"/>
            <wp:wrapSquare wrapText="bothSides"/>
            <wp:docPr id="10" name="Image 10" descr="MSC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C_P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2412">
        <w:rPr>
          <w:rFonts w:asciiTheme="majorHAnsi" w:hAnsiTheme="majorHAnsi" w:cstheme="majorHAnsi"/>
          <w:b/>
          <w:iCs/>
          <w:sz w:val="20"/>
          <w:szCs w:val="20"/>
          <w:lang w:val="fr-FR"/>
        </w:rPr>
        <w:t xml:space="preserve">MSC Croisières </w:t>
      </w:r>
    </w:p>
    <w:p w14:paraId="04CA2FF6" w14:textId="77777777" w:rsidR="00817110" w:rsidRDefault="00817110" w:rsidP="00817110">
      <w:pPr>
        <w:rPr>
          <w:noProof w:val="0"/>
          <w:sz w:val="20"/>
          <w:szCs w:val="20"/>
          <w:lang w:val="fr-FR"/>
        </w:rPr>
      </w:pPr>
      <w:r w:rsidRPr="00162412">
        <w:rPr>
          <w:noProof w:val="0"/>
          <w:sz w:val="20"/>
          <w:szCs w:val="20"/>
          <w:lang w:val="fr-FR"/>
        </w:rPr>
        <w:t xml:space="preserve">Chargée de Communication </w:t>
      </w:r>
      <w:r>
        <w:rPr>
          <w:noProof w:val="0"/>
          <w:sz w:val="20"/>
          <w:szCs w:val="20"/>
          <w:lang w:val="fr-FR"/>
        </w:rPr>
        <w:t xml:space="preserve"> </w:t>
      </w:r>
    </w:p>
    <w:p w14:paraId="5B9EB214" w14:textId="77777777" w:rsidR="00817110" w:rsidRPr="00162412" w:rsidRDefault="00817110" w:rsidP="00817110">
      <w:pPr>
        <w:rPr>
          <w:noProof w:val="0"/>
          <w:sz w:val="20"/>
          <w:szCs w:val="20"/>
          <w:lang w:val="fr-FR"/>
        </w:rPr>
      </w:pPr>
      <w:r w:rsidRPr="00162412">
        <w:rPr>
          <w:noProof w:val="0"/>
          <w:sz w:val="20"/>
          <w:szCs w:val="20"/>
          <w:lang w:val="fr-FR"/>
        </w:rPr>
        <w:t xml:space="preserve">Anne </w:t>
      </w:r>
      <w:proofErr w:type="spellStart"/>
      <w:r w:rsidRPr="00162412">
        <w:rPr>
          <w:noProof w:val="0"/>
          <w:sz w:val="20"/>
          <w:szCs w:val="20"/>
          <w:lang w:val="fr-FR"/>
        </w:rPr>
        <w:t>Kauffmann</w:t>
      </w:r>
      <w:proofErr w:type="spellEnd"/>
      <w:r w:rsidRPr="00162412">
        <w:rPr>
          <w:noProof w:val="0"/>
          <w:sz w:val="20"/>
          <w:szCs w:val="20"/>
          <w:lang w:val="fr-FR"/>
        </w:rPr>
        <w:t xml:space="preserve"> - </w:t>
      </w:r>
      <w:hyperlink r:id="rId10" w:history="1">
        <w:r w:rsidRPr="00162412">
          <w:rPr>
            <w:noProof w:val="0"/>
            <w:sz w:val="20"/>
            <w:szCs w:val="20"/>
          </w:rPr>
          <w:t>anne.kauffmann@croisieres-msc.fr</w:t>
        </w:r>
      </w:hyperlink>
      <w:r w:rsidRPr="00162412">
        <w:rPr>
          <w:noProof w:val="0"/>
          <w:sz w:val="20"/>
          <w:szCs w:val="20"/>
          <w:lang w:val="fr-FR"/>
        </w:rPr>
        <w:t xml:space="preserve"> 01 74 34 52 62 </w:t>
      </w:r>
    </w:p>
    <w:p w14:paraId="455ED420" w14:textId="77777777" w:rsidR="00DE2704" w:rsidRPr="0038154A" w:rsidRDefault="00DE2704" w:rsidP="009A13AE">
      <w:pPr>
        <w:pStyle w:val="Sansinterligne"/>
        <w:spacing w:line="23" w:lineRule="atLeast"/>
        <w:rPr>
          <w:rFonts w:asciiTheme="minorHAnsi" w:hAnsiTheme="minorHAnsi" w:cstheme="minorHAnsi"/>
          <w:sz w:val="22"/>
          <w:szCs w:val="22"/>
          <w:lang w:val="fr-FR"/>
        </w:rPr>
      </w:pPr>
    </w:p>
    <w:sectPr w:rsidR="00DE2704" w:rsidRPr="00381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Sylfaen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10AAB"/>
    <w:multiLevelType w:val="hybridMultilevel"/>
    <w:tmpl w:val="0706BD3E"/>
    <w:lvl w:ilvl="0" w:tplc="10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AE"/>
    <w:rsid w:val="00023D3B"/>
    <w:rsid w:val="00180FC9"/>
    <w:rsid w:val="002A45FF"/>
    <w:rsid w:val="00332079"/>
    <w:rsid w:val="0038154A"/>
    <w:rsid w:val="003D11C0"/>
    <w:rsid w:val="004618E8"/>
    <w:rsid w:val="004F4734"/>
    <w:rsid w:val="0062087E"/>
    <w:rsid w:val="006340A3"/>
    <w:rsid w:val="00817110"/>
    <w:rsid w:val="00886BB3"/>
    <w:rsid w:val="009A13AE"/>
    <w:rsid w:val="00A822C0"/>
    <w:rsid w:val="00AE3E5C"/>
    <w:rsid w:val="00C1337A"/>
    <w:rsid w:val="00C17CA7"/>
    <w:rsid w:val="00C80B9A"/>
    <w:rsid w:val="00DE2704"/>
    <w:rsid w:val="00E44B6F"/>
    <w:rsid w:val="00E63841"/>
    <w:rsid w:val="00E650D8"/>
    <w:rsid w:val="00EB108C"/>
    <w:rsid w:val="00F73841"/>
    <w:rsid w:val="00FA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09B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A1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Lienhypertexte">
    <w:name w:val="Hyperlink"/>
    <w:basedOn w:val="Policepardfaut"/>
    <w:uiPriority w:val="99"/>
    <w:unhideWhenUsed/>
    <w:rsid w:val="00E44B6F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44B6F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1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11C0"/>
    <w:rPr>
      <w:rFonts w:ascii="Segoe UI" w:hAnsi="Segoe UI" w:cs="Segoe UI"/>
      <w:noProof/>
      <w:sz w:val="18"/>
      <w:szCs w:val="18"/>
      <w:lang w:val="en-GB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822C0"/>
    <w:rPr>
      <w:color w:val="605E5C"/>
      <w:shd w:val="clear" w:color="auto" w:fill="E1DFDD"/>
    </w:rPr>
  </w:style>
  <w:style w:type="character" w:styleId="Lienhypertextesuivi">
    <w:name w:val="FollowedHyperlink"/>
    <w:basedOn w:val="Policepardfaut"/>
    <w:uiPriority w:val="99"/>
    <w:semiHidden/>
    <w:unhideWhenUsed/>
    <w:rsid w:val="00A822C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A1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Lienhypertexte">
    <w:name w:val="Hyperlink"/>
    <w:basedOn w:val="Policepardfaut"/>
    <w:uiPriority w:val="99"/>
    <w:unhideWhenUsed/>
    <w:rsid w:val="00E44B6F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44B6F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1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11C0"/>
    <w:rPr>
      <w:rFonts w:ascii="Segoe UI" w:hAnsi="Segoe UI" w:cs="Segoe UI"/>
      <w:noProof/>
      <w:sz w:val="18"/>
      <w:szCs w:val="18"/>
      <w:lang w:val="en-GB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822C0"/>
    <w:rPr>
      <w:color w:val="605E5C"/>
      <w:shd w:val="clear" w:color="auto" w:fill="E1DFDD"/>
    </w:rPr>
  </w:style>
  <w:style w:type="character" w:styleId="Lienhypertextesuivi">
    <w:name w:val="FollowedHyperlink"/>
    <w:basedOn w:val="Policepardfaut"/>
    <w:uiPriority w:val="99"/>
    <w:semiHidden/>
    <w:unhideWhenUsed/>
    <w:rsid w:val="00A822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msccroisieres.fr" TargetMode="External"/><Relationship Id="rId7" Type="http://schemas.openxmlformats.org/officeDocument/2006/relationships/image" Target="media/image1.png"/><Relationship Id="rId8" Type="http://schemas.openxmlformats.org/officeDocument/2006/relationships/hyperlink" Target="mailto:camilledupuy@14septembre.com" TargetMode="External"/><Relationship Id="rId9" Type="http://schemas.openxmlformats.org/officeDocument/2006/relationships/image" Target="media/image2.png"/><Relationship Id="rId10" Type="http://schemas.openxmlformats.org/officeDocument/2006/relationships/hyperlink" Target="mailto:anne.kauffmann@croisieres-msc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2403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Burns</dc:creator>
  <cp:keywords/>
  <dc:description/>
  <cp:lastModifiedBy>Marie Segal</cp:lastModifiedBy>
  <cp:revision>2</cp:revision>
  <dcterms:created xsi:type="dcterms:W3CDTF">2020-02-25T13:39:00Z</dcterms:created>
  <dcterms:modified xsi:type="dcterms:W3CDTF">2020-02-25T13:39:00Z</dcterms:modified>
</cp:coreProperties>
</file>