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7863" w:rsidRDefault="00E77863" w:rsidP="00E77863">
      <w:pPr>
        <w:jc w:val="center"/>
        <w:rPr>
          <w:b/>
          <w:sz w:val="32"/>
          <w:szCs w:val="20"/>
        </w:rPr>
      </w:pPr>
      <w:r w:rsidRPr="00511C0C">
        <w:rPr>
          <w:noProof/>
        </w:rPr>
        <w:drawing>
          <wp:inline distT="0" distB="0" distL="0" distR="0" wp14:anchorId="0097B0F4" wp14:editId="566C341E">
            <wp:extent cx="2145665" cy="762000"/>
            <wp:effectExtent l="0" t="0" r="6985"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SC_logo_pressarea.jpg"/>
                    <pic:cNvPicPr/>
                  </pic:nvPicPr>
                  <pic:blipFill rotWithShape="1">
                    <a:blip r:embed="rId5" cstate="print">
                      <a:extLst>
                        <a:ext uri="{28A0092B-C50C-407E-A947-70E740481C1C}">
                          <a14:useLocalDpi xmlns:a14="http://schemas.microsoft.com/office/drawing/2010/main" val="0"/>
                        </a:ext>
                      </a:extLst>
                    </a:blip>
                    <a:srcRect t="22376" b="15884"/>
                    <a:stretch/>
                  </pic:blipFill>
                  <pic:spPr bwMode="auto">
                    <a:xfrm>
                      <a:off x="0" y="0"/>
                      <a:ext cx="2188407" cy="777179"/>
                    </a:xfrm>
                    <a:prstGeom prst="rect">
                      <a:avLst/>
                    </a:prstGeom>
                    <a:ln>
                      <a:noFill/>
                    </a:ln>
                    <a:extLst>
                      <a:ext uri="{53640926-AAD7-44D8-BBD7-CCE9431645EC}">
                        <a14:shadowObscured xmlns:a14="http://schemas.microsoft.com/office/drawing/2010/main"/>
                      </a:ext>
                    </a:extLst>
                  </pic:spPr>
                </pic:pic>
              </a:graphicData>
            </a:graphic>
          </wp:inline>
        </w:drawing>
      </w:r>
    </w:p>
    <w:p w:rsidR="00E77863" w:rsidRDefault="00E77863" w:rsidP="00E77863">
      <w:pPr>
        <w:jc w:val="center"/>
        <w:rPr>
          <w:b/>
          <w:sz w:val="32"/>
          <w:szCs w:val="20"/>
        </w:rPr>
      </w:pPr>
    </w:p>
    <w:p w:rsidR="00E77863" w:rsidRPr="0008322B" w:rsidRDefault="00E77863" w:rsidP="0008322B">
      <w:pPr>
        <w:pStyle w:val="Prrafodelista"/>
        <w:jc w:val="center"/>
        <w:rPr>
          <w:bCs/>
          <w:i/>
          <w:lang w:val="es-AR"/>
        </w:rPr>
      </w:pPr>
      <w:r w:rsidRPr="0008322B">
        <w:rPr>
          <w:b/>
          <w:sz w:val="28"/>
          <w:szCs w:val="18"/>
          <w:lang w:val="es-AR"/>
        </w:rPr>
        <w:t>EL FUTURO DE LOS CRUCEROS ESTÁ LLEGANDO A SÓLO SEIS MESES DEL LANZAMIENTO DEL MSC WORLD EUROPA - EL NUEVO BUQUE INSIGNIA DE MSC CRUCEROS</w:t>
      </w:r>
    </w:p>
    <w:p w:rsidR="00EF3EB5" w:rsidRPr="00EF3EB5" w:rsidRDefault="00AE05EC" w:rsidP="00EF3EB5">
      <w:pPr>
        <w:pStyle w:val="Prrafodelista"/>
        <w:numPr>
          <w:ilvl w:val="0"/>
          <w:numId w:val="7"/>
        </w:numPr>
        <w:jc w:val="center"/>
        <w:rPr>
          <w:bCs/>
          <w:i/>
          <w:lang w:val="es-AR"/>
        </w:rPr>
      </w:pPr>
      <w:r>
        <w:rPr>
          <w:bCs/>
          <w:i/>
          <w:lang w:val="es-AR"/>
        </w:rPr>
        <w:t xml:space="preserve">El </w:t>
      </w:r>
      <w:r w:rsidR="00EF3EB5" w:rsidRPr="00EF3EB5">
        <w:rPr>
          <w:bCs/>
          <w:i/>
          <w:lang w:val="es-AR"/>
        </w:rPr>
        <w:t xml:space="preserve">MSC </w:t>
      </w:r>
      <w:proofErr w:type="spellStart"/>
      <w:r w:rsidR="00EF3EB5" w:rsidRPr="00EF3EB5">
        <w:rPr>
          <w:bCs/>
          <w:i/>
          <w:lang w:val="es-AR"/>
        </w:rPr>
        <w:t>World</w:t>
      </w:r>
      <w:proofErr w:type="spellEnd"/>
      <w:r w:rsidR="00EF3EB5" w:rsidRPr="00EF3EB5">
        <w:rPr>
          <w:bCs/>
          <w:i/>
          <w:lang w:val="es-AR"/>
        </w:rPr>
        <w:t xml:space="preserve"> Europa supera los límites de lo que es posible en el mar con una serie de nuevas y espectaculares características que los huéspedes podrán descubrir</w:t>
      </w:r>
    </w:p>
    <w:p w:rsidR="00E77863" w:rsidRPr="00EF3EB5" w:rsidRDefault="00EF3EB5" w:rsidP="00EF3EB5">
      <w:pPr>
        <w:pStyle w:val="Prrafodelista"/>
        <w:numPr>
          <w:ilvl w:val="0"/>
          <w:numId w:val="7"/>
        </w:numPr>
        <w:jc w:val="center"/>
        <w:rPr>
          <w:bCs/>
          <w:lang w:val="es-AR"/>
        </w:rPr>
      </w:pPr>
      <w:r w:rsidRPr="00EF3EB5">
        <w:rPr>
          <w:bCs/>
          <w:i/>
          <w:lang w:val="es-AR"/>
        </w:rPr>
        <w:t>El barco se convertirá en el más sustentable de MSC Cruceros, impulsado por un combustible GNL más limpio, y con tecnología verde integrada en todo el barco.</w:t>
      </w:r>
    </w:p>
    <w:p w:rsidR="00EF3EB5" w:rsidRPr="00EF3EB5" w:rsidRDefault="00EF3EB5" w:rsidP="00EF3EB5">
      <w:pPr>
        <w:pStyle w:val="Prrafodelista"/>
        <w:rPr>
          <w:bCs/>
          <w:lang w:val="es-AR"/>
        </w:rPr>
      </w:pPr>
    </w:p>
    <w:p w:rsidR="00E77863" w:rsidRPr="00EF3EB5" w:rsidRDefault="00E77863" w:rsidP="00E77863">
      <w:pPr>
        <w:jc w:val="center"/>
        <w:rPr>
          <w:bCs/>
          <w:lang w:val="es-AR"/>
        </w:rPr>
      </w:pPr>
      <w:r>
        <w:rPr>
          <w:bCs/>
          <w:noProof/>
        </w:rPr>
        <w:drawing>
          <wp:anchor distT="0" distB="0" distL="114300" distR="114300" simplePos="0" relativeHeight="251666432" behindDoc="1" locked="0" layoutInCell="1" allowOverlap="1" wp14:anchorId="10183493" wp14:editId="0BA5A9E5">
            <wp:simplePos x="0" y="0"/>
            <wp:positionH relativeFrom="column">
              <wp:posOffset>2113292</wp:posOffset>
            </wp:positionH>
            <wp:positionV relativeFrom="paragraph">
              <wp:posOffset>11801</wp:posOffset>
            </wp:positionV>
            <wp:extent cx="2095500" cy="1249045"/>
            <wp:effectExtent l="0" t="0" r="0" b="8255"/>
            <wp:wrapTight wrapText="bothSides">
              <wp:wrapPolygon edited="0">
                <wp:start x="0" y="0"/>
                <wp:lineTo x="0" y="21413"/>
                <wp:lineTo x="21404" y="21413"/>
                <wp:lineTo x="21404" y="0"/>
                <wp:lineTo x="0" y="0"/>
              </wp:wrapPolygon>
            </wp:wrapTight>
            <wp:docPr id="10" name="Picture 10" descr="C:\Users\spuddle\Downloads\MSC21008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uddle\Downloads\MSC2100864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5500" cy="1249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863" w:rsidRPr="00EF3EB5" w:rsidRDefault="00E77863" w:rsidP="00E77863">
      <w:pPr>
        <w:jc w:val="center"/>
        <w:rPr>
          <w:bCs/>
          <w:lang w:val="es-AR"/>
        </w:rPr>
      </w:pPr>
    </w:p>
    <w:p w:rsidR="00E77863" w:rsidRPr="00EF3EB5" w:rsidRDefault="00E77863" w:rsidP="00E77863">
      <w:pPr>
        <w:jc w:val="both"/>
        <w:rPr>
          <w:b/>
          <w:bCs/>
          <w:lang w:val="es-AR"/>
        </w:rPr>
      </w:pPr>
    </w:p>
    <w:p w:rsidR="00E77863" w:rsidRPr="00EF3EB5" w:rsidRDefault="00E77863" w:rsidP="00E77863">
      <w:pPr>
        <w:jc w:val="both"/>
        <w:rPr>
          <w:b/>
          <w:bCs/>
          <w:lang w:val="es-AR"/>
        </w:rPr>
      </w:pPr>
    </w:p>
    <w:p w:rsidR="00E77863" w:rsidRPr="00EF3EB5" w:rsidRDefault="00E77863" w:rsidP="00E77863">
      <w:pPr>
        <w:jc w:val="both"/>
        <w:rPr>
          <w:b/>
          <w:bCs/>
          <w:lang w:val="es-AR"/>
        </w:rPr>
      </w:pPr>
    </w:p>
    <w:p w:rsidR="00E77863" w:rsidRPr="00EF3EB5" w:rsidRDefault="00E77863" w:rsidP="00E77863">
      <w:pPr>
        <w:jc w:val="both"/>
        <w:rPr>
          <w:b/>
          <w:bCs/>
          <w:lang w:val="es-AR"/>
        </w:rPr>
      </w:pPr>
    </w:p>
    <w:p w:rsidR="00E77863" w:rsidRPr="00EF3EB5" w:rsidRDefault="00E77863" w:rsidP="00E77863">
      <w:pPr>
        <w:jc w:val="both"/>
        <w:rPr>
          <w:b/>
          <w:bCs/>
          <w:lang w:val="es-AR"/>
        </w:rPr>
      </w:pPr>
    </w:p>
    <w:p w:rsidR="00E77863" w:rsidRPr="00EF3EB5" w:rsidRDefault="00E77863" w:rsidP="00E77863">
      <w:pPr>
        <w:jc w:val="both"/>
        <w:rPr>
          <w:b/>
          <w:bCs/>
          <w:lang w:val="es-AR"/>
        </w:rPr>
      </w:pPr>
    </w:p>
    <w:p w:rsidR="00EF3EB5" w:rsidRDefault="00EF3EB5" w:rsidP="00EF3EB5">
      <w:pPr>
        <w:jc w:val="both"/>
        <w:rPr>
          <w:b/>
          <w:bCs/>
          <w:lang w:val="es-AR"/>
        </w:rPr>
      </w:pPr>
    </w:p>
    <w:p w:rsidR="00EF3EB5" w:rsidRPr="00EF3EB5" w:rsidRDefault="00EF3EB5" w:rsidP="00EF3EB5">
      <w:pPr>
        <w:jc w:val="both"/>
        <w:rPr>
          <w:lang w:val="es-AR"/>
        </w:rPr>
      </w:pPr>
      <w:r>
        <w:rPr>
          <w:b/>
          <w:bCs/>
          <w:lang w:val="es-AR"/>
        </w:rPr>
        <w:t>Buenos Aires, Argentina</w:t>
      </w:r>
      <w:r w:rsidRPr="00EF3EB5">
        <w:rPr>
          <w:b/>
          <w:bCs/>
          <w:lang w:val="es-AR"/>
        </w:rPr>
        <w:t xml:space="preserve"> - 1</w:t>
      </w:r>
      <w:r>
        <w:rPr>
          <w:b/>
          <w:bCs/>
          <w:lang w:val="es-AR"/>
        </w:rPr>
        <w:t>9</w:t>
      </w:r>
      <w:r w:rsidRPr="00EF3EB5">
        <w:rPr>
          <w:b/>
          <w:bCs/>
          <w:lang w:val="es-AR"/>
        </w:rPr>
        <w:t xml:space="preserve"> de mayo de 2022. </w:t>
      </w:r>
      <w:r w:rsidRPr="00EF3EB5">
        <w:rPr>
          <w:lang w:val="es-AR"/>
        </w:rPr>
        <w:t>En sólo seis meses, MSC Cruceros lanzará su barco más innovador, más avanzado desde el punto de vista medioambiental</w:t>
      </w:r>
      <w:r w:rsidR="00C910B1">
        <w:rPr>
          <w:lang w:val="es-AR"/>
        </w:rPr>
        <w:t xml:space="preserve">: </w:t>
      </w:r>
      <w:r w:rsidR="003C6193">
        <w:rPr>
          <w:lang w:val="es-AR"/>
        </w:rPr>
        <w:t>El</w:t>
      </w:r>
      <w:r w:rsidRPr="00EF3EB5">
        <w:rPr>
          <w:lang w:val="es-AR"/>
        </w:rPr>
        <w:t xml:space="preserve"> MSC </w:t>
      </w:r>
      <w:proofErr w:type="spellStart"/>
      <w:r w:rsidRPr="00EF3EB5">
        <w:rPr>
          <w:lang w:val="es-AR"/>
        </w:rPr>
        <w:t>World</w:t>
      </w:r>
      <w:proofErr w:type="spellEnd"/>
      <w:r w:rsidRPr="00EF3EB5">
        <w:rPr>
          <w:lang w:val="es-AR"/>
        </w:rPr>
        <w:t xml:space="preserve"> Europa. Este buque insignia es </w:t>
      </w:r>
      <w:r w:rsidR="003C6193">
        <w:rPr>
          <w:lang w:val="es-AR"/>
        </w:rPr>
        <w:t xml:space="preserve">pionero del </w:t>
      </w:r>
      <w:r w:rsidRPr="00EF3EB5">
        <w:rPr>
          <w:lang w:val="es-AR"/>
        </w:rPr>
        <w:t xml:space="preserve">prototipo </w:t>
      </w:r>
      <w:proofErr w:type="spellStart"/>
      <w:r w:rsidRPr="00EF3EB5">
        <w:rPr>
          <w:lang w:val="es-AR"/>
        </w:rPr>
        <w:t>World</w:t>
      </w:r>
      <w:proofErr w:type="spellEnd"/>
      <w:r w:rsidRPr="00EF3EB5">
        <w:rPr>
          <w:lang w:val="es-AR"/>
        </w:rPr>
        <w:t xml:space="preserve"> </w:t>
      </w:r>
      <w:proofErr w:type="spellStart"/>
      <w:r w:rsidRPr="00EF3EB5">
        <w:rPr>
          <w:lang w:val="es-AR"/>
        </w:rPr>
        <w:t>Class</w:t>
      </w:r>
      <w:proofErr w:type="spellEnd"/>
      <w:r w:rsidRPr="00EF3EB5">
        <w:rPr>
          <w:lang w:val="es-AR"/>
        </w:rPr>
        <w:t>, con 22 cubiertas, 47 metros de ancho, 2.626 camarotes y más de 40.000 m2 de espacio público. Esta metrópolis urbana ultramoderna en el mar es el futuro de los cruceros y ofrecerá un verdadero mundo de experiencias diferentes que superarán los límites de lo que es posible en el mar, estableciendo un nuevo estándar para la industria de los cruceros.</w:t>
      </w:r>
    </w:p>
    <w:p w:rsidR="00EF3EB5" w:rsidRPr="00EF3EB5" w:rsidRDefault="00EF3EB5" w:rsidP="00EF3EB5">
      <w:pPr>
        <w:jc w:val="both"/>
        <w:rPr>
          <w:lang w:val="es-AR"/>
        </w:rPr>
      </w:pPr>
    </w:p>
    <w:p w:rsidR="00EF3EB5" w:rsidRPr="00EF3EB5" w:rsidRDefault="00EF3EB5" w:rsidP="00EF3EB5">
      <w:pPr>
        <w:jc w:val="both"/>
        <w:rPr>
          <w:lang w:val="es-AR"/>
        </w:rPr>
      </w:pPr>
      <w:r w:rsidRPr="00EF3EB5">
        <w:rPr>
          <w:lang w:val="es-AR"/>
        </w:rPr>
        <w:t xml:space="preserve">Con tantas novedades y todo un mundo de experiencias por descubrir, </w:t>
      </w:r>
      <w:r w:rsidR="00AE05EC">
        <w:rPr>
          <w:lang w:val="es-AR"/>
        </w:rPr>
        <w:t xml:space="preserve">te mostramos </w:t>
      </w:r>
      <w:r w:rsidRPr="00EF3EB5">
        <w:rPr>
          <w:lang w:val="es-AR"/>
        </w:rPr>
        <w:t xml:space="preserve">8 razones por las que el MSC </w:t>
      </w:r>
      <w:proofErr w:type="spellStart"/>
      <w:r w:rsidRPr="00EF3EB5">
        <w:rPr>
          <w:lang w:val="es-AR"/>
        </w:rPr>
        <w:t>World</w:t>
      </w:r>
      <w:proofErr w:type="spellEnd"/>
      <w:r w:rsidRPr="00EF3EB5">
        <w:rPr>
          <w:lang w:val="es-AR"/>
        </w:rPr>
        <w:t xml:space="preserve"> Europa será </w:t>
      </w:r>
      <w:proofErr w:type="gramStart"/>
      <w:r w:rsidRPr="00EF3EB5">
        <w:rPr>
          <w:lang w:val="es-AR"/>
        </w:rPr>
        <w:t>el barc</w:t>
      </w:r>
      <w:r w:rsidR="00C910B1">
        <w:rPr>
          <w:lang w:val="es-AR"/>
        </w:rPr>
        <w:t xml:space="preserve">o </w:t>
      </w:r>
      <w:r w:rsidR="008B1DE0" w:rsidRPr="00C910B1">
        <w:rPr>
          <w:lang w:val="es-AR"/>
        </w:rPr>
        <w:t>más sorprendent</w:t>
      </w:r>
      <w:r w:rsidR="00C910B1">
        <w:rPr>
          <w:lang w:val="es-AR"/>
        </w:rPr>
        <w:t xml:space="preserve">e </w:t>
      </w:r>
      <w:bookmarkStart w:id="0" w:name="_GoBack"/>
      <w:bookmarkEnd w:id="0"/>
      <w:r w:rsidR="008B1DE0" w:rsidRPr="00C910B1">
        <w:rPr>
          <w:lang w:val="es-AR"/>
        </w:rPr>
        <w:t>a ser</w:t>
      </w:r>
      <w:r w:rsidR="008B1DE0">
        <w:rPr>
          <w:lang w:val="es-AR"/>
        </w:rPr>
        <w:t xml:space="preserve"> lanzado</w:t>
      </w:r>
      <w:proofErr w:type="gramEnd"/>
      <w:r w:rsidR="008B1DE0">
        <w:rPr>
          <w:lang w:val="es-AR"/>
        </w:rPr>
        <w:t xml:space="preserve"> </w:t>
      </w:r>
      <w:r w:rsidRPr="00EF3EB5">
        <w:rPr>
          <w:lang w:val="es-AR"/>
        </w:rPr>
        <w:t>en 2022.</w:t>
      </w:r>
    </w:p>
    <w:p w:rsidR="00B766F3" w:rsidRDefault="00B766F3" w:rsidP="00B766F3">
      <w:pPr>
        <w:jc w:val="both"/>
        <w:rPr>
          <w:b/>
          <w:bCs/>
          <w:lang w:val="es-AR"/>
        </w:rPr>
      </w:pPr>
    </w:p>
    <w:p w:rsidR="00E35B77" w:rsidRPr="00B766F3" w:rsidRDefault="00B766F3" w:rsidP="00B766F3">
      <w:pPr>
        <w:jc w:val="both"/>
        <w:rPr>
          <w:b/>
          <w:lang w:val="es-AR"/>
        </w:rPr>
      </w:pPr>
      <w:r>
        <w:rPr>
          <w:b/>
          <w:lang w:val="es-AR"/>
        </w:rPr>
        <w:t xml:space="preserve">  1</w:t>
      </w:r>
      <w:r w:rsidRPr="003C6193">
        <w:rPr>
          <w:b/>
          <w:lang w:val="es-AR"/>
        </w:rPr>
        <w:t xml:space="preserve">.) </w:t>
      </w:r>
      <w:r w:rsidR="00E35B77" w:rsidRPr="00B766F3">
        <w:rPr>
          <w:b/>
          <w:lang w:val="es-AR"/>
        </w:rPr>
        <w:t xml:space="preserve">El paseo marítimo: </w:t>
      </w:r>
      <w:r w:rsidR="00AE05EC">
        <w:rPr>
          <w:b/>
          <w:lang w:val="es-AR"/>
        </w:rPr>
        <w:t>E</w:t>
      </w:r>
      <w:r w:rsidR="00E35B77" w:rsidRPr="00B766F3">
        <w:rPr>
          <w:b/>
          <w:lang w:val="es-AR"/>
        </w:rPr>
        <w:t>l corazón del barco</w:t>
      </w:r>
    </w:p>
    <w:p w:rsidR="00695660" w:rsidRPr="00695660" w:rsidRDefault="00E77863" w:rsidP="00695660">
      <w:pPr>
        <w:pStyle w:val="Prrafodelista"/>
        <w:jc w:val="both"/>
        <w:rPr>
          <w:b/>
          <w:noProof/>
          <w:lang w:val="es-AR"/>
        </w:rPr>
      </w:pPr>
      <w:r w:rsidRPr="00695660">
        <w:rPr>
          <w:bCs/>
          <w:noProof/>
        </w:rPr>
        <w:drawing>
          <wp:anchor distT="0" distB="0" distL="114300" distR="114300" simplePos="0" relativeHeight="251659264" behindDoc="0" locked="0" layoutInCell="1" allowOverlap="1" wp14:anchorId="6D737C66" wp14:editId="02783677">
            <wp:simplePos x="0" y="0"/>
            <wp:positionH relativeFrom="column">
              <wp:posOffset>85725</wp:posOffset>
            </wp:positionH>
            <wp:positionV relativeFrom="paragraph">
              <wp:posOffset>74930</wp:posOffset>
            </wp:positionV>
            <wp:extent cx="2760345" cy="1552575"/>
            <wp:effectExtent l="0" t="0" r="190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D_Europa_Outdoor_Promenade_Night_0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0345" cy="1552575"/>
                    </a:xfrm>
                    <a:prstGeom prst="rect">
                      <a:avLst/>
                    </a:prstGeom>
                  </pic:spPr>
                </pic:pic>
              </a:graphicData>
            </a:graphic>
            <wp14:sizeRelH relativeFrom="margin">
              <wp14:pctWidth>0</wp14:pctWidth>
            </wp14:sizeRelH>
            <wp14:sizeRelV relativeFrom="margin">
              <wp14:pctHeight>0</wp14:pctHeight>
            </wp14:sizeRelV>
          </wp:anchor>
        </w:drawing>
      </w:r>
      <w:r w:rsidR="00695660" w:rsidRPr="00695660">
        <w:rPr>
          <w:bCs/>
          <w:noProof/>
          <w:lang w:val="es-AR"/>
        </w:rPr>
        <w:t>El World Promenade, de 104 metros de largo y 7 cubiertas de altura, es uno de los espacios más impresionantes de este increíble barco. Se abre a la popa del barco con impresionantes vistas al mar, y es el mejor lugar para estar de día o de noche, con entretenimiento y espacio para comer al aire libre. La coronación del paseo marítimo es una sorprendente obra maestra de la arquitectura:</w:t>
      </w:r>
      <w:r w:rsidR="00695660" w:rsidRPr="00695660">
        <w:rPr>
          <w:b/>
          <w:noProof/>
          <w:lang w:val="es-AR"/>
        </w:rPr>
        <w:t xml:space="preserve"> El Venom Drop @ The Spiral </w:t>
      </w:r>
      <w:r w:rsidR="00695660" w:rsidRPr="00695660">
        <w:rPr>
          <w:bCs/>
          <w:noProof/>
          <w:lang w:val="es-AR"/>
        </w:rPr>
        <w:t>que abarca 11 cubiertas.</w:t>
      </w:r>
      <w:r w:rsidR="00695660" w:rsidRPr="00695660">
        <w:rPr>
          <w:b/>
          <w:noProof/>
          <w:lang w:val="es-AR"/>
        </w:rPr>
        <w:t xml:space="preserve"> </w:t>
      </w:r>
    </w:p>
    <w:p w:rsidR="00695660" w:rsidRPr="00695660" w:rsidRDefault="00695660" w:rsidP="00695660">
      <w:pPr>
        <w:pStyle w:val="Prrafodelista"/>
        <w:jc w:val="both"/>
        <w:rPr>
          <w:b/>
          <w:noProof/>
          <w:lang w:val="es-AR"/>
        </w:rPr>
      </w:pPr>
    </w:p>
    <w:p w:rsidR="003C6193" w:rsidRPr="003C6193" w:rsidRDefault="003C6193" w:rsidP="003C6193">
      <w:pPr>
        <w:spacing w:after="160" w:line="259" w:lineRule="auto"/>
        <w:rPr>
          <w:bCs/>
          <w:noProof/>
          <w:lang w:val="es-AR"/>
        </w:rPr>
      </w:pPr>
      <w:r w:rsidRPr="003C6193">
        <w:rPr>
          <w:bCs/>
          <w:noProof/>
          <w:lang w:val="es-AR"/>
        </w:rPr>
        <w:t>No sólo es hermosa con sus elegantes curvas de acero inoxidable, sino que los que se sientan valientes podrán lanzarse al tobogán seco más largo del mar y descender 74 metros, la forma más divertida (y rápida) de llegar desde la parte superior del barco hasta el paseo marítimo.</w:t>
      </w:r>
    </w:p>
    <w:p w:rsidR="003C6193" w:rsidRPr="003C6193" w:rsidRDefault="003C6193" w:rsidP="003C6193">
      <w:pPr>
        <w:spacing w:after="160" w:line="259" w:lineRule="auto"/>
        <w:rPr>
          <w:bCs/>
          <w:noProof/>
          <w:lang w:val="es-AR"/>
        </w:rPr>
      </w:pPr>
    </w:p>
    <w:p w:rsidR="003C6193" w:rsidRDefault="003C6193" w:rsidP="003C6193">
      <w:pPr>
        <w:spacing w:after="160" w:line="259" w:lineRule="auto"/>
        <w:rPr>
          <w:bCs/>
          <w:lang w:val="es-AR"/>
        </w:rPr>
      </w:pPr>
      <w:r w:rsidRPr="003C6193">
        <w:rPr>
          <w:bCs/>
          <w:noProof/>
          <w:lang w:val="es-AR"/>
        </w:rPr>
        <w:lastRenderedPageBreak/>
        <w:t xml:space="preserve">Conectada con el paseo interior se encuentra la World Galleria, de 303 m2 </w:t>
      </w:r>
      <w:r w:rsidR="008B1DE0" w:rsidRPr="00C910B1">
        <w:rPr>
          <w:bCs/>
          <w:noProof/>
          <w:lang w:val="es-AR"/>
        </w:rPr>
        <w:t>la misma contará</w:t>
      </w:r>
      <w:r w:rsidR="008B1DE0">
        <w:rPr>
          <w:bCs/>
          <w:noProof/>
          <w:lang w:val="es-AR"/>
        </w:rPr>
        <w:t xml:space="preserve"> </w:t>
      </w:r>
      <w:r w:rsidRPr="003C6193">
        <w:rPr>
          <w:bCs/>
          <w:noProof/>
          <w:lang w:val="es-AR"/>
        </w:rPr>
        <w:t>con un impresionante techo de LEDs y cúpula cinética; es el lugar perfecto para curiosear y disfrutar de los diversos bares, restaurantes, tiendas y boutiques.</w:t>
      </w:r>
      <w:bookmarkStart w:id="1" w:name="_Hlk95925558"/>
    </w:p>
    <w:p w:rsidR="003C6193" w:rsidRDefault="003C6193" w:rsidP="003C6193">
      <w:pPr>
        <w:spacing w:after="160" w:line="259" w:lineRule="auto"/>
        <w:rPr>
          <w:bCs/>
          <w:lang w:val="es-AR"/>
        </w:rPr>
      </w:pPr>
    </w:p>
    <w:bookmarkEnd w:id="1"/>
    <w:p w:rsidR="00E77863" w:rsidRPr="003C6193" w:rsidRDefault="00B766F3" w:rsidP="003C6193">
      <w:pPr>
        <w:spacing w:after="160" w:line="259" w:lineRule="auto"/>
        <w:rPr>
          <w:bCs/>
          <w:noProof/>
          <w:lang w:val="es-AR"/>
        </w:rPr>
      </w:pPr>
      <w:r>
        <w:rPr>
          <w:b/>
          <w:lang w:val="es-AR"/>
        </w:rPr>
        <w:t xml:space="preserve"> </w:t>
      </w:r>
      <w:r w:rsidR="003C6193" w:rsidRPr="003C6193">
        <w:rPr>
          <w:b/>
          <w:lang w:val="es-AR"/>
        </w:rPr>
        <w:t>2.) Saborear el mundo con restaurantes, bares y salones excepcionales</w:t>
      </w:r>
    </w:p>
    <w:p w:rsidR="00E77863" w:rsidRPr="00AE05EC" w:rsidRDefault="00E77863" w:rsidP="003C6193">
      <w:pPr>
        <w:rPr>
          <w:iCs/>
          <w:lang w:val="es-AR"/>
        </w:rPr>
      </w:pPr>
      <w:r w:rsidRPr="00AE05EC">
        <w:rPr>
          <w:b/>
          <w:iCs/>
          <w:noProof/>
        </w:rPr>
        <w:drawing>
          <wp:anchor distT="0" distB="0" distL="114300" distR="114300" simplePos="0" relativeHeight="251660288" behindDoc="0" locked="0" layoutInCell="1" allowOverlap="1" wp14:anchorId="58CE2BCD" wp14:editId="787336A1">
            <wp:simplePos x="0" y="0"/>
            <wp:positionH relativeFrom="column">
              <wp:posOffset>42545</wp:posOffset>
            </wp:positionH>
            <wp:positionV relativeFrom="paragraph">
              <wp:posOffset>42545</wp:posOffset>
            </wp:positionV>
            <wp:extent cx="2734310" cy="1537970"/>
            <wp:effectExtent l="0" t="0" r="889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F'S KITCHEN GARD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4310" cy="1537970"/>
                    </a:xfrm>
                    <a:prstGeom prst="rect">
                      <a:avLst/>
                    </a:prstGeom>
                  </pic:spPr>
                </pic:pic>
              </a:graphicData>
            </a:graphic>
            <wp14:sizeRelH relativeFrom="margin">
              <wp14:pctWidth>0</wp14:pctWidth>
            </wp14:sizeRelH>
            <wp14:sizeRelV relativeFrom="margin">
              <wp14:pctHeight>0</wp14:pctHeight>
            </wp14:sizeRelV>
          </wp:anchor>
        </w:drawing>
      </w:r>
      <w:r w:rsidR="003C6193" w:rsidRPr="00AE05EC">
        <w:rPr>
          <w:iCs/>
          <w:lang w:val="es-AR"/>
        </w:rPr>
        <w:t xml:space="preserve">El MSC </w:t>
      </w:r>
      <w:proofErr w:type="spellStart"/>
      <w:r w:rsidR="003C6193" w:rsidRPr="00AE05EC">
        <w:rPr>
          <w:iCs/>
          <w:lang w:val="es-AR"/>
        </w:rPr>
        <w:t>World</w:t>
      </w:r>
      <w:proofErr w:type="spellEnd"/>
      <w:r w:rsidR="003C6193" w:rsidRPr="00AE05EC">
        <w:rPr>
          <w:iCs/>
          <w:lang w:val="es-AR"/>
        </w:rPr>
        <w:t xml:space="preserve"> Europa transportará a los huéspedes </w:t>
      </w:r>
      <w:r w:rsidR="004D04E2" w:rsidRPr="00C910B1">
        <w:rPr>
          <w:iCs/>
          <w:lang w:val="es-AR"/>
        </w:rPr>
        <w:t>a</w:t>
      </w:r>
      <w:r w:rsidR="004D04E2">
        <w:rPr>
          <w:iCs/>
          <w:lang w:val="es-AR"/>
        </w:rPr>
        <w:t xml:space="preserve"> </w:t>
      </w:r>
      <w:r w:rsidR="003C6193" w:rsidRPr="00AE05EC">
        <w:rPr>
          <w:iCs/>
          <w:lang w:val="es-AR"/>
        </w:rPr>
        <w:t xml:space="preserve">un viaje gastronómico alrededor del mundo con una increíble selección de 33 restaurantes, bares y salones, cada uno con su propio estilo y ambiente. Los menús </w:t>
      </w:r>
      <w:r w:rsidR="003C6193" w:rsidRPr="004D04E2">
        <w:rPr>
          <w:iCs/>
          <w:strike/>
          <w:lang w:val="es-AR"/>
        </w:rPr>
        <w:t>de inspiración global</w:t>
      </w:r>
      <w:r w:rsidR="003C6193" w:rsidRPr="00AE05EC">
        <w:rPr>
          <w:iCs/>
          <w:lang w:val="es-AR"/>
        </w:rPr>
        <w:t xml:space="preserve"> y el mejor arte culinario de su clase, combinados con una abundante variedad de ingredientes de calidad, preparados con pasión y autenticidad, darán lugar a experiencias gastronómicas excepcionales.</w:t>
      </w:r>
    </w:p>
    <w:p w:rsidR="00E77863" w:rsidRPr="003C6193" w:rsidRDefault="00E77863" w:rsidP="00E77863">
      <w:pPr>
        <w:rPr>
          <w:lang w:val="es-AR"/>
        </w:rPr>
      </w:pPr>
    </w:p>
    <w:p w:rsidR="003C6193" w:rsidRDefault="003C6193" w:rsidP="003C6193">
      <w:pPr>
        <w:autoSpaceDE w:val="0"/>
        <w:autoSpaceDN w:val="0"/>
        <w:adjustRightInd w:val="0"/>
        <w:rPr>
          <w:rFonts w:ascii="Verdana" w:hAnsi="Verdana" w:cs="Verdana"/>
          <w:sz w:val="20"/>
          <w:szCs w:val="20"/>
          <w:lang w:val="es-AR" w:eastAsia="en-US"/>
        </w:rPr>
      </w:pPr>
      <w:r w:rsidRPr="003C6193">
        <w:rPr>
          <w:lang w:val="es-AR"/>
        </w:rPr>
        <w:t>El barco ofrecerá una espectacular gama de 13 restaurantes, incluyendo 6 restaurantes de especialidad con dos conceptos totalmente nuevos para MSC Cruceros:</w:t>
      </w:r>
    </w:p>
    <w:p w:rsidR="003C6193" w:rsidRPr="003C6193" w:rsidRDefault="003C6193" w:rsidP="003C6193">
      <w:pPr>
        <w:pStyle w:val="Prrafodelista"/>
        <w:numPr>
          <w:ilvl w:val="0"/>
          <w:numId w:val="9"/>
        </w:numPr>
        <w:autoSpaceDE w:val="0"/>
        <w:autoSpaceDN w:val="0"/>
        <w:adjustRightInd w:val="0"/>
        <w:rPr>
          <w:rFonts w:ascii="Verdana" w:hAnsi="Verdana" w:cs="Verdana"/>
          <w:sz w:val="20"/>
          <w:szCs w:val="20"/>
          <w:lang w:val="es-AR" w:eastAsia="en-US"/>
        </w:rPr>
      </w:pPr>
      <w:proofErr w:type="spellStart"/>
      <w:r w:rsidRPr="003C6193">
        <w:rPr>
          <w:b/>
          <w:lang w:val="es-AR"/>
        </w:rPr>
        <w:t>Chef's</w:t>
      </w:r>
      <w:proofErr w:type="spellEnd"/>
      <w:r w:rsidRPr="003C6193">
        <w:rPr>
          <w:b/>
          <w:lang w:val="es-AR"/>
        </w:rPr>
        <w:t xml:space="preserve"> Garden </w:t>
      </w:r>
      <w:proofErr w:type="spellStart"/>
      <w:r w:rsidRPr="003C6193">
        <w:rPr>
          <w:b/>
          <w:lang w:val="es-AR"/>
        </w:rPr>
        <w:t>Kitchen</w:t>
      </w:r>
      <w:proofErr w:type="spellEnd"/>
      <w:r w:rsidRPr="003C6193">
        <w:rPr>
          <w:b/>
          <w:lang w:val="es-AR"/>
        </w:rPr>
        <w:t xml:space="preserve">, </w:t>
      </w:r>
      <w:r w:rsidRPr="003C6193">
        <w:rPr>
          <w:bCs/>
          <w:lang w:val="es-AR"/>
        </w:rPr>
        <w:t>el primer jardín hidropónico en el mar donde los ingredientes son literalmente los protagonistas con micro hierbas, ensaladas y guarniciones cultivadas y cosechadas a bordo</w:t>
      </w:r>
    </w:p>
    <w:p w:rsidR="00E77863" w:rsidRPr="003C6193" w:rsidRDefault="003C6193" w:rsidP="003C6193">
      <w:pPr>
        <w:pStyle w:val="Prrafodelista"/>
        <w:numPr>
          <w:ilvl w:val="0"/>
          <w:numId w:val="9"/>
        </w:numPr>
        <w:autoSpaceDE w:val="0"/>
        <w:autoSpaceDN w:val="0"/>
        <w:adjustRightInd w:val="0"/>
        <w:rPr>
          <w:rFonts w:ascii="Verdana" w:hAnsi="Verdana" w:cs="Verdana"/>
          <w:sz w:val="20"/>
          <w:szCs w:val="20"/>
          <w:lang w:val="es-AR" w:eastAsia="en-US"/>
        </w:rPr>
      </w:pPr>
      <w:r w:rsidRPr="003C6193">
        <w:rPr>
          <w:b/>
          <w:lang w:val="es-AR"/>
        </w:rPr>
        <w:t xml:space="preserve">La </w:t>
      </w:r>
      <w:proofErr w:type="spellStart"/>
      <w:r w:rsidRPr="003C6193">
        <w:rPr>
          <w:b/>
          <w:lang w:val="es-AR"/>
        </w:rPr>
        <w:t>Pescaderia</w:t>
      </w:r>
      <w:proofErr w:type="spellEnd"/>
      <w:r w:rsidRPr="003C6193">
        <w:rPr>
          <w:b/>
          <w:lang w:val="es-AR"/>
        </w:rPr>
        <w:t xml:space="preserve">, </w:t>
      </w:r>
      <w:r w:rsidRPr="003C6193">
        <w:rPr>
          <w:bCs/>
          <w:lang w:val="es-AR"/>
        </w:rPr>
        <w:t>este restaurante de pescado mediterráneo de autor servirá el pescado más fresco. La elegancia se une a la comida informal y familiar, ¡una visita obligada para todos los huéspedes!</w:t>
      </w:r>
    </w:p>
    <w:p w:rsidR="003C6193" w:rsidRPr="00F91F06" w:rsidRDefault="003C6193" w:rsidP="00E77863">
      <w:pPr>
        <w:jc w:val="both"/>
        <w:rPr>
          <w:lang w:val="es-AR"/>
        </w:rPr>
      </w:pPr>
    </w:p>
    <w:p w:rsidR="002006EB" w:rsidRPr="002006EB" w:rsidRDefault="00AE05EC" w:rsidP="001D30D8">
      <w:pPr>
        <w:rPr>
          <w:lang w:val="es-AR"/>
        </w:rPr>
      </w:pPr>
      <w:proofErr w:type="gramStart"/>
      <w:r w:rsidRPr="002006EB">
        <w:rPr>
          <w:lang w:val="es-AR"/>
        </w:rPr>
        <w:t xml:space="preserve">Los huéspedes también encontrarán los favoritos de MSC Cruceros, incluyendo el </w:t>
      </w:r>
      <w:proofErr w:type="spellStart"/>
      <w:r w:rsidRPr="002006EB">
        <w:rPr>
          <w:lang w:val="es-AR"/>
        </w:rPr>
        <w:t>Butcher’s</w:t>
      </w:r>
      <w:proofErr w:type="spellEnd"/>
      <w:r w:rsidRPr="002006EB">
        <w:rPr>
          <w:lang w:val="es-AR"/>
        </w:rPr>
        <w:t xml:space="preserve"> </w:t>
      </w:r>
      <w:proofErr w:type="spellStart"/>
      <w:r w:rsidRPr="002006EB">
        <w:rPr>
          <w:lang w:val="es-AR"/>
        </w:rPr>
        <w:t>Cut</w:t>
      </w:r>
      <w:proofErr w:type="spellEnd"/>
      <w:r w:rsidRPr="002006EB">
        <w:rPr>
          <w:lang w:val="es-AR"/>
        </w:rPr>
        <w:t>, un restaurante de carnes al estilo americano, el Hola!</w:t>
      </w:r>
      <w:proofErr w:type="gramEnd"/>
      <w:r w:rsidR="002006EB" w:rsidRPr="002006EB">
        <w:rPr>
          <w:lang w:val="es-AR"/>
        </w:rPr>
        <w:t xml:space="preserve"> Tacos &amp; Cantina, inspirado en la comida callejera latinoamericana, el </w:t>
      </w:r>
      <w:proofErr w:type="spellStart"/>
      <w:r w:rsidR="002006EB" w:rsidRPr="002006EB">
        <w:rPr>
          <w:lang w:val="es-AR"/>
        </w:rPr>
        <w:t>Kaito</w:t>
      </w:r>
      <w:proofErr w:type="spellEnd"/>
      <w:r w:rsidR="002006EB" w:rsidRPr="002006EB">
        <w:rPr>
          <w:lang w:val="es-AR"/>
        </w:rPr>
        <w:t xml:space="preserve"> Teppanyaki y el Sushi bar.</w:t>
      </w:r>
    </w:p>
    <w:p w:rsidR="002006EB" w:rsidRPr="002006EB" w:rsidRDefault="002006EB" w:rsidP="002006EB">
      <w:pPr>
        <w:jc w:val="both"/>
        <w:rPr>
          <w:lang w:val="es-AR"/>
        </w:rPr>
      </w:pPr>
    </w:p>
    <w:p w:rsidR="002006EB" w:rsidRDefault="002006EB" w:rsidP="002006EB">
      <w:pPr>
        <w:jc w:val="both"/>
        <w:rPr>
          <w:lang w:val="es-AR"/>
        </w:rPr>
      </w:pPr>
      <w:r w:rsidRPr="002006EB">
        <w:rPr>
          <w:lang w:val="es-AR"/>
        </w:rPr>
        <w:t xml:space="preserve">Entre los 20 bares y salones a bordo hay 7 nuevos conceptos de bar y cafetería, incluyendo la primera </w:t>
      </w:r>
      <w:proofErr w:type="spellStart"/>
      <w:r w:rsidRPr="002006EB">
        <w:rPr>
          <w:lang w:val="es-AR"/>
        </w:rPr>
        <w:t>microcervecería</w:t>
      </w:r>
      <w:proofErr w:type="spellEnd"/>
      <w:r w:rsidRPr="002006EB">
        <w:rPr>
          <w:lang w:val="es-AR"/>
        </w:rPr>
        <w:t xml:space="preserve"> a bordo de la línea, un nuevo bar de ginebra, un nuevo bar de cócteles fresco y vanguardista que honra el arte de la mixología y mucho más.</w:t>
      </w:r>
    </w:p>
    <w:p w:rsidR="001D30D8" w:rsidRPr="002006EB" w:rsidRDefault="001D30D8" w:rsidP="002006EB">
      <w:pPr>
        <w:jc w:val="both"/>
        <w:rPr>
          <w:lang w:val="es-AR"/>
        </w:rPr>
      </w:pPr>
    </w:p>
    <w:p w:rsidR="001D30D8" w:rsidRPr="00B766F3" w:rsidRDefault="00B766F3" w:rsidP="00B766F3">
      <w:pPr>
        <w:jc w:val="both"/>
        <w:rPr>
          <w:b/>
          <w:bCs/>
          <w:lang w:val="es-AR"/>
        </w:rPr>
      </w:pPr>
      <w:bookmarkStart w:id="2" w:name="_Hlk95925569"/>
      <w:r>
        <w:rPr>
          <w:b/>
          <w:bCs/>
          <w:lang w:val="es-AR"/>
        </w:rPr>
        <w:t xml:space="preserve">3.) </w:t>
      </w:r>
      <w:r w:rsidR="001D30D8" w:rsidRPr="00B766F3">
        <w:rPr>
          <w:b/>
          <w:bCs/>
          <w:lang w:val="es-AR"/>
        </w:rPr>
        <w:t>Entretenimiento para todas las edades</w:t>
      </w:r>
    </w:p>
    <w:p w:rsidR="00F91F06" w:rsidRDefault="00F91F06" w:rsidP="00F91F06">
      <w:pPr>
        <w:rPr>
          <w:lang w:val="es-AR"/>
        </w:rPr>
      </w:pPr>
      <w:r>
        <w:rPr>
          <w:b/>
          <w:bCs/>
          <w:noProof/>
        </w:rPr>
        <w:drawing>
          <wp:anchor distT="0" distB="0" distL="114300" distR="114300" simplePos="0" relativeHeight="251661312" behindDoc="0" locked="0" layoutInCell="1" allowOverlap="1" wp14:anchorId="7703C98D" wp14:editId="67582B38">
            <wp:simplePos x="0" y="0"/>
            <wp:positionH relativeFrom="margin">
              <wp:align>left</wp:align>
            </wp:positionH>
            <wp:positionV relativeFrom="paragraph">
              <wp:posOffset>108585</wp:posOffset>
            </wp:positionV>
            <wp:extent cx="2734310" cy="1537970"/>
            <wp:effectExtent l="0" t="0" r="8890" b="5080"/>
            <wp:wrapSquare wrapText="bothSides"/>
            <wp:docPr id="4" name="Picture 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D Europa Aft_Lounge_Night_0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4310" cy="1537970"/>
                    </a:xfrm>
                    <a:prstGeom prst="rect">
                      <a:avLst/>
                    </a:prstGeom>
                  </pic:spPr>
                </pic:pic>
              </a:graphicData>
            </a:graphic>
            <wp14:sizeRelH relativeFrom="margin">
              <wp14:pctWidth>0</wp14:pctWidth>
            </wp14:sizeRelH>
            <wp14:sizeRelV relativeFrom="margin">
              <wp14:pctHeight>0</wp14:pctHeight>
            </wp14:sizeRelV>
          </wp:anchor>
        </w:drawing>
      </w:r>
    </w:p>
    <w:p w:rsidR="00E77863" w:rsidRPr="00F91F06" w:rsidRDefault="004D04E2" w:rsidP="00F91F06">
      <w:pPr>
        <w:rPr>
          <w:lang w:val="es-AR"/>
        </w:rPr>
      </w:pPr>
      <w:r w:rsidRPr="00C910B1">
        <w:rPr>
          <w:lang w:val="es-AR"/>
        </w:rPr>
        <w:t>Podrás disfrutar de</w:t>
      </w:r>
      <w:r>
        <w:rPr>
          <w:lang w:val="es-AR"/>
        </w:rPr>
        <w:t xml:space="preserve"> </w:t>
      </w:r>
      <w:r w:rsidR="00F91F06" w:rsidRPr="00F91F06">
        <w:rPr>
          <w:lang w:val="es-AR"/>
        </w:rPr>
        <w:t>un nuevo nivel de entretenimiento con una serie de lugares diversos que incluyen producciones teatrales a gran escala, espectáculos de inmersión en el salón de popa</w:t>
      </w:r>
      <w:r w:rsidR="00F91F06">
        <w:rPr>
          <w:lang w:val="es-AR"/>
        </w:rPr>
        <w:t xml:space="preserve"> y</w:t>
      </w:r>
      <w:r w:rsidR="00F91F06" w:rsidRPr="00F91F06">
        <w:rPr>
          <w:lang w:val="es-AR"/>
        </w:rPr>
        <w:t xml:space="preserve"> </w:t>
      </w:r>
      <w:r w:rsidR="00F91F06">
        <w:rPr>
          <w:lang w:val="es-AR"/>
        </w:rPr>
        <w:t>actividades</w:t>
      </w:r>
      <w:r>
        <w:rPr>
          <w:lang w:val="es-AR"/>
        </w:rPr>
        <w:t xml:space="preserve"> f</w:t>
      </w:r>
      <w:r w:rsidR="00F91F06" w:rsidRPr="00F91F06">
        <w:rPr>
          <w:lang w:val="es-AR"/>
        </w:rPr>
        <w:t>amiliar</w:t>
      </w:r>
      <w:r w:rsidR="00F91F06">
        <w:rPr>
          <w:lang w:val="es-AR"/>
        </w:rPr>
        <w:t>es</w:t>
      </w:r>
      <w:r w:rsidR="00F91F06" w:rsidRPr="00F91F06">
        <w:rPr>
          <w:lang w:val="es-AR"/>
        </w:rPr>
        <w:t xml:space="preserve"> en el Luna Park Arena, </w:t>
      </w:r>
      <w:r w:rsidRPr="00C910B1">
        <w:rPr>
          <w:lang w:val="es-AR"/>
        </w:rPr>
        <w:t>un</w:t>
      </w:r>
      <w:r>
        <w:rPr>
          <w:lang w:val="es-AR"/>
        </w:rPr>
        <w:t xml:space="preserve"> </w:t>
      </w:r>
      <w:r w:rsidR="00F91F06" w:rsidRPr="00F91F06">
        <w:rPr>
          <w:lang w:val="es-AR"/>
        </w:rPr>
        <w:t>auténtico teatro callejero bohemio alrededor del barco. Además, podrá</w:t>
      </w:r>
      <w:r>
        <w:rPr>
          <w:lang w:val="es-AR"/>
        </w:rPr>
        <w:t>s</w:t>
      </w:r>
      <w:r w:rsidR="00F91F06" w:rsidRPr="00F91F06">
        <w:rPr>
          <w:lang w:val="es-AR"/>
        </w:rPr>
        <w:t xml:space="preserve"> </w:t>
      </w:r>
      <w:r w:rsidRPr="00C910B1">
        <w:rPr>
          <w:lang w:val="es-AR"/>
        </w:rPr>
        <w:t>bailarte tod</w:t>
      </w:r>
      <w:r w:rsidR="00C910B1" w:rsidRPr="00C910B1">
        <w:rPr>
          <w:lang w:val="es-AR"/>
        </w:rPr>
        <w:t>o</w:t>
      </w:r>
      <w:r w:rsidR="00C910B1">
        <w:rPr>
          <w:lang w:val="es-AR"/>
        </w:rPr>
        <w:t xml:space="preserve"> </w:t>
      </w:r>
      <w:r w:rsidR="00F91F06" w:rsidRPr="00F91F06">
        <w:rPr>
          <w:lang w:val="es-AR"/>
        </w:rPr>
        <w:t xml:space="preserve">en </w:t>
      </w:r>
      <w:r w:rsidR="00F91F06">
        <w:rPr>
          <w:lang w:val="es-AR"/>
        </w:rPr>
        <w:t>el boliche</w:t>
      </w:r>
      <w:r w:rsidR="00F91F06" w:rsidRPr="00F91F06">
        <w:rPr>
          <w:lang w:val="es-AR"/>
        </w:rPr>
        <w:t xml:space="preserve"> o </w:t>
      </w:r>
      <w:proofErr w:type="spellStart"/>
      <w:r>
        <w:rPr>
          <w:lang w:val="es-AR"/>
        </w:rPr>
        <w:t>podés</w:t>
      </w:r>
      <w:proofErr w:type="spellEnd"/>
      <w:r>
        <w:rPr>
          <w:lang w:val="es-AR"/>
        </w:rPr>
        <w:t xml:space="preserve"> </w:t>
      </w:r>
      <w:r w:rsidR="00F91F06" w:rsidRPr="00F91F06">
        <w:rPr>
          <w:lang w:val="es-AR"/>
        </w:rPr>
        <w:t xml:space="preserve">liberar al niño que </w:t>
      </w:r>
      <w:proofErr w:type="spellStart"/>
      <w:r w:rsidR="00F91F06" w:rsidRPr="00F91F06">
        <w:rPr>
          <w:lang w:val="es-AR"/>
        </w:rPr>
        <w:t>llev</w:t>
      </w:r>
      <w:r>
        <w:rPr>
          <w:lang w:val="es-AR"/>
        </w:rPr>
        <w:t>á</w:t>
      </w:r>
      <w:r w:rsidRPr="00C910B1">
        <w:rPr>
          <w:lang w:val="es-AR"/>
        </w:rPr>
        <w:t>s</w:t>
      </w:r>
      <w:proofErr w:type="spellEnd"/>
      <w:r w:rsidR="00F91F06" w:rsidRPr="00F91F06">
        <w:rPr>
          <w:lang w:val="es-AR"/>
        </w:rPr>
        <w:t xml:space="preserve"> dentro en los autos chocadores.</w:t>
      </w:r>
    </w:p>
    <w:p w:rsidR="00E77863" w:rsidRPr="00F91F06" w:rsidRDefault="00E77863" w:rsidP="00E77863">
      <w:pPr>
        <w:rPr>
          <w:lang w:val="es-AR"/>
        </w:rPr>
      </w:pPr>
    </w:p>
    <w:p w:rsidR="00F91F06" w:rsidRPr="00F91F06" w:rsidRDefault="00F91F06" w:rsidP="00F91F06">
      <w:pPr>
        <w:pStyle w:val="Prrafodelista"/>
        <w:numPr>
          <w:ilvl w:val="0"/>
          <w:numId w:val="11"/>
        </w:numPr>
        <w:spacing w:after="160" w:line="259" w:lineRule="auto"/>
        <w:rPr>
          <w:b/>
          <w:lang w:val="es-AR"/>
        </w:rPr>
      </w:pPr>
      <w:r w:rsidRPr="00F91F06">
        <w:rPr>
          <w:bCs/>
          <w:lang w:val="es-AR"/>
        </w:rPr>
        <w:t>El</w:t>
      </w:r>
      <w:r w:rsidRPr="00F91F06">
        <w:rPr>
          <w:b/>
          <w:lang w:val="es-AR"/>
        </w:rPr>
        <w:t xml:space="preserve"> Panorama Lounge, </w:t>
      </w:r>
      <w:r w:rsidRPr="00F91F06">
        <w:rPr>
          <w:bCs/>
          <w:lang w:val="es-AR"/>
        </w:rPr>
        <w:t>en la popa del barco, ofrecerá un entretenimiento cautivador y extravagante</w:t>
      </w:r>
    </w:p>
    <w:p w:rsidR="00F91F06" w:rsidRPr="00F91F06" w:rsidRDefault="00F91F06" w:rsidP="00F91F06">
      <w:pPr>
        <w:pStyle w:val="Prrafodelista"/>
        <w:numPr>
          <w:ilvl w:val="0"/>
          <w:numId w:val="11"/>
        </w:numPr>
        <w:spacing w:after="160" w:line="259" w:lineRule="auto"/>
        <w:rPr>
          <w:b/>
          <w:lang w:val="es-AR"/>
        </w:rPr>
      </w:pPr>
      <w:r w:rsidRPr="00F91F06">
        <w:rPr>
          <w:bCs/>
          <w:lang w:val="es-AR"/>
        </w:rPr>
        <w:t>El elegante</w:t>
      </w:r>
      <w:r w:rsidRPr="00F91F06">
        <w:rPr>
          <w:b/>
          <w:lang w:val="es-AR"/>
        </w:rPr>
        <w:t xml:space="preserve"> </w:t>
      </w:r>
      <w:proofErr w:type="spellStart"/>
      <w:r w:rsidRPr="00F91F06">
        <w:rPr>
          <w:b/>
          <w:lang w:val="es-AR"/>
        </w:rPr>
        <w:t>World</w:t>
      </w:r>
      <w:proofErr w:type="spellEnd"/>
      <w:r w:rsidRPr="00F91F06">
        <w:rPr>
          <w:b/>
          <w:lang w:val="es-AR"/>
        </w:rPr>
        <w:t xml:space="preserve"> </w:t>
      </w:r>
      <w:proofErr w:type="spellStart"/>
      <w:r w:rsidRPr="00F91F06">
        <w:rPr>
          <w:b/>
          <w:lang w:val="es-AR"/>
        </w:rPr>
        <w:t>Theatre</w:t>
      </w:r>
      <w:proofErr w:type="spellEnd"/>
      <w:r w:rsidRPr="00F91F06">
        <w:rPr>
          <w:b/>
          <w:lang w:val="es-AR"/>
        </w:rPr>
        <w:t xml:space="preserve">, </w:t>
      </w:r>
      <w:r w:rsidRPr="00F91F06">
        <w:rPr>
          <w:bCs/>
          <w:lang w:val="es-AR"/>
        </w:rPr>
        <w:t>con 1.153 asientos, ofrecerá producciones originales cada noche del crucero</w:t>
      </w:r>
      <w:r>
        <w:rPr>
          <w:bCs/>
          <w:lang w:val="es-AR"/>
        </w:rPr>
        <w:t>.</w:t>
      </w:r>
    </w:p>
    <w:p w:rsidR="00F91F06" w:rsidRDefault="00F91F06" w:rsidP="00F91F06">
      <w:pPr>
        <w:pStyle w:val="Prrafodelista"/>
        <w:numPr>
          <w:ilvl w:val="0"/>
          <w:numId w:val="11"/>
        </w:numPr>
        <w:spacing w:after="160" w:line="259" w:lineRule="auto"/>
        <w:rPr>
          <w:b/>
          <w:lang w:val="es-AR"/>
        </w:rPr>
      </w:pPr>
      <w:r w:rsidRPr="00F91F06">
        <w:rPr>
          <w:bCs/>
          <w:lang w:val="es-AR"/>
        </w:rPr>
        <w:lastRenderedPageBreak/>
        <w:t>El versátil</w:t>
      </w:r>
      <w:r w:rsidRPr="00F91F06">
        <w:rPr>
          <w:b/>
          <w:lang w:val="es-AR"/>
        </w:rPr>
        <w:t xml:space="preserve"> Luna Park Arena </w:t>
      </w:r>
      <w:r w:rsidRPr="00F91F06">
        <w:rPr>
          <w:bCs/>
          <w:lang w:val="es-AR"/>
        </w:rPr>
        <w:t>es un nuevo lugar de entretenimiento multifuncional que presentará películas, espectáculos de juegos, actividades para niños y diferentes fiestas temáticas.</w:t>
      </w:r>
      <w:r w:rsidRPr="00F91F06">
        <w:rPr>
          <w:b/>
          <w:lang w:val="es-AR"/>
        </w:rPr>
        <w:t xml:space="preserve"> </w:t>
      </w:r>
    </w:p>
    <w:p w:rsidR="00F91F06" w:rsidRPr="00F91F06" w:rsidRDefault="00F91F06" w:rsidP="00F91F06">
      <w:pPr>
        <w:spacing w:after="160" w:line="259" w:lineRule="auto"/>
        <w:rPr>
          <w:b/>
          <w:lang w:val="es-AR"/>
        </w:rPr>
      </w:pPr>
    </w:p>
    <w:p w:rsidR="00F91F06" w:rsidRPr="00F91F06" w:rsidRDefault="00F91F06" w:rsidP="00F91F06">
      <w:pPr>
        <w:spacing w:after="160" w:line="259" w:lineRule="auto"/>
        <w:rPr>
          <w:b/>
          <w:lang w:val="es-AR"/>
        </w:rPr>
      </w:pPr>
    </w:p>
    <w:p w:rsidR="00B766F3" w:rsidRPr="00B766F3" w:rsidRDefault="00E77863" w:rsidP="00E77863">
      <w:pPr>
        <w:pStyle w:val="Sinespaciado"/>
        <w:rPr>
          <w:b/>
          <w:bCs/>
          <w:lang w:val="es-AR"/>
        </w:rPr>
      </w:pPr>
      <w:r w:rsidRPr="00B766F3">
        <w:rPr>
          <w:b/>
          <w:bCs/>
          <w:lang w:val="es-AR"/>
        </w:rPr>
        <w:t xml:space="preserve">4.) </w:t>
      </w:r>
      <w:r w:rsidR="00B766F3" w:rsidRPr="00B766F3">
        <w:rPr>
          <w:b/>
          <w:bCs/>
          <w:lang w:val="es-AR"/>
        </w:rPr>
        <w:t>La mayor y más avanzada oferta familiar de MSC Cruceros</w:t>
      </w:r>
    </w:p>
    <w:p w:rsidR="00B766F3" w:rsidRPr="00B766F3" w:rsidRDefault="00E77863" w:rsidP="00B766F3">
      <w:pPr>
        <w:pStyle w:val="Sinespaciado"/>
        <w:rPr>
          <w:rStyle w:val="normaltextrun"/>
          <w:i/>
          <w:lang w:val="es-AR"/>
        </w:rPr>
      </w:pPr>
      <w:r w:rsidRPr="00A52797">
        <w:rPr>
          <w:iCs/>
          <w:noProof/>
        </w:rPr>
        <w:drawing>
          <wp:anchor distT="0" distB="0" distL="114300" distR="114300" simplePos="0" relativeHeight="251662336" behindDoc="0" locked="0" layoutInCell="1" allowOverlap="1" wp14:anchorId="3C7EED11" wp14:editId="6C598A54">
            <wp:simplePos x="0" y="0"/>
            <wp:positionH relativeFrom="column">
              <wp:posOffset>0</wp:posOffset>
            </wp:positionH>
            <wp:positionV relativeFrom="paragraph">
              <wp:posOffset>64135</wp:posOffset>
            </wp:positionV>
            <wp:extent cx="2992755" cy="1682750"/>
            <wp:effectExtent l="0" t="0" r="0" b="0"/>
            <wp:wrapSquare wrapText="bothSides"/>
            <wp:docPr id="5" name="Picture 5" descr="A picture containing indoor, ceiling, fl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_Europa_Kids_Area_09.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2755" cy="1682750"/>
                    </a:xfrm>
                    <a:prstGeom prst="rect">
                      <a:avLst/>
                    </a:prstGeom>
                  </pic:spPr>
                </pic:pic>
              </a:graphicData>
            </a:graphic>
            <wp14:sizeRelH relativeFrom="margin">
              <wp14:pctWidth>0</wp14:pctWidth>
            </wp14:sizeRelH>
            <wp14:sizeRelV relativeFrom="margin">
              <wp14:pctHeight>0</wp14:pctHeight>
            </wp14:sizeRelV>
          </wp:anchor>
        </w:drawing>
      </w:r>
      <w:r w:rsidR="00B766F3" w:rsidRPr="00A52797">
        <w:rPr>
          <w:rStyle w:val="normaltextrun"/>
          <w:iCs/>
          <w:lang w:val="es-AR"/>
        </w:rPr>
        <w:t xml:space="preserve">La zona infantil del MSC </w:t>
      </w:r>
      <w:proofErr w:type="spellStart"/>
      <w:r w:rsidR="00B766F3" w:rsidRPr="00A52797">
        <w:rPr>
          <w:rStyle w:val="normaltextrun"/>
          <w:iCs/>
          <w:lang w:val="es-AR"/>
        </w:rPr>
        <w:t>World</w:t>
      </w:r>
      <w:proofErr w:type="spellEnd"/>
      <w:r w:rsidR="00B766F3" w:rsidRPr="00A52797">
        <w:rPr>
          <w:rStyle w:val="normaltextrun"/>
          <w:iCs/>
          <w:lang w:val="es-AR"/>
        </w:rPr>
        <w:t xml:space="preserve"> Europa será la más grande de la flota, con más de 766m2 de espacio interior, 7 salas dedicadas a diferentes grupos de 0 a 17 años desarrolladas en colaboración con LEGO® y Chicco</w:t>
      </w:r>
      <w:r w:rsidR="00B766F3" w:rsidRPr="00B766F3">
        <w:rPr>
          <w:rStyle w:val="normaltextrun"/>
          <w:i/>
          <w:lang w:val="es-AR"/>
        </w:rPr>
        <w:t>®</w:t>
      </w:r>
      <w:r w:rsidR="00B766F3" w:rsidRPr="00A52797">
        <w:rPr>
          <w:rStyle w:val="normaltextrun"/>
          <w:iCs/>
          <w:lang w:val="es-AR"/>
        </w:rPr>
        <w:t>.</w:t>
      </w:r>
    </w:p>
    <w:p w:rsidR="00B766F3" w:rsidRPr="00B766F3" w:rsidRDefault="00B766F3" w:rsidP="00B766F3">
      <w:pPr>
        <w:pStyle w:val="Sinespaciado"/>
        <w:rPr>
          <w:rStyle w:val="normaltextrun"/>
          <w:i/>
          <w:lang w:val="es-AR"/>
        </w:rPr>
      </w:pPr>
    </w:p>
    <w:p w:rsidR="00E77863" w:rsidRDefault="00B766F3" w:rsidP="00B766F3">
      <w:pPr>
        <w:pStyle w:val="Sinespaciado"/>
        <w:rPr>
          <w:rStyle w:val="normaltextrun"/>
          <w:iCs/>
          <w:lang w:val="es-AR"/>
        </w:rPr>
      </w:pPr>
      <w:r w:rsidRPr="00A52797">
        <w:rPr>
          <w:rStyle w:val="normaltextrun"/>
          <w:iCs/>
          <w:lang w:val="es-AR"/>
        </w:rPr>
        <w:t xml:space="preserve">El entretenimiento para niños y adolescentes será aún más variado, con formatos originales de juegos y espectáculos de talento que se crearán para </w:t>
      </w:r>
      <w:proofErr w:type="spellStart"/>
      <w:r w:rsidRPr="00A52797">
        <w:rPr>
          <w:rStyle w:val="normaltextrun"/>
          <w:iCs/>
          <w:lang w:val="es-AR"/>
        </w:rPr>
        <w:t>The</w:t>
      </w:r>
      <w:proofErr w:type="spellEnd"/>
      <w:r w:rsidRPr="00A52797">
        <w:rPr>
          <w:rStyle w:val="normaltextrun"/>
          <w:iCs/>
          <w:lang w:val="es-AR"/>
        </w:rPr>
        <w:t xml:space="preserve"> Studio, Luna Park Arena y el </w:t>
      </w:r>
      <w:proofErr w:type="spellStart"/>
      <w:r w:rsidRPr="00A52797">
        <w:rPr>
          <w:rStyle w:val="normaltextrun"/>
          <w:iCs/>
          <w:lang w:val="es-AR"/>
        </w:rPr>
        <w:t>World</w:t>
      </w:r>
      <w:proofErr w:type="spellEnd"/>
      <w:r w:rsidRPr="00A52797">
        <w:rPr>
          <w:rStyle w:val="normaltextrun"/>
          <w:iCs/>
          <w:lang w:val="es-AR"/>
        </w:rPr>
        <w:t xml:space="preserve"> </w:t>
      </w:r>
      <w:proofErr w:type="spellStart"/>
      <w:r w:rsidRPr="00A52797">
        <w:rPr>
          <w:rStyle w:val="normaltextrun"/>
          <w:iCs/>
          <w:lang w:val="es-AR"/>
        </w:rPr>
        <w:t>Theatre</w:t>
      </w:r>
      <w:proofErr w:type="spellEnd"/>
      <w:r w:rsidRPr="00A52797">
        <w:rPr>
          <w:rStyle w:val="normaltextrun"/>
          <w:iCs/>
          <w:lang w:val="es-AR"/>
        </w:rPr>
        <w:t>.</w:t>
      </w:r>
    </w:p>
    <w:p w:rsidR="00A52797" w:rsidRPr="00A52797" w:rsidRDefault="00A52797" w:rsidP="00B766F3">
      <w:pPr>
        <w:pStyle w:val="Sinespaciado"/>
        <w:rPr>
          <w:iCs/>
          <w:lang w:val="es-AR"/>
        </w:rPr>
      </w:pPr>
    </w:p>
    <w:p w:rsidR="00F91F06" w:rsidRPr="00A52797" w:rsidRDefault="00A52797" w:rsidP="00E77863">
      <w:pPr>
        <w:pStyle w:val="Sinespaciado"/>
        <w:rPr>
          <w:rStyle w:val="normaltextrun"/>
          <w:lang w:val="es-AR"/>
        </w:rPr>
      </w:pPr>
      <w:r w:rsidRPr="00A52797">
        <w:rPr>
          <w:rStyle w:val="normaltextrun"/>
          <w:lang w:val="es-AR"/>
        </w:rPr>
        <w:t xml:space="preserve">Por último, gracias a la ampliación del horario de apertura del </w:t>
      </w:r>
      <w:proofErr w:type="spellStart"/>
      <w:r w:rsidRPr="00A52797">
        <w:rPr>
          <w:rStyle w:val="normaltextrun"/>
          <w:lang w:val="es-AR"/>
        </w:rPr>
        <w:t>Kids</w:t>
      </w:r>
      <w:proofErr w:type="spellEnd"/>
      <w:r w:rsidRPr="00A52797">
        <w:rPr>
          <w:rStyle w:val="normaltextrun"/>
          <w:lang w:val="es-AR"/>
        </w:rPr>
        <w:t xml:space="preserve"> Club y del </w:t>
      </w:r>
      <w:proofErr w:type="spellStart"/>
      <w:r w:rsidRPr="00A52797">
        <w:rPr>
          <w:rStyle w:val="normaltextrun"/>
          <w:lang w:val="es-AR"/>
        </w:rPr>
        <w:t>Teens</w:t>
      </w:r>
      <w:proofErr w:type="spellEnd"/>
      <w:r w:rsidRPr="00A52797">
        <w:rPr>
          <w:rStyle w:val="normaltextrun"/>
          <w:lang w:val="es-AR"/>
        </w:rPr>
        <w:t xml:space="preserve"> Club, acompañados por personal joven, los más chicos también podrán disfrutar de otras atracciones del MSC </w:t>
      </w:r>
      <w:proofErr w:type="spellStart"/>
      <w:r w:rsidRPr="00A52797">
        <w:rPr>
          <w:rStyle w:val="normaltextrun"/>
          <w:lang w:val="es-AR"/>
        </w:rPr>
        <w:t>World</w:t>
      </w:r>
      <w:proofErr w:type="spellEnd"/>
      <w:r w:rsidRPr="00A52797">
        <w:rPr>
          <w:rStyle w:val="normaltextrun"/>
          <w:lang w:val="es-AR"/>
        </w:rPr>
        <w:t xml:space="preserve"> Europa, como los autos chocadores, el tobogán seco y la sala virtual.</w:t>
      </w:r>
    </w:p>
    <w:p w:rsidR="00F91F06" w:rsidRPr="00A52797" w:rsidRDefault="00F91F06" w:rsidP="00E77863">
      <w:pPr>
        <w:pStyle w:val="Sinespaciado"/>
        <w:rPr>
          <w:rStyle w:val="normaltextrun"/>
          <w:lang w:val="es-AR"/>
        </w:rPr>
      </w:pPr>
    </w:p>
    <w:p w:rsidR="00F91F06" w:rsidRPr="00A52797" w:rsidRDefault="00F91F06" w:rsidP="00E77863">
      <w:pPr>
        <w:pStyle w:val="Sinespaciado"/>
        <w:rPr>
          <w:rStyle w:val="normaltextrun"/>
          <w:lang w:val="es-AR"/>
        </w:rPr>
      </w:pPr>
    </w:p>
    <w:p w:rsidR="00E77863" w:rsidRPr="00A52797" w:rsidRDefault="00E77863" w:rsidP="00E77863">
      <w:pPr>
        <w:pStyle w:val="Sinespaciado"/>
        <w:rPr>
          <w:lang w:val="es-AR"/>
        </w:rPr>
      </w:pPr>
    </w:p>
    <w:p w:rsidR="00E77863" w:rsidRPr="000A163A" w:rsidRDefault="00E77863" w:rsidP="00E77863">
      <w:pPr>
        <w:rPr>
          <w:b/>
          <w:bCs/>
          <w:lang w:val="es-AR"/>
        </w:rPr>
      </w:pPr>
      <w:r w:rsidRPr="000A163A">
        <w:rPr>
          <w:b/>
          <w:bCs/>
          <w:lang w:val="es-AR"/>
        </w:rPr>
        <w:t xml:space="preserve">5.) </w:t>
      </w:r>
      <w:proofErr w:type="spellStart"/>
      <w:r w:rsidR="000A163A" w:rsidRPr="000A163A">
        <w:rPr>
          <w:b/>
          <w:bCs/>
          <w:lang w:val="es-AR"/>
        </w:rPr>
        <w:t>Rel</w:t>
      </w:r>
      <w:r w:rsidR="000A163A">
        <w:rPr>
          <w:b/>
          <w:bCs/>
          <w:lang w:val="es-AR"/>
        </w:rPr>
        <w:t>a</w:t>
      </w:r>
      <w:r w:rsidR="000A163A" w:rsidRPr="000A163A">
        <w:rPr>
          <w:b/>
          <w:bCs/>
          <w:lang w:val="es-AR"/>
        </w:rPr>
        <w:t>j</w:t>
      </w:r>
      <w:r w:rsidR="000A163A">
        <w:rPr>
          <w:b/>
          <w:bCs/>
          <w:lang w:val="es-AR"/>
        </w:rPr>
        <w:t>ate</w:t>
      </w:r>
      <w:proofErr w:type="spellEnd"/>
      <w:r w:rsidR="000A163A" w:rsidRPr="000A163A">
        <w:rPr>
          <w:b/>
          <w:bCs/>
          <w:lang w:val="es-AR"/>
        </w:rPr>
        <w:t xml:space="preserve"> y </w:t>
      </w:r>
      <w:proofErr w:type="spellStart"/>
      <w:r w:rsidR="000A163A" w:rsidRPr="000A163A">
        <w:rPr>
          <w:b/>
          <w:bCs/>
          <w:lang w:val="es-AR"/>
        </w:rPr>
        <w:t>desconect</w:t>
      </w:r>
      <w:r w:rsidR="000A163A">
        <w:rPr>
          <w:b/>
          <w:bCs/>
          <w:lang w:val="es-AR"/>
        </w:rPr>
        <w:t>á</w:t>
      </w:r>
      <w:proofErr w:type="spellEnd"/>
      <w:r w:rsidR="000A163A" w:rsidRPr="000A163A">
        <w:rPr>
          <w:b/>
          <w:bCs/>
          <w:lang w:val="es-AR"/>
        </w:rPr>
        <w:t xml:space="preserve"> con la mejor escapada de ocio y bienestar</w:t>
      </w:r>
    </w:p>
    <w:bookmarkEnd w:id="2"/>
    <w:p w:rsidR="00824CB1" w:rsidRPr="000A163A" w:rsidRDefault="00E77863" w:rsidP="00E77863">
      <w:pPr>
        <w:rPr>
          <w:lang w:val="es-AR"/>
        </w:rPr>
      </w:pPr>
      <w:r>
        <w:rPr>
          <w:b/>
          <w:bCs/>
          <w:noProof/>
        </w:rPr>
        <w:drawing>
          <wp:anchor distT="0" distB="0" distL="114300" distR="114300" simplePos="0" relativeHeight="251663360" behindDoc="0" locked="0" layoutInCell="1" allowOverlap="1" wp14:anchorId="421C9A99" wp14:editId="5E63B094">
            <wp:simplePos x="0" y="0"/>
            <wp:positionH relativeFrom="column">
              <wp:posOffset>0</wp:posOffset>
            </wp:positionH>
            <wp:positionV relativeFrom="paragraph">
              <wp:posOffset>57150</wp:posOffset>
            </wp:positionV>
            <wp:extent cx="2992755" cy="1145540"/>
            <wp:effectExtent l="0" t="0" r="0" b="0"/>
            <wp:wrapSquare wrapText="bothSides"/>
            <wp:docPr id="6" name="Picture 6" descr="A picture containing d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EN POOL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2755" cy="1145540"/>
                    </a:xfrm>
                    <a:prstGeom prst="rect">
                      <a:avLst/>
                    </a:prstGeom>
                  </pic:spPr>
                </pic:pic>
              </a:graphicData>
            </a:graphic>
            <wp14:sizeRelH relativeFrom="margin">
              <wp14:pctWidth>0</wp14:pctWidth>
            </wp14:sizeRelH>
            <wp14:sizeRelV relativeFrom="margin">
              <wp14:pctHeight>0</wp14:pctHeight>
            </wp14:sizeRelV>
          </wp:anchor>
        </w:drawing>
      </w:r>
    </w:p>
    <w:p w:rsidR="00E77863" w:rsidRPr="00824CB1" w:rsidRDefault="00824CB1" w:rsidP="00E77863">
      <w:pPr>
        <w:rPr>
          <w:lang w:val="es-AR"/>
        </w:rPr>
      </w:pPr>
      <w:r w:rsidRPr="00824CB1">
        <w:rPr>
          <w:noProof/>
          <w:lang w:val="es-AR"/>
        </w:rPr>
        <w:t>Con 7 piscinas y 13 bañeras de hidromasaje situadas en distintas partes del barco, hay una para cada huésped, ya sea para relajarse y desconectar o para disfrutar de las sensaciones y la aventura</w:t>
      </w:r>
      <w:r w:rsidR="00E77863" w:rsidRPr="00824CB1">
        <w:rPr>
          <w:lang w:val="es-AR"/>
        </w:rPr>
        <w:t xml:space="preserve">. </w:t>
      </w:r>
    </w:p>
    <w:p w:rsidR="00E77863" w:rsidRPr="00824CB1" w:rsidRDefault="00E77863" w:rsidP="00E77863">
      <w:pPr>
        <w:rPr>
          <w:lang w:val="es-AR"/>
        </w:rPr>
      </w:pPr>
    </w:p>
    <w:p w:rsidR="00E77863" w:rsidRPr="00824CB1" w:rsidRDefault="00E77863" w:rsidP="00E77863">
      <w:pPr>
        <w:rPr>
          <w:lang w:val="es-AR"/>
        </w:rPr>
      </w:pPr>
    </w:p>
    <w:p w:rsidR="00E77863" w:rsidRPr="00824CB1" w:rsidRDefault="00E77863" w:rsidP="00E77863">
      <w:pPr>
        <w:rPr>
          <w:lang w:val="es-AR"/>
        </w:rPr>
      </w:pPr>
    </w:p>
    <w:p w:rsidR="000A163A" w:rsidRDefault="000A163A" w:rsidP="000A163A">
      <w:pPr>
        <w:rPr>
          <w:lang w:val="es-AR"/>
        </w:rPr>
      </w:pPr>
      <w:bookmarkStart w:id="3" w:name="_Hlk95925611"/>
      <w:r>
        <w:rPr>
          <w:lang w:val="es-AR"/>
        </w:rPr>
        <w:t>Incluye</w:t>
      </w:r>
      <w:r w:rsidRPr="000A163A">
        <w:rPr>
          <w:lang w:val="es-AR"/>
        </w:rPr>
        <w:t xml:space="preserve">: </w:t>
      </w:r>
    </w:p>
    <w:p w:rsidR="000A163A" w:rsidRDefault="000A163A" w:rsidP="000A163A">
      <w:pPr>
        <w:pStyle w:val="Prrafodelista"/>
        <w:numPr>
          <w:ilvl w:val="0"/>
          <w:numId w:val="18"/>
        </w:numPr>
        <w:rPr>
          <w:lang w:val="es-AR"/>
        </w:rPr>
      </w:pPr>
      <w:r w:rsidRPr="000A163A">
        <w:rPr>
          <w:lang w:val="es-AR"/>
        </w:rPr>
        <w:t xml:space="preserve">La nueva y tranquila zona de la </w:t>
      </w:r>
      <w:r w:rsidRPr="000A163A">
        <w:rPr>
          <w:b/>
          <w:bCs/>
          <w:lang w:val="es-AR"/>
        </w:rPr>
        <w:t xml:space="preserve">piscina Zen </w:t>
      </w:r>
      <w:r w:rsidRPr="000A163A">
        <w:rPr>
          <w:lang w:val="es-AR"/>
        </w:rPr>
        <w:t xml:space="preserve">en la popa del barco - esta zona </w:t>
      </w:r>
      <w:proofErr w:type="spellStart"/>
      <w:r w:rsidRPr="000A163A">
        <w:rPr>
          <w:lang w:val="es-AR"/>
        </w:rPr>
        <w:t>ultra-</w:t>
      </w:r>
      <w:proofErr w:type="gramStart"/>
      <w:r w:rsidRPr="000A163A">
        <w:rPr>
          <w:lang w:val="es-AR"/>
        </w:rPr>
        <w:t>chic</w:t>
      </w:r>
      <w:proofErr w:type="spellEnd"/>
      <w:proofErr w:type="gramEnd"/>
      <w:r w:rsidRPr="000A163A">
        <w:rPr>
          <w:lang w:val="es-AR"/>
        </w:rPr>
        <w:t xml:space="preserve"> está dedicada sólo a los adultos y cuenta con dos piscinas, solárium y zona de descanso a la sombra - todo desde la cubierta 18 para disfrutar de las espectaculares vistas al mar.</w:t>
      </w:r>
    </w:p>
    <w:p w:rsidR="000A163A" w:rsidRDefault="000A163A" w:rsidP="000A163A">
      <w:pPr>
        <w:pStyle w:val="Prrafodelista"/>
        <w:numPr>
          <w:ilvl w:val="0"/>
          <w:numId w:val="18"/>
        </w:numPr>
        <w:rPr>
          <w:lang w:val="es-AR"/>
        </w:rPr>
      </w:pPr>
      <w:r w:rsidRPr="000A163A">
        <w:rPr>
          <w:lang w:val="es-AR"/>
        </w:rPr>
        <w:t xml:space="preserve">El </w:t>
      </w:r>
      <w:r w:rsidRPr="000A163A">
        <w:rPr>
          <w:b/>
          <w:bCs/>
          <w:lang w:val="es-AR"/>
        </w:rPr>
        <w:t>MSC Yacht Club</w:t>
      </w:r>
      <w:r w:rsidRPr="000A163A">
        <w:rPr>
          <w:lang w:val="es-AR"/>
        </w:rPr>
        <w:t xml:space="preserve"> con su extensa cubierta doble, piscina privada y jacuzzi.</w:t>
      </w:r>
    </w:p>
    <w:p w:rsidR="000A163A" w:rsidRDefault="000A163A" w:rsidP="000A163A">
      <w:pPr>
        <w:pStyle w:val="Prrafodelista"/>
        <w:numPr>
          <w:ilvl w:val="0"/>
          <w:numId w:val="18"/>
        </w:numPr>
        <w:rPr>
          <w:lang w:val="es-AR"/>
        </w:rPr>
      </w:pPr>
      <w:r w:rsidRPr="000A163A">
        <w:rPr>
          <w:lang w:val="es-AR"/>
        </w:rPr>
        <w:t xml:space="preserve">El </w:t>
      </w:r>
      <w:proofErr w:type="spellStart"/>
      <w:r w:rsidRPr="000A163A">
        <w:rPr>
          <w:b/>
          <w:bCs/>
          <w:lang w:val="es-AR"/>
        </w:rPr>
        <w:t>Aquapark</w:t>
      </w:r>
      <w:proofErr w:type="spellEnd"/>
      <w:r w:rsidRPr="000A163A">
        <w:rPr>
          <w:b/>
          <w:bCs/>
          <w:lang w:val="es-AR"/>
        </w:rPr>
        <w:t xml:space="preserve"> </w:t>
      </w:r>
      <w:r w:rsidRPr="000A163A">
        <w:rPr>
          <w:lang w:val="es-AR"/>
        </w:rPr>
        <w:t>en la cubierta 20, el más grande de la flota de MSC Cruceros, cuenta con una piscina infantil y toboganes para toda la familia.</w:t>
      </w:r>
    </w:p>
    <w:p w:rsidR="000A163A" w:rsidRDefault="000A163A" w:rsidP="000A163A">
      <w:pPr>
        <w:pStyle w:val="Prrafodelista"/>
        <w:numPr>
          <w:ilvl w:val="0"/>
          <w:numId w:val="18"/>
        </w:numPr>
        <w:rPr>
          <w:lang w:val="es-AR"/>
        </w:rPr>
      </w:pPr>
      <w:r w:rsidRPr="000A163A">
        <w:rPr>
          <w:b/>
          <w:bCs/>
          <w:lang w:val="es-AR"/>
        </w:rPr>
        <w:t xml:space="preserve">La </w:t>
      </w:r>
      <w:proofErr w:type="spellStart"/>
      <w:r w:rsidRPr="000A163A">
        <w:rPr>
          <w:b/>
          <w:bCs/>
          <w:lang w:val="es-AR"/>
        </w:rPr>
        <w:t>Plage</w:t>
      </w:r>
      <w:proofErr w:type="spellEnd"/>
      <w:r w:rsidRPr="000A163A">
        <w:rPr>
          <w:lang w:val="es-AR"/>
        </w:rPr>
        <w:t xml:space="preserve"> - la piscina principal es el lugar para aquellos que buscan diversión y entretenimiento con una increíble área de cubierta de piscina de 3.474m2 completa con diferentes niveles para tomar el sol.</w:t>
      </w:r>
    </w:p>
    <w:p w:rsidR="00E77863" w:rsidRPr="000A163A" w:rsidRDefault="000A163A" w:rsidP="000A163A">
      <w:pPr>
        <w:pStyle w:val="Prrafodelista"/>
        <w:numPr>
          <w:ilvl w:val="0"/>
          <w:numId w:val="18"/>
        </w:numPr>
        <w:rPr>
          <w:lang w:val="es-AR"/>
        </w:rPr>
      </w:pPr>
      <w:r w:rsidRPr="000A163A">
        <w:rPr>
          <w:lang w:val="es-AR"/>
        </w:rPr>
        <w:t xml:space="preserve">La piscina del </w:t>
      </w:r>
      <w:r w:rsidRPr="000A163A">
        <w:rPr>
          <w:b/>
          <w:bCs/>
          <w:lang w:val="es-AR"/>
        </w:rPr>
        <w:t>Jardín Botánico</w:t>
      </w:r>
      <w:r w:rsidRPr="000A163A">
        <w:rPr>
          <w:lang w:val="es-AR"/>
        </w:rPr>
        <w:t xml:space="preserve"> con techo retráctil, bar tropical y zona de descanso.</w:t>
      </w:r>
    </w:p>
    <w:p w:rsidR="00F91F06" w:rsidRPr="000A163A" w:rsidRDefault="00F91F06" w:rsidP="00E77863">
      <w:pPr>
        <w:rPr>
          <w:b/>
          <w:bCs/>
          <w:lang w:val="es-AR"/>
        </w:rPr>
      </w:pPr>
    </w:p>
    <w:p w:rsidR="00F91F06" w:rsidRPr="000A163A" w:rsidRDefault="00F91F06" w:rsidP="00E77863">
      <w:pPr>
        <w:rPr>
          <w:b/>
          <w:bCs/>
          <w:lang w:val="es-AR"/>
        </w:rPr>
      </w:pPr>
    </w:p>
    <w:p w:rsidR="00F91F06" w:rsidRPr="000A163A" w:rsidRDefault="00F91F06" w:rsidP="00E77863">
      <w:pPr>
        <w:rPr>
          <w:b/>
          <w:bCs/>
          <w:lang w:val="es-AR"/>
        </w:rPr>
      </w:pPr>
    </w:p>
    <w:p w:rsidR="00F91F06" w:rsidRPr="000A163A" w:rsidRDefault="00F91F06" w:rsidP="00E77863">
      <w:pPr>
        <w:rPr>
          <w:b/>
          <w:bCs/>
          <w:lang w:val="es-AR"/>
        </w:rPr>
      </w:pPr>
    </w:p>
    <w:p w:rsidR="00F91F06" w:rsidRPr="000A163A" w:rsidRDefault="00F91F06" w:rsidP="00E77863">
      <w:pPr>
        <w:rPr>
          <w:b/>
          <w:bCs/>
          <w:lang w:val="es-AR"/>
        </w:rPr>
      </w:pPr>
    </w:p>
    <w:p w:rsidR="00F91F06" w:rsidRPr="000A163A" w:rsidRDefault="00F91F06" w:rsidP="00E77863">
      <w:pPr>
        <w:rPr>
          <w:b/>
          <w:bCs/>
          <w:lang w:val="es-AR"/>
        </w:rPr>
      </w:pPr>
    </w:p>
    <w:p w:rsidR="00F91F06" w:rsidRPr="000A163A" w:rsidRDefault="00F91F06" w:rsidP="00E77863">
      <w:pPr>
        <w:rPr>
          <w:b/>
          <w:bCs/>
          <w:lang w:val="es-AR"/>
        </w:rPr>
      </w:pPr>
    </w:p>
    <w:p w:rsidR="00F91F06" w:rsidRPr="000A163A" w:rsidRDefault="00F91F06" w:rsidP="00E77863">
      <w:pPr>
        <w:rPr>
          <w:b/>
          <w:bCs/>
          <w:lang w:val="es-AR"/>
        </w:rPr>
      </w:pPr>
    </w:p>
    <w:p w:rsidR="00E77863" w:rsidRPr="00DD4C52" w:rsidRDefault="00E77863" w:rsidP="00E77863">
      <w:pPr>
        <w:rPr>
          <w:b/>
          <w:bCs/>
          <w:lang w:val="es-AR"/>
        </w:rPr>
      </w:pPr>
      <w:r w:rsidRPr="00DD4C52">
        <w:rPr>
          <w:b/>
          <w:bCs/>
          <w:lang w:val="es-AR"/>
        </w:rPr>
        <w:t xml:space="preserve">6.) </w:t>
      </w:r>
      <w:bookmarkEnd w:id="3"/>
      <w:r w:rsidR="00DD4C52" w:rsidRPr="00DD4C52">
        <w:rPr>
          <w:b/>
          <w:bCs/>
          <w:lang w:val="es-AR"/>
        </w:rPr>
        <w:t>Un MSC Yacht Club superior para un crucero de alta calidad</w:t>
      </w:r>
    </w:p>
    <w:p w:rsidR="006E7337" w:rsidRPr="006E7337" w:rsidRDefault="00E77863" w:rsidP="006E7337">
      <w:pPr>
        <w:rPr>
          <w:i/>
          <w:lang w:val="es-AR"/>
        </w:rPr>
      </w:pPr>
      <w:r w:rsidRPr="003B63EF">
        <w:rPr>
          <w:b/>
          <w:bCs/>
          <w:iCs/>
          <w:noProof/>
        </w:rPr>
        <w:drawing>
          <wp:anchor distT="0" distB="0" distL="114300" distR="114300" simplePos="0" relativeHeight="251664384" behindDoc="0" locked="0" layoutInCell="1" allowOverlap="1" wp14:anchorId="317A052B" wp14:editId="31250F93">
            <wp:simplePos x="0" y="0"/>
            <wp:positionH relativeFrom="column">
              <wp:posOffset>103505</wp:posOffset>
            </wp:positionH>
            <wp:positionV relativeFrom="paragraph">
              <wp:posOffset>73025</wp:posOffset>
            </wp:positionV>
            <wp:extent cx="2761615" cy="1552575"/>
            <wp:effectExtent l="0" t="0" r="63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SC YACHT CLUB EXTERIO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1615" cy="1552575"/>
                    </a:xfrm>
                    <a:prstGeom prst="rect">
                      <a:avLst/>
                    </a:prstGeom>
                  </pic:spPr>
                </pic:pic>
              </a:graphicData>
            </a:graphic>
            <wp14:sizeRelH relativeFrom="margin">
              <wp14:pctWidth>0</wp14:pctWidth>
            </wp14:sizeRelH>
            <wp14:sizeRelV relativeFrom="margin">
              <wp14:pctHeight>0</wp14:pctHeight>
            </wp14:sizeRelV>
          </wp:anchor>
        </w:drawing>
      </w:r>
      <w:r w:rsidR="006E7337" w:rsidRPr="003B63EF">
        <w:rPr>
          <w:iCs/>
          <w:lang w:val="es-AR"/>
        </w:rPr>
        <w:t xml:space="preserve">El MSC </w:t>
      </w:r>
      <w:proofErr w:type="spellStart"/>
      <w:r w:rsidR="006E7337" w:rsidRPr="003B63EF">
        <w:rPr>
          <w:iCs/>
          <w:lang w:val="es-AR"/>
        </w:rPr>
        <w:t>World</w:t>
      </w:r>
      <w:proofErr w:type="spellEnd"/>
      <w:r w:rsidR="006E7337" w:rsidRPr="003B63EF">
        <w:rPr>
          <w:iCs/>
          <w:lang w:val="es-AR"/>
        </w:rPr>
        <w:t xml:space="preserve"> Europa contará con un MSC Yacht Club más amplio y lujoso, que ofrecerá niveles de confort sin precedentes. Más espacio público, zonas exteriores ampliadas, nuevas y elegantes suites y todo esto envuelto en el diseño futurista del barco</w:t>
      </w:r>
      <w:r w:rsidR="006E7337" w:rsidRPr="006E7337">
        <w:rPr>
          <w:i/>
          <w:lang w:val="es-AR"/>
        </w:rPr>
        <w:t>.</w:t>
      </w:r>
    </w:p>
    <w:p w:rsidR="006E7337" w:rsidRPr="006E7337" w:rsidRDefault="006E7337" w:rsidP="006E7337">
      <w:pPr>
        <w:rPr>
          <w:i/>
          <w:lang w:val="es-AR"/>
        </w:rPr>
      </w:pPr>
    </w:p>
    <w:p w:rsidR="006E7337" w:rsidRPr="006E7337" w:rsidRDefault="006E7337" w:rsidP="006E7337">
      <w:pPr>
        <w:rPr>
          <w:i/>
          <w:lang w:val="es-AR"/>
        </w:rPr>
      </w:pPr>
      <w:r w:rsidRPr="003B63EF">
        <w:rPr>
          <w:iCs/>
          <w:lang w:val="es-AR"/>
        </w:rPr>
        <w:t>Los espacios públicos incluyen una cubierta de sol totalmente rediseñada, dispuesta por primera vez en dos cubiertas, mientras que dos nue</w:t>
      </w:r>
      <w:r w:rsidR="009D7B2E" w:rsidRPr="003B63EF">
        <w:rPr>
          <w:iCs/>
          <w:lang w:val="es-AR"/>
        </w:rPr>
        <w:t xml:space="preserve">vas </w:t>
      </w:r>
      <w:r w:rsidRPr="003B63EF">
        <w:rPr>
          <w:iCs/>
          <w:lang w:val="es-AR"/>
        </w:rPr>
        <w:t xml:space="preserve">Suites </w:t>
      </w:r>
      <w:proofErr w:type="spellStart"/>
      <w:r w:rsidRPr="003B63EF">
        <w:rPr>
          <w:iCs/>
          <w:lang w:val="es-AR"/>
        </w:rPr>
        <w:t>ultra-espaciosas</w:t>
      </w:r>
      <w:proofErr w:type="spellEnd"/>
      <w:r w:rsidRPr="003B63EF">
        <w:rPr>
          <w:iCs/>
          <w:lang w:val="es-AR"/>
        </w:rPr>
        <w:t xml:space="preserve"> se unen al exclusivo concepto de "barco dentro de un barco" con entrada exclusiva mediante tarjeta de acceso</w:t>
      </w:r>
      <w:r w:rsidRPr="006E7337">
        <w:rPr>
          <w:i/>
          <w:lang w:val="es-AR"/>
        </w:rPr>
        <w:t>.</w:t>
      </w:r>
    </w:p>
    <w:p w:rsidR="006E7337" w:rsidRPr="006E7337" w:rsidRDefault="006E7337" w:rsidP="006E7337">
      <w:pPr>
        <w:rPr>
          <w:i/>
          <w:lang w:val="es-AR"/>
        </w:rPr>
      </w:pPr>
    </w:p>
    <w:p w:rsidR="00E77863" w:rsidRPr="00DF23DA" w:rsidRDefault="00E77863" w:rsidP="00E77863">
      <w:pPr>
        <w:rPr>
          <w:b/>
          <w:lang w:val="es-AR"/>
        </w:rPr>
      </w:pPr>
      <w:r w:rsidRPr="00DF23DA">
        <w:rPr>
          <w:b/>
          <w:lang w:val="es-AR"/>
        </w:rPr>
        <w:t xml:space="preserve">7.) </w:t>
      </w:r>
      <w:r w:rsidR="00DF23DA" w:rsidRPr="00DF23DA">
        <w:rPr>
          <w:b/>
          <w:lang w:val="es-AR"/>
        </w:rPr>
        <w:t>Nuevo e innovador diseño de las instalaciones</w:t>
      </w:r>
    </w:p>
    <w:p w:rsidR="00737BDA" w:rsidRPr="003B63EF" w:rsidRDefault="00E77863" w:rsidP="00737BDA">
      <w:pPr>
        <w:rPr>
          <w:iCs/>
          <w:lang w:val="es-AR"/>
        </w:rPr>
      </w:pPr>
      <w:r w:rsidRPr="003B63EF">
        <w:rPr>
          <w:iCs/>
          <w:noProof/>
        </w:rPr>
        <w:drawing>
          <wp:anchor distT="0" distB="0" distL="114300" distR="114300" simplePos="0" relativeHeight="251665408" behindDoc="0" locked="0" layoutInCell="1" allowOverlap="1" wp14:anchorId="75D342C8" wp14:editId="44B5DE54">
            <wp:simplePos x="0" y="0"/>
            <wp:positionH relativeFrom="column">
              <wp:posOffset>51435</wp:posOffset>
            </wp:positionH>
            <wp:positionV relativeFrom="paragraph">
              <wp:posOffset>59690</wp:posOffset>
            </wp:positionV>
            <wp:extent cx="2807970" cy="1871345"/>
            <wp:effectExtent l="0" t="0" r="0" b="0"/>
            <wp:wrapSquare wrapText="bothSides"/>
            <wp:docPr id="8" name="Picture 8" descr="A picture containing indoor, ceiling, window, sof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SC210069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7970" cy="1871345"/>
                    </a:xfrm>
                    <a:prstGeom prst="rect">
                      <a:avLst/>
                    </a:prstGeom>
                  </pic:spPr>
                </pic:pic>
              </a:graphicData>
            </a:graphic>
            <wp14:sizeRelH relativeFrom="margin">
              <wp14:pctWidth>0</wp14:pctWidth>
            </wp14:sizeRelH>
            <wp14:sizeRelV relativeFrom="margin">
              <wp14:pctHeight>0</wp14:pctHeight>
            </wp14:sizeRelV>
          </wp:anchor>
        </w:drawing>
      </w:r>
      <w:r w:rsidR="009D7B2E" w:rsidRPr="003B63EF">
        <w:rPr>
          <w:iCs/>
          <w:lang w:val="es-AR"/>
        </w:rPr>
        <w:t xml:space="preserve">El </w:t>
      </w:r>
      <w:r w:rsidR="00737BDA" w:rsidRPr="003B63EF">
        <w:rPr>
          <w:iCs/>
          <w:lang w:val="es-AR"/>
        </w:rPr>
        <w:t xml:space="preserve">MSC </w:t>
      </w:r>
      <w:proofErr w:type="spellStart"/>
      <w:r w:rsidR="00737BDA" w:rsidRPr="003B63EF">
        <w:rPr>
          <w:iCs/>
          <w:lang w:val="es-AR"/>
        </w:rPr>
        <w:t>World</w:t>
      </w:r>
      <w:proofErr w:type="spellEnd"/>
      <w:r w:rsidR="00737BDA" w:rsidRPr="003B63EF">
        <w:rPr>
          <w:iCs/>
          <w:lang w:val="es-AR"/>
        </w:rPr>
        <w:t xml:space="preserve"> Europa es tan diferente por dentro como por fuera, con diseños de camarotes totalmente nuevos, dispone del mayor número de camarotes con balcón de todos los barcos de la flota. Desde lujosas suites con instalaciones privadas en el MSC Yacht Club, hasta camarotes tradicionales y nuevos camarotes con vistas al paseo exterior, garantizando un alojamiento cómodo y de alta calidad para satisfacer todos los gustos.</w:t>
      </w:r>
    </w:p>
    <w:p w:rsidR="00737BDA" w:rsidRPr="003B63EF" w:rsidRDefault="00737BDA" w:rsidP="00737BDA">
      <w:pPr>
        <w:rPr>
          <w:iCs/>
          <w:lang w:val="es-AR"/>
        </w:rPr>
      </w:pPr>
    </w:p>
    <w:p w:rsidR="00737BDA" w:rsidRPr="003B63EF" w:rsidRDefault="00737BDA" w:rsidP="00737BDA">
      <w:pPr>
        <w:rPr>
          <w:iCs/>
          <w:lang w:val="es-AR"/>
        </w:rPr>
      </w:pPr>
      <w:r w:rsidRPr="003B63EF">
        <w:rPr>
          <w:iCs/>
          <w:lang w:val="es-AR"/>
        </w:rPr>
        <w:t xml:space="preserve">El barco ofrecerá 7 nuevos e innovadores tipos de camarotes que no se han visto en ningún otro barco de MSC Cruceros, y más suites con bañera de hidromasaje privada. </w:t>
      </w:r>
    </w:p>
    <w:p w:rsidR="00737BDA" w:rsidRPr="003B63EF" w:rsidRDefault="00737BDA" w:rsidP="00737BDA">
      <w:pPr>
        <w:rPr>
          <w:iCs/>
          <w:lang w:val="es-AR"/>
        </w:rPr>
      </w:pPr>
    </w:p>
    <w:p w:rsidR="00E77863" w:rsidRPr="003B63EF" w:rsidRDefault="00737BDA" w:rsidP="00737BDA">
      <w:pPr>
        <w:rPr>
          <w:iCs/>
          <w:lang w:val="es-AR"/>
        </w:rPr>
      </w:pPr>
      <w:r w:rsidRPr="003B63EF">
        <w:rPr>
          <w:iCs/>
          <w:lang w:val="es-AR"/>
        </w:rPr>
        <w:t xml:space="preserve">Otro aspecto para destacar son los nuevos camarotes </w:t>
      </w:r>
      <w:r w:rsidR="003B63EF" w:rsidRPr="003B63EF">
        <w:rPr>
          <w:iCs/>
          <w:lang w:val="es-AR"/>
        </w:rPr>
        <w:t>con vistas al</w:t>
      </w:r>
      <w:r w:rsidRPr="003B63EF">
        <w:rPr>
          <w:iCs/>
          <w:lang w:val="es-AR"/>
        </w:rPr>
        <w:t xml:space="preserve"> mar infinitas, con una ventana panorámica que se convierte en una barandilla de cristal cuando se abre.</w:t>
      </w:r>
    </w:p>
    <w:p w:rsidR="00E77863" w:rsidRPr="00737BDA" w:rsidRDefault="00E77863" w:rsidP="00E77863">
      <w:pPr>
        <w:rPr>
          <w:lang w:val="es-AR"/>
        </w:rPr>
      </w:pPr>
    </w:p>
    <w:p w:rsidR="00737BDA" w:rsidRPr="00737BDA" w:rsidRDefault="00E77863" w:rsidP="00737BDA">
      <w:pPr>
        <w:rPr>
          <w:b/>
          <w:bCs/>
          <w:lang w:val="es-AR"/>
        </w:rPr>
      </w:pPr>
      <w:r w:rsidRPr="00737BDA">
        <w:rPr>
          <w:b/>
          <w:bCs/>
          <w:lang w:val="es-AR"/>
        </w:rPr>
        <w:t xml:space="preserve">8.) </w:t>
      </w:r>
      <w:bookmarkStart w:id="4" w:name="_Hlk102734707"/>
      <w:r w:rsidR="00737BDA" w:rsidRPr="00737BDA">
        <w:rPr>
          <w:b/>
          <w:bCs/>
          <w:lang w:val="es-AR"/>
        </w:rPr>
        <w:t>Los mejores itinerarios</w:t>
      </w:r>
    </w:p>
    <w:p w:rsidR="00154B7A" w:rsidRPr="00154B7A" w:rsidRDefault="00154B7A" w:rsidP="00154B7A">
      <w:pPr>
        <w:jc w:val="both"/>
        <w:rPr>
          <w:lang w:val="es-AR"/>
        </w:rPr>
      </w:pPr>
      <w:r w:rsidRPr="00154B7A">
        <w:rPr>
          <w:lang w:val="es-AR"/>
        </w:rPr>
        <w:t xml:space="preserve">El MSC </w:t>
      </w:r>
      <w:proofErr w:type="spellStart"/>
      <w:r w:rsidRPr="00154B7A">
        <w:rPr>
          <w:lang w:val="es-AR"/>
        </w:rPr>
        <w:t>World</w:t>
      </w:r>
      <w:proofErr w:type="spellEnd"/>
      <w:r w:rsidRPr="00154B7A">
        <w:rPr>
          <w:lang w:val="es-AR"/>
        </w:rPr>
        <w:t xml:space="preserve"> Europa ofrecerá cruceros de 7 noches desde </w:t>
      </w:r>
      <w:proofErr w:type="spellStart"/>
      <w:r w:rsidRPr="00154B7A">
        <w:rPr>
          <w:lang w:val="es-AR"/>
        </w:rPr>
        <w:t>Dubai</w:t>
      </w:r>
      <w:proofErr w:type="spellEnd"/>
      <w:r w:rsidRPr="00154B7A">
        <w:rPr>
          <w:lang w:val="es-AR"/>
        </w:rPr>
        <w:t xml:space="preserve"> a la cercana y moderna metrópolis de Abu </w:t>
      </w:r>
      <w:proofErr w:type="spellStart"/>
      <w:r w:rsidRPr="00154B7A">
        <w:rPr>
          <w:lang w:val="es-AR"/>
        </w:rPr>
        <w:t>Dhabi</w:t>
      </w:r>
      <w:proofErr w:type="spellEnd"/>
      <w:r w:rsidRPr="00154B7A">
        <w:rPr>
          <w:lang w:val="es-AR"/>
        </w:rPr>
        <w:t xml:space="preserve">, hasta la isla de Sir Bani </w:t>
      </w:r>
      <w:proofErr w:type="spellStart"/>
      <w:r w:rsidRPr="00154B7A">
        <w:rPr>
          <w:lang w:val="es-AR"/>
        </w:rPr>
        <w:t>Yas</w:t>
      </w:r>
      <w:proofErr w:type="spellEnd"/>
      <w:r w:rsidRPr="00154B7A">
        <w:rPr>
          <w:lang w:val="es-AR"/>
        </w:rPr>
        <w:t xml:space="preserve">, donde los huéspedes tendrán la oportunidad de descubrir una exótica variedad de fauna y flora o tomar el cálido sol en las increíbles playas, todo de manera exclusiva para MSC Cruceros en los días en que los barcos hacen escala. Su programa en el Golfo se ha reforzado con escalas en el puerto de Dammam, Arabia Saudí, visitando el oasis de Al </w:t>
      </w:r>
      <w:proofErr w:type="spellStart"/>
      <w:r w:rsidRPr="00154B7A">
        <w:rPr>
          <w:lang w:val="es-AR"/>
        </w:rPr>
        <w:t>Ahsa</w:t>
      </w:r>
      <w:proofErr w:type="spellEnd"/>
      <w:r w:rsidRPr="00154B7A">
        <w:rPr>
          <w:lang w:val="es-AR"/>
        </w:rPr>
        <w:t xml:space="preserve">, declarado Patrimonio de la Humanidad por la UNESCO. El barco también hace escala en Doha, la futurista capital de Qatar, antes de regresar a </w:t>
      </w:r>
      <w:proofErr w:type="spellStart"/>
      <w:r w:rsidRPr="00154B7A">
        <w:rPr>
          <w:lang w:val="es-AR"/>
        </w:rPr>
        <w:t>Dubai</w:t>
      </w:r>
      <w:proofErr w:type="spellEnd"/>
      <w:r w:rsidRPr="00154B7A">
        <w:rPr>
          <w:lang w:val="es-AR"/>
        </w:rPr>
        <w:t xml:space="preserve"> con una noche en la ciudad para descubrir todas las maravillas que ofrece. </w:t>
      </w:r>
    </w:p>
    <w:p w:rsidR="00154B7A" w:rsidRPr="00154B7A" w:rsidRDefault="00154B7A" w:rsidP="00154B7A">
      <w:pPr>
        <w:jc w:val="both"/>
        <w:rPr>
          <w:lang w:val="es-AR"/>
        </w:rPr>
      </w:pPr>
    </w:p>
    <w:p w:rsidR="00154B7A" w:rsidRDefault="00154B7A" w:rsidP="00154B7A">
      <w:pPr>
        <w:jc w:val="both"/>
        <w:rPr>
          <w:lang w:val="es-AR"/>
        </w:rPr>
      </w:pPr>
      <w:r w:rsidRPr="00154B7A">
        <w:rPr>
          <w:lang w:val="es-AR"/>
        </w:rPr>
        <w:t xml:space="preserve">El MSC </w:t>
      </w:r>
      <w:proofErr w:type="spellStart"/>
      <w:r w:rsidRPr="00154B7A">
        <w:rPr>
          <w:lang w:val="es-AR"/>
        </w:rPr>
        <w:t>World</w:t>
      </w:r>
      <w:proofErr w:type="spellEnd"/>
      <w:r w:rsidRPr="00154B7A">
        <w:rPr>
          <w:lang w:val="es-AR"/>
        </w:rPr>
        <w:t xml:space="preserve"> Europa </w:t>
      </w:r>
      <w:r w:rsidR="003B63EF">
        <w:rPr>
          <w:lang w:val="es-AR"/>
        </w:rPr>
        <w:t>zarpará</w:t>
      </w:r>
      <w:r w:rsidRPr="00154B7A">
        <w:rPr>
          <w:lang w:val="es-AR"/>
        </w:rPr>
        <w:t xml:space="preserve"> de </w:t>
      </w:r>
      <w:proofErr w:type="spellStart"/>
      <w:r w:rsidRPr="00154B7A">
        <w:rPr>
          <w:lang w:val="es-AR"/>
        </w:rPr>
        <w:t>Dubai</w:t>
      </w:r>
      <w:proofErr w:type="spellEnd"/>
      <w:r w:rsidRPr="00154B7A">
        <w:rPr>
          <w:lang w:val="es-AR"/>
        </w:rPr>
        <w:t xml:space="preserve"> el 25 de marzo de 2023 y se dirigirá al Mediterráneo. En 2023, ofrecerá cruceros de 7 noches con escalas en los puertos italianos de Génova, Nápoles y Messina, así como en La Valeta en Malta, Barcelona en España y Marsella en Francia.</w:t>
      </w:r>
    </w:p>
    <w:p w:rsidR="00154B7A" w:rsidRDefault="00154B7A" w:rsidP="00154B7A">
      <w:pPr>
        <w:jc w:val="both"/>
        <w:rPr>
          <w:lang w:val="es-AR"/>
        </w:rPr>
      </w:pPr>
    </w:p>
    <w:p w:rsidR="00154B7A" w:rsidRDefault="00154B7A" w:rsidP="00154B7A">
      <w:pPr>
        <w:jc w:val="both"/>
        <w:rPr>
          <w:lang w:val="es-AR"/>
        </w:rPr>
      </w:pPr>
    </w:p>
    <w:p w:rsidR="00154B7A" w:rsidRDefault="00154B7A" w:rsidP="00154B7A">
      <w:pPr>
        <w:jc w:val="both"/>
        <w:rPr>
          <w:lang w:val="es-AR"/>
        </w:rPr>
      </w:pPr>
    </w:p>
    <w:p w:rsidR="00154B7A" w:rsidRDefault="00154B7A" w:rsidP="00154B7A">
      <w:pPr>
        <w:jc w:val="both"/>
        <w:rPr>
          <w:lang w:val="es-AR"/>
        </w:rPr>
      </w:pPr>
    </w:p>
    <w:p w:rsidR="00DF23DA" w:rsidRPr="003B63EF" w:rsidRDefault="00E77863" w:rsidP="00154B7A">
      <w:pPr>
        <w:jc w:val="both"/>
        <w:rPr>
          <w:b/>
          <w:iCs/>
          <w:lang w:val="es-AR"/>
        </w:rPr>
      </w:pPr>
      <w:r w:rsidRPr="00DF23DA">
        <w:rPr>
          <w:b/>
          <w:i/>
          <w:lang w:val="es-AR"/>
        </w:rPr>
        <w:lastRenderedPageBreak/>
        <w:t xml:space="preserve">9.) </w:t>
      </w:r>
      <w:r w:rsidR="00DF23DA" w:rsidRPr="003B63EF">
        <w:rPr>
          <w:b/>
          <w:iCs/>
          <w:lang w:val="es-AR"/>
        </w:rPr>
        <w:t xml:space="preserve">El MSC </w:t>
      </w:r>
      <w:proofErr w:type="spellStart"/>
      <w:r w:rsidR="00DF23DA" w:rsidRPr="003B63EF">
        <w:rPr>
          <w:b/>
          <w:iCs/>
          <w:lang w:val="es-AR"/>
        </w:rPr>
        <w:t>World</w:t>
      </w:r>
      <w:proofErr w:type="spellEnd"/>
      <w:r w:rsidR="00DF23DA" w:rsidRPr="003B63EF">
        <w:rPr>
          <w:b/>
          <w:iCs/>
          <w:lang w:val="es-AR"/>
        </w:rPr>
        <w:t xml:space="preserve"> Europa se convertirá en uno de los buques más avanzados en términos medioambientales en el mar</w:t>
      </w:r>
    </w:p>
    <w:bookmarkEnd w:id="4"/>
    <w:p w:rsidR="00DF23DA" w:rsidRPr="003B63EF" w:rsidRDefault="00DF23DA" w:rsidP="00DF23DA">
      <w:pPr>
        <w:jc w:val="both"/>
        <w:rPr>
          <w:iCs/>
          <w:lang w:val="es-AR"/>
        </w:rPr>
      </w:pPr>
      <w:r w:rsidRPr="003B63EF">
        <w:rPr>
          <w:iCs/>
          <w:lang w:val="es-AR"/>
        </w:rPr>
        <w:t xml:space="preserve">El MSC </w:t>
      </w:r>
      <w:proofErr w:type="spellStart"/>
      <w:r w:rsidRPr="003B63EF">
        <w:rPr>
          <w:iCs/>
          <w:lang w:val="es-AR"/>
        </w:rPr>
        <w:t>World</w:t>
      </w:r>
      <w:proofErr w:type="spellEnd"/>
      <w:r w:rsidRPr="003B63EF">
        <w:rPr>
          <w:iCs/>
          <w:lang w:val="es-AR"/>
        </w:rPr>
        <w:t xml:space="preserve"> Europa será el primer buque de la flota de MSC Cruceros impulsado por GNL y el más avanzado desde el punto de vista medioambiental hasta la fecha. El combustible que utiliza, el gas natural licuado (GNL), es uno de los combustibles marinos más limpios del mundo disponibles a gran escala y está llamado a desempeñar un papel clave en la descarbonización (o transición a las emisiones cero) del transporte marítimo internacional. Prácticamente elimina las emisiones contaminantes locales, como los óxidos de azufre, y reduce los óxidos de nitrógeno hasta un 85%. El GNL también desempeña un papel clave en la reducción del cambio climático, ya que disminuye las emisiones de CO2 en un 25%, y está abriendo el camino a la adopción de combustibles no fósiles sostenibles, como el hidrógeno verde. Una pila de combustible de demostración a bordo pondrá a prueba la eficiencia de esta tecnología como medio para producir calor y electricidad con un 30% más de eficiencia que los motores de GNL.</w:t>
      </w:r>
    </w:p>
    <w:p w:rsidR="00DF23DA" w:rsidRPr="003B63EF" w:rsidRDefault="00DF23DA" w:rsidP="00DF23DA">
      <w:pPr>
        <w:jc w:val="both"/>
        <w:rPr>
          <w:iCs/>
          <w:lang w:val="es-AR"/>
        </w:rPr>
      </w:pPr>
    </w:p>
    <w:p w:rsidR="00E77863" w:rsidRPr="003B63EF" w:rsidRDefault="00DF23DA" w:rsidP="00DF23DA">
      <w:pPr>
        <w:jc w:val="both"/>
        <w:rPr>
          <w:iCs/>
          <w:lang w:val="es-AR"/>
        </w:rPr>
      </w:pPr>
      <w:r w:rsidRPr="003B63EF">
        <w:rPr>
          <w:iCs/>
          <w:lang w:val="es-AR"/>
        </w:rPr>
        <w:t xml:space="preserve">Además, el MSC </w:t>
      </w:r>
      <w:proofErr w:type="spellStart"/>
      <w:r w:rsidRPr="003B63EF">
        <w:rPr>
          <w:iCs/>
          <w:lang w:val="es-AR"/>
        </w:rPr>
        <w:t>World</w:t>
      </w:r>
      <w:proofErr w:type="spellEnd"/>
      <w:r w:rsidRPr="003B63EF">
        <w:rPr>
          <w:iCs/>
          <w:lang w:val="es-AR"/>
        </w:rPr>
        <w:t xml:space="preserve"> Europa contará con sistemas de reducción catalítica selectiva (SCR), conectividad eléctrica de tierra a barco, sistemas avanzados de tratamiento de aguas residuales para cumplir con la llamada norma del Báltico, la más estricta a nivel mundial para la eliminación de aguas residuales en el mar, un sistema de gestión del ruido emitido bajo el agua para reducir el posible impacto del ruido y las vibraciones en los mamíferos marinos, así como una amplia gama de equipos y sistemas de eficiencia energética para optimizar el uso de los motores.</w:t>
      </w:r>
    </w:p>
    <w:p w:rsidR="00E77863" w:rsidRPr="00DF23DA" w:rsidRDefault="00E77863" w:rsidP="00E77863">
      <w:pPr>
        <w:jc w:val="both"/>
        <w:rPr>
          <w:lang w:val="es-AR"/>
        </w:rPr>
      </w:pPr>
    </w:p>
    <w:p w:rsidR="006F010A" w:rsidRPr="00DF23DA" w:rsidRDefault="00DF23DA">
      <w:pPr>
        <w:rPr>
          <w:lang w:val="es-AR"/>
        </w:rPr>
      </w:pPr>
      <w:r w:rsidRPr="00DF23DA">
        <w:rPr>
          <w:lang w:val="es-AR"/>
        </w:rPr>
        <w:t>Descubr</w:t>
      </w:r>
      <w:r w:rsidR="00154B7A">
        <w:rPr>
          <w:lang w:val="es-AR"/>
        </w:rPr>
        <w:t>í</w:t>
      </w:r>
      <w:r w:rsidRPr="00DF23DA">
        <w:rPr>
          <w:lang w:val="es-AR"/>
        </w:rPr>
        <w:t xml:space="preserve"> más sobre el nuevo barco de MSC Cruceros</w:t>
      </w:r>
      <w:r w:rsidR="00154B7A">
        <w:rPr>
          <w:lang w:val="es-AR"/>
        </w:rPr>
        <w:t xml:space="preserve"> </w:t>
      </w:r>
      <w:hyperlink r:id="rId14" w:history="1">
        <w:r w:rsidR="00154B7A" w:rsidRPr="00154B7A">
          <w:rPr>
            <w:rStyle w:val="Hipervnculo"/>
            <w:lang w:val="es-AR"/>
          </w:rPr>
          <w:t>acá.</w:t>
        </w:r>
      </w:hyperlink>
    </w:p>
    <w:sectPr w:rsidR="006F010A" w:rsidRPr="00DF23DA" w:rsidSect="006C6F51">
      <w:pgSz w:w="12240" w:h="15840"/>
      <w:pgMar w:top="709" w:right="1440"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400F0"/>
    <w:multiLevelType w:val="hybridMultilevel"/>
    <w:tmpl w:val="58E4A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81260A"/>
    <w:multiLevelType w:val="hybridMultilevel"/>
    <w:tmpl w:val="85E4206A"/>
    <w:lvl w:ilvl="0" w:tplc="A19E967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1B4F668D"/>
    <w:multiLevelType w:val="hybridMultilevel"/>
    <w:tmpl w:val="DA60489E"/>
    <w:lvl w:ilvl="0" w:tplc="5566C04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1CD959BF"/>
    <w:multiLevelType w:val="hybridMultilevel"/>
    <w:tmpl w:val="7F0E99D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2E1C3061"/>
    <w:multiLevelType w:val="hybridMultilevel"/>
    <w:tmpl w:val="E74CD426"/>
    <w:lvl w:ilvl="0" w:tplc="7A347ADC">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5" w15:restartNumberingAfterBreak="0">
    <w:nsid w:val="2F15640B"/>
    <w:multiLevelType w:val="hybridMultilevel"/>
    <w:tmpl w:val="7A7A25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301C6EF9"/>
    <w:multiLevelType w:val="hybridMultilevel"/>
    <w:tmpl w:val="51A6D9C6"/>
    <w:lvl w:ilvl="0" w:tplc="2A6E44D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308B08E6"/>
    <w:multiLevelType w:val="hybridMultilevel"/>
    <w:tmpl w:val="B6CC367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36EE0FB1"/>
    <w:multiLevelType w:val="hybridMultilevel"/>
    <w:tmpl w:val="C03A1008"/>
    <w:lvl w:ilvl="0" w:tplc="36C2000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3B032739"/>
    <w:multiLevelType w:val="hybridMultilevel"/>
    <w:tmpl w:val="540E193A"/>
    <w:lvl w:ilvl="0" w:tplc="5CF24562">
      <w:start w:val="3"/>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46F15E76"/>
    <w:multiLevelType w:val="hybridMultilevel"/>
    <w:tmpl w:val="6AE434D8"/>
    <w:lvl w:ilvl="0" w:tplc="3C24795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4F4603C6"/>
    <w:multiLevelType w:val="hybridMultilevel"/>
    <w:tmpl w:val="DF289A14"/>
    <w:lvl w:ilvl="0" w:tplc="1A60292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4FD30D49"/>
    <w:multiLevelType w:val="hybridMultilevel"/>
    <w:tmpl w:val="B59A54BE"/>
    <w:lvl w:ilvl="0" w:tplc="2C0A0001">
      <w:start w:val="1"/>
      <w:numFmt w:val="bullet"/>
      <w:lvlText w:val=""/>
      <w:lvlJc w:val="left"/>
      <w:pPr>
        <w:ind w:left="765" w:hanging="360"/>
      </w:pPr>
      <w:rPr>
        <w:rFonts w:ascii="Symbol" w:hAnsi="Symbol" w:hint="default"/>
      </w:rPr>
    </w:lvl>
    <w:lvl w:ilvl="1" w:tplc="2C0A0003" w:tentative="1">
      <w:start w:val="1"/>
      <w:numFmt w:val="bullet"/>
      <w:lvlText w:val="o"/>
      <w:lvlJc w:val="left"/>
      <w:pPr>
        <w:ind w:left="1485" w:hanging="360"/>
      </w:pPr>
      <w:rPr>
        <w:rFonts w:ascii="Courier New" w:hAnsi="Courier New" w:cs="Courier New" w:hint="default"/>
      </w:rPr>
    </w:lvl>
    <w:lvl w:ilvl="2" w:tplc="2C0A0005" w:tentative="1">
      <w:start w:val="1"/>
      <w:numFmt w:val="bullet"/>
      <w:lvlText w:val=""/>
      <w:lvlJc w:val="left"/>
      <w:pPr>
        <w:ind w:left="2205" w:hanging="360"/>
      </w:pPr>
      <w:rPr>
        <w:rFonts w:ascii="Wingdings" w:hAnsi="Wingdings" w:hint="default"/>
      </w:rPr>
    </w:lvl>
    <w:lvl w:ilvl="3" w:tplc="2C0A0001" w:tentative="1">
      <w:start w:val="1"/>
      <w:numFmt w:val="bullet"/>
      <w:lvlText w:val=""/>
      <w:lvlJc w:val="left"/>
      <w:pPr>
        <w:ind w:left="2925" w:hanging="360"/>
      </w:pPr>
      <w:rPr>
        <w:rFonts w:ascii="Symbol" w:hAnsi="Symbol" w:hint="default"/>
      </w:rPr>
    </w:lvl>
    <w:lvl w:ilvl="4" w:tplc="2C0A0003" w:tentative="1">
      <w:start w:val="1"/>
      <w:numFmt w:val="bullet"/>
      <w:lvlText w:val="o"/>
      <w:lvlJc w:val="left"/>
      <w:pPr>
        <w:ind w:left="3645" w:hanging="360"/>
      </w:pPr>
      <w:rPr>
        <w:rFonts w:ascii="Courier New" w:hAnsi="Courier New" w:cs="Courier New" w:hint="default"/>
      </w:rPr>
    </w:lvl>
    <w:lvl w:ilvl="5" w:tplc="2C0A0005" w:tentative="1">
      <w:start w:val="1"/>
      <w:numFmt w:val="bullet"/>
      <w:lvlText w:val=""/>
      <w:lvlJc w:val="left"/>
      <w:pPr>
        <w:ind w:left="4365" w:hanging="360"/>
      </w:pPr>
      <w:rPr>
        <w:rFonts w:ascii="Wingdings" w:hAnsi="Wingdings" w:hint="default"/>
      </w:rPr>
    </w:lvl>
    <w:lvl w:ilvl="6" w:tplc="2C0A0001" w:tentative="1">
      <w:start w:val="1"/>
      <w:numFmt w:val="bullet"/>
      <w:lvlText w:val=""/>
      <w:lvlJc w:val="left"/>
      <w:pPr>
        <w:ind w:left="5085" w:hanging="360"/>
      </w:pPr>
      <w:rPr>
        <w:rFonts w:ascii="Symbol" w:hAnsi="Symbol" w:hint="default"/>
      </w:rPr>
    </w:lvl>
    <w:lvl w:ilvl="7" w:tplc="2C0A0003" w:tentative="1">
      <w:start w:val="1"/>
      <w:numFmt w:val="bullet"/>
      <w:lvlText w:val="o"/>
      <w:lvlJc w:val="left"/>
      <w:pPr>
        <w:ind w:left="5805" w:hanging="360"/>
      </w:pPr>
      <w:rPr>
        <w:rFonts w:ascii="Courier New" w:hAnsi="Courier New" w:cs="Courier New" w:hint="default"/>
      </w:rPr>
    </w:lvl>
    <w:lvl w:ilvl="8" w:tplc="2C0A0005" w:tentative="1">
      <w:start w:val="1"/>
      <w:numFmt w:val="bullet"/>
      <w:lvlText w:val=""/>
      <w:lvlJc w:val="left"/>
      <w:pPr>
        <w:ind w:left="6525" w:hanging="360"/>
      </w:pPr>
      <w:rPr>
        <w:rFonts w:ascii="Wingdings" w:hAnsi="Wingdings" w:hint="default"/>
      </w:rPr>
    </w:lvl>
  </w:abstractNum>
  <w:abstractNum w:abstractNumId="13" w15:restartNumberingAfterBreak="0">
    <w:nsid w:val="57E8200F"/>
    <w:multiLevelType w:val="hybridMultilevel"/>
    <w:tmpl w:val="0D2CA640"/>
    <w:lvl w:ilvl="0" w:tplc="2C0A0001">
      <w:start w:val="1"/>
      <w:numFmt w:val="bullet"/>
      <w:lvlText w:val=""/>
      <w:lvlJc w:val="left"/>
      <w:pPr>
        <w:ind w:left="1290" w:hanging="360"/>
      </w:pPr>
      <w:rPr>
        <w:rFonts w:ascii="Symbol" w:hAnsi="Symbol" w:hint="default"/>
      </w:rPr>
    </w:lvl>
    <w:lvl w:ilvl="1" w:tplc="2C0A0003" w:tentative="1">
      <w:start w:val="1"/>
      <w:numFmt w:val="bullet"/>
      <w:lvlText w:val="o"/>
      <w:lvlJc w:val="left"/>
      <w:pPr>
        <w:ind w:left="2010" w:hanging="360"/>
      </w:pPr>
      <w:rPr>
        <w:rFonts w:ascii="Courier New" w:hAnsi="Courier New" w:cs="Courier New" w:hint="default"/>
      </w:rPr>
    </w:lvl>
    <w:lvl w:ilvl="2" w:tplc="2C0A0005" w:tentative="1">
      <w:start w:val="1"/>
      <w:numFmt w:val="bullet"/>
      <w:lvlText w:val=""/>
      <w:lvlJc w:val="left"/>
      <w:pPr>
        <w:ind w:left="2730" w:hanging="360"/>
      </w:pPr>
      <w:rPr>
        <w:rFonts w:ascii="Wingdings" w:hAnsi="Wingdings" w:hint="default"/>
      </w:rPr>
    </w:lvl>
    <w:lvl w:ilvl="3" w:tplc="2C0A0001" w:tentative="1">
      <w:start w:val="1"/>
      <w:numFmt w:val="bullet"/>
      <w:lvlText w:val=""/>
      <w:lvlJc w:val="left"/>
      <w:pPr>
        <w:ind w:left="3450" w:hanging="360"/>
      </w:pPr>
      <w:rPr>
        <w:rFonts w:ascii="Symbol" w:hAnsi="Symbol" w:hint="default"/>
      </w:rPr>
    </w:lvl>
    <w:lvl w:ilvl="4" w:tplc="2C0A0003" w:tentative="1">
      <w:start w:val="1"/>
      <w:numFmt w:val="bullet"/>
      <w:lvlText w:val="o"/>
      <w:lvlJc w:val="left"/>
      <w:pPr>
        <w:ind w:left="4170" w:hanging="360"/>
      </w:pPr>
      <w:rPr>
        <w:rFonts w:ascii="Courier New" w:hAnsi="Courier New" w:cs="Courier New" w:hint="default"/>
      </w:rPr>
    </w:lvl>
    <w:lvl w:ilvl="5" w:tplc="2C0A0005" w:tentative="1">
      <w:start w:val="1"/>
      <w:numFmt w:val="bullet"/>
      <w:lvlText w:val=""/>
      <w:lvlJc w:val="left"/>
      <w:pPr>
        <w:ind w:left="4890" w:hanging="360"/>
      </w:pPr>
      <w:rPr>
        <w:rFonts w:ascii="Wingdings" w:hAnsi="Wingdings" w:hint="default"/>
      </w:rPr>
    </w:lvl>
    <w:lvl w:ilvl="6" w:tplc="2C0A0001" w:tentative="1">
      <w:start w:val="1"/>
      <w:numFmt w:val="bullet"/>
      <w:lvlText w:val=""/>
      <w:lvlJc w:val="left"/>
      <w:pPr>
        <w:ind w:left="5610" w:hanging="360"/>
      </w:pPr>
      <w:rPr>
        <w:rFonts w:ascii="Symbol" w:hAnsi="Symbol" w:hint="default"/>
      </w:rPr>
    </w:lvl>
    <w:lvl w:ilvl="7" w:tplc="2C0A0003" w:tentative="1">
      <w:start w:val="1"/>
      <w:numFmt w:val="bullet"/>
      <w:lvlText w:val="o"/>
      <w:lvlJc w:val="left"/>
      <w:pPr>
        <w:ind w:left="6330" w:hanging="360"/>
      </w:pPr>
      <w:rPr>
        <w:rFonts w:ascii="Courier New" w:hAnsi="Courier New" w:cs="Courier New" w:hint="default"/>
      </w:rPr>
    </w:lvl>
    <w:lvl w:ilvl="8" w:tplc="2C0A0005" w:tentative="1">
      <w:start w:val="1"/>
      <w:numFmt w:val="bullet"/>
      <w:lvlText w:val=""/>
      <w:lvlJc w:val="left"/>
      <w:pPr>
        <w:ind w:left="7050" w:hanging="360"/>
      </w:pPr>
      <w:rPr>
        <w:rFonts w:ascii="Wingdings" w:hAnsi="Wingdings" w:hint="default"/>
      </w:rPr>
    </w:lvl>
  </w:abstractNum>
  <w:abstractNum w:abstractNumId="14" w15:restartNumberingAfterBreak="0">
    <w:nsid w:val="609A324C"/>
    <w:multiLevelType w:val="hybridMultilevel"/>
    <w:tmpl w:val="76669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35572D"/>
    <w:multiLevelType w:val="hybridMultilevel"/>
    <w:tmpl w:val="34F4B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911ECD"/>
    <w:multiLevelType w:val="hybridMultilevel"/>
    <w:tmpl w:val="CEC84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90052D"/>
    <w:multiLevelType w:val="hybridMultilevel"/>
    <w:tmpl w:val="6B0AD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15"/>
  </w:num>
  <w:num w:numId="4">
    <w:abstractNumId w:val="14"/>
  </w:num>
  <w:num w:numId="5">
    <w:abstractNumId w:val="0"/>
  </w:num>
  <w:num w:numId="6">
    <w:abstractNumId w:val="13"/>
  </w:num>
  <w:num w:numId="7">
    <w:abstractNumId w:val="7"/>
  </w:num>
  <w:num w:numId="8">
    <w:abstractNumId w:val="2"/>
  </w:num>
  <w:num w:numId="9">
    <w:abstractNumId w:val="3"/>
  </w:num>
  <w:num w:numId="10">
    <w:abstractNumId w:val="9"/>
  </w:num>
  <w:num w:numId="11">
    <w:abstractNumId w:val="12"/>
  </w:num>
  <w:num w:numId="12">
    <w:abstractNumId w:val="10"/>
  </w:num>
  <w:num w:numId="13">
    <w:abstractNumId w:val="4"/>
  </w:num>
  <w:num w:numId="14">
    <w:abstractNumId w:val="11"/>
  </w:num>
  <w:num w:numId="15">
    <w:abstractNumId w:val="6"/>
  </w:num>
  <w:num w:numId="16">
    <w:abstractNumId w:val="8"/>
  </w:num>
  <w:num w:numId="17">
    <w:abstractNumId w:val="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863"/>
    <w:rsid w:val="0008322B"/>
    <w:rsid w:val="000A163A"/>
    <w:rsid w:val="00154B7A"/>
    <w:rsid w:val="001D30D8"/>
    <w:rsid w:val="002006EB"/>
    <w:rsid w:val="003B63EF"/>
    <w:rsid w:val="003C6193"/>
    <w:rsid w:val="004D04E2"/>
    <w:rsid w:val="00695660"/>
    <w:rsid w:val="006E7337"/>
    <w:rsid w:val="006F010A"/>
    <w:rsid w:val="00737BDA"/>
    <w:rsid w:val="00824CB1"/>
    <w:rsid w:val="008B1DE0"/>
    <w:rsid w:val="009D7B2E"/>
    <w:rsid w:val="00A52797"/>
    <w:rsid w:val="00AE05EC"/>
    <w:rsid w:val="00B766F3"/>
    <w:rsid w:val="00C910B1"/>
    <w:rsid w:val="00DD4C52"/>
    <w:rsid w:val="00DF23DA"/>
    <w:rsid w:val="00E35B77"/>
    <w:rsid w:val="00E77863"/>
    <w:rsid w:val="00EF3EB5"/>
    <w:rsid w:val="00F91F0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92400"/>
  <w15:chartTrackingRefBased/>
  <w15:docId w15:val="{B14B2102-C137-4DCA-ABF8-9D1E7272F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863"/>
    <w:pPr>
      <w:spacing w:after="0" w:line="240" w:lineRule="auto"/>
    </w:pPr>
    <w:rPr>
      <w:rFonts w:ascii="Calibri" w:hAnsi="Calibri" w:cs="Calibri"/>
      <w:lang w:val="en-GB" w:eastAsia="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77863"/>
    <w:pPr>
      <w:ind w:left="720"/>
      <w:contextualSpacing/>
    </w:pPr>
  </w:style>
  <w:style w:type="character" w:customStyle="1" w:styleId="normaltextrun">
    <w:name w:val="normaltextrun"/>
    <w:basedOn w:val="Fuentedeprrafopredeter"/>
    <w:rsid w:val="00E77863"/>
  </w:style>
  <w:style w:type="paragraph" w:styleId="Sinespaciado">
    <w:name w:val="No Spacing"/>
    <w:uiPriority w:val="1"/>
    <w:qFormat/>
    <w:rsid w:val="00E77863"/>
    <w:pPr>
      <w:spacing w:after="0" w:line="240" w:lineRule="auto"/>
    </w:pPr>
    <w:rPr>
      <w:rFonts w:ascii="Calibri" w:hAnsi="Calibri" w:cs="Calibri"/>
      <w:lang w:val="en-GB" w:eastAsia="en-GB"/>
    </w:rPr>
  </w:style>
  <w:style w:type="character" w:styleId="Hipervnculo">
    <w:name w:val="Hyperlink"/>
    <w:basedOn w:val="Fuentedeprrafopredeter"/>
    <w:uiPriority w:val="99"/>
    <w:unhideWhenUsed/>
    <w:rsid w:val="00E77863"/>
    <w:rPr>
      <w:color w:val="0563C1" w:themeColor="hyperlink"/>
      <w:u w:val="single"/>
    </w:rPr>
  </w:style>
  <w:style w:type="paragraph" w:styleId="Textodeglobo">
    <w:name w:val="Balloon Text"/>
    <w:basedOn w:val="Normal"/>
    <w:link w:val="TextodegloboCar"/>
    <w:uiPriority w:val="99"/>
    <w:semiHidden/>
    <w:unhideWhenUsed/>
    <w:rsid w:val="000A163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A163A"/>
    <w:rPr>
      <w:rFonts w:ascii="Segoe UI" w:hAnsi="Segoe UI" w:cs="Segoe UI"/>
      <w:sz w:val="18"/>
      <w:szCs w:val="18"/>
      <w:lang w:val="en-GB" w:eastAsia="en-GB"/>
    </w:rPr>
  </w:style>
  <w:style w:type="character" w:styleId="Mencinsinresolver">
    <w:name w:val="Unresolved Mention"/>
    <w:basedOn w:val="Fuentedeprrafopredeter"/>
    <w:uiPriority w:val="99"/>
    <w:semiHidden/>
    <w:unhideWhenUsed/>
    <w:rsid w:val="00154B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2lu9.short.gy/YoWk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1643</Words>
  <Characters>9038</Characters>
  <Application>Microsoft Office Word</Application>
  <DocSecurity>0</DocSecurity>
  <Lines>75</Lines>
  <Paragraphs>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Tristant Fiorela</dc:creator>
  <cp:keywords/>
  <dc:description/>
  <cp:lastModifiedBy>Tristant Fiorela</cp:lastModifiedBy>
  <cp:revision>2</cp:revision>
  <dcterms:created xsi:type="dcterms:W3CDTF">2022-05-19T19:26:00Z</dcterms:created>
  <dcterms:modified xsi:type="dcterms:W3CDTF">2022-05-19T19:26:00Z</dcterms:modified>
</cp:coreProperties>
</file>