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BF4" w:rsidRDefault="00652BF4" w:rsidP="00D95EB0">
      <w:pPr>
        <w:jc w:val="center"/>
        <w:rPr>
          <w:rFonts w:ascii="Calibri" w:hAnsi="Calibri" w:cs="Calibri"/>
          <w:b/>
          <w:bCs/>
          <w:color w:val="000000"/>
          <w:sz w:val="36"/>
          <w:szCs w:val="36"/>
          <w:lang w:val="en-GB"/>
        </w:rPr>
      </w:pPr>
      <w:r>
        <w:rPr>
          <w:noProof/>
          <w:lang w:eastAsia="es-AR"/>
        </w:rPr>
        <w:drawing>
          <wp:inline distT="0" distB="0" distL="0" distR="0" wp14:anchorId="6DA1DD3D" wp14:editId="75B1718E">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rsidR="00053B31" w:rsidRPr="00F03784" w:rsidRDefault="00053B31" w:rsidP="00053B31">
      <w:pPr>
        <w:jc w:val="center"/>
        <w:rPr>
          <w:rFonts w:ascii="Calibri" w:hAnsi="Calibri" w:cs="Calibri"/>
          <w:b/>
          <w:bCs/>
          <w:color w:val="000000"/>
          <w:sz w:val="36"/>
          <w:szCs w:val="36"/>
        </w:rPr>
      </w:pPr>
      <w:r w:rsidRPr="00F03784">
        <w:rPr>
          <w:rFonts w:ascii="Calibri" w:hAnsi="Calibri" w:cs="Calibri"/>
          <w:b/>
          <w:bCs/>
          <w:color w:val="000000"/>
          <w:sz w:val="36"/>
          <w:szCs w:val="36"/>
        </w:rPr>
        <w:t>MSC CRUCEROS LLEVA EL ENTRETENIMIENTO A UN NIVEL COMPLETAMENTE NUEVO EN ASOCIACIÓN CON GUINNESS WORLD RECORDS</w:t>
      </w:r>
    </w:p>
    <w:p w:rsidR="00652BF4" w:rsidRDefault="00053B31" w:rsidP="004F2EB6">
      <w:pPr>
        <w:pStyle w:val="Prrafodelista"/>
        <w:numPr>
          <w:ilvl w:val="0"/>
          <w:numId w:val="6"/>
        </w:numPr>
        <w:spacing w:line="276" w:lineRule="auto"/>
        <w:jc w:val="center"/>
        <w:rPr>
          <w:rFonts w:eastAsia="Times New Roman"/>
          <w:color w:val="000000"/>
          <w:lang w:val="es-ES" w:eastAsia="es-AR"/>
        </w:rPr>
      </w:pPr>
      <w:r w:rsidRPr="004F2EB6">
        <w:rPr>
          <w:rFonts w:eastAsia="Times New Roman"/>
          <w:color w:val="000000"/>
          <w:lang w:val="es-ES" w:eastAsia="es-AR"/>
        </w:rPr>
        <w:t>Esta nueva asociación demuestra el compromiso de MSC Cruceros de brindar entretenimiento de clase mundial a bordo</w:t>
      </w:r>
      <w:r w:rsidR="00F03784" w:rsidRPr="004F2EB6">
        <w:rPr>
          <w:rFonts w:eastAsia="Times New Roman"/>
          <w:color w:val="000000"/>
          <w:lang w:val="es-ES" w:eastAsia="es-AR"/>
        </w:rPr>
        <w:t>.</w:t>
      </w:r>
    </w:p>
    <w:p w:rsidR="004F2EB6" w:rsidRPr="004F2EB6" w:rsidRDefault="004F2EB6" w:rsidP="00D95EB0">
      <w:pPr>
        <w:pStyle w:val="Prrafodelista"/>
        <w:spacing w:line="276" w:lineRule="auto"/>
        <w:rPr>
          <w:rFonts w:eastAsia="Times New Roman"/>
          <w:color w:val="000000"/>
          <w:lang w:val="es-ES" w:eastAsia="es-AR"/>
        </w:rPr>
      </w:pPr>
    </w:p>
    <w:p w:rsidR="00D95EB0" w:rsidRDefault="00B82D21" w:rsidP="004F2EB6">
      <w:pPr>
        <w:spacing w:line="276" w:lineRule="auto"/>
        <w:jc w:val="both"/>
        <w:rPr>
          <w:rFonts w:ascii="Calibri" w:eastAsia="Times New Roman" w:hAnsi="Calibri" w:cs="Calibri"/>
          <w:color w:val="000000"/>
          <w:lang w:val="es-ES" w:eastAsia="es-AR"/>
        </w:rPr>
      </w:pPr>
      <w:r>
        <w:rPr>
          <w:rFonts w:ascii="Calibri" w:eastAsia="Times New Roman" w:hAnsi="Calibri" w:cs="Calibri"/>
          <w:b/>
          <w:bCs/>
          <w:color w:val="000000"/>
          <w:lang w:val="es-ES" w:eastAsia="es-AR"/>
        </w:rPr>
        <w:t>Buenos Aires</w:t>
      </w:r>
      <w:r w:rsidR="00BA28FA" w:rsidRPr="0009059B">
        <w:rPr>
          <w:rFonts w:ascii="Calibri" w:eastAsia="Times New Roman" w:hAnsi="Calibri" w:cs="Calibri"/>
          <w:b/>
          <w:bCs/>
          <w:color w:val="000000"/>
          <w:lang w:val="es-ES" w:eastAsia="es-AR"/>
        </w:rPr>
        <w:t xml:space="preserve">, </w:t>
      </w:r>
      <w:r>
        <w:rPr>
          <w:rFonts w:ascii="Calibri" w:eastAsia="Times New Roman" w:hAnsi="Calibri" w:cs="Calibri"/>
          <w:b/>
          <w:bCs/>
          <w:color w:val="000000"/>
          <w:lang w:val="es-ES" w:eastAsia="es-AR"/>
        </w:rPr>
        <w:t>Argentina</w:t>
      </w:r>
      <w:r w:rsidR="00BA28FA" w:rsidRPr="0028765F">
        <w:rPr>
          <w:rFonts w:ascii="Calibri" w:eastAsia="Times New Roman" w:hAnsi="Calibri" w:cs="Calibri"/>
          <w:b/>
          <w:bCs/>
          <w:color w:val="000000"/>
          <w:lang w:val="es-ES" w:eastAsia="es-AR"/>
        </w:rPr>
        <w:t>,</w:t>
      </w:r>
      <w:r w:rsidR="0028765F">
        <w:rPr>
          <w:rFonts w:ascii="Calibri" w:eastAsia="Times New Roman" w:hAnsi="Calibri" w:cs="Calibri"/>
          <w:b/>
          <w:bCs/>
          <w:color w:val="000000"/>
          <w:lang w:val="es-ES" w:eastAsia="es-AR"/>
        </w:rPr>
        <w:t xml:space="preserve"> 29 </w:t>
      </w:r>
      <w:r w:rsidR="00BA28FA" w:rsidRPr="0009059B">
        <w:rPr>
          <w:rFonts w:ascii="Calibri" w:eastAsia="Times New Roman" w:hAnsi="Calibri" w:cs="Calibri"/>
          <w:b/>
          <w:bCs/>
          <w:color w:val="000000"/>
          <w:lang w:val="es-ES" w:eastAsia="es-AR"/>
        </w:rPr>
        <w:t>de marzo de 2023</w:t>
      </w:r>
      <w:r w:rsidR="00BA28FA" w:rsidRPr="0009059B">
        <w:rPr>
          <w:rFonts w:ascii="Calibri" w:eastAsia="Times New Roman" w:hAnsi="Calibri" w:cs="Calibri"/>
          <w:color w:val="000000"/>
          <w:lang w:val="es-ES" w:eastAsia="es-AR"/>
        </w:rPr>
        <w:t> </w:t>
      </w:r>
      <w:r w:rsidR="00053B31" w:rsidRPr="004F2EB6">
        <w:rPr>
          <w:rFonts w:ascii="Calibri" w:eastAsia="Times New Roman" w:hAnsi="Calibri" w:cs="Calibri"/>
          <w:color w:val="000000"/>
          <w:lang w:val="es-ES" w:eastAsia="es-AR"/>
        </w:rPr>
        <w:t>– MSC Cruceros anunció hoy la expansión de sus emocionantes ofertas de entretenimiento</w:t>
      </w:r>
      <w:r w:rsidR="00F03784" w:rsidRPr="004F2EB6">
        <w:rPr>
          <w:rFonts w:ascii="Calibri" w:eastAsia="Times New Roman" w:hAnsi="Calibri" w:cs="Calibri"/>
          <w:color w:val="000000"/>
          <w:lang w:val="es-ES" w:eastAsia="es-AR"/>
        </w:rPr>
        <w:t xml:space="preserve"> en el mar</w:t>
      </w:r>
      <w:r w:rsidR="00053B31" w:rsidRPr="004F2EB6">
        <w:rPr>
          <w:rFonts w:ascii="Calibri" w:eastAsia="Times New Roman" w:hAnsi="Calibri" w:cs="Calibri"/>
          <w:color w:val="000000"/>
          <w:lang w:val="es-ES" w:eastAsia="es-AR"/>
        </w:rPr>
        <w:t xml:space="preserve"> con </w:t>
      </w:r>
      <w:proofErr w:type="spellStart"/>
      <w:r w:rsidR="00053B31" w:rsidRPr="004F2EB6">
        <w:rPr>
          <w:rFonts w:ascii="Calibri" w:eastAsia="Times New Roman" w:hAnsi="Calibri" w:cs="Calibri"/>
          <w:color w:val="000000"/>
          <w:lang w:val="es-ES" w:eastAsia="es-AR"/>
        </w:rPr>
        <w:t>Guiness</w:t>
      </w:r>
      <w:proofErr w:type="spellEnd"/>
      <w:r w:rsidR="00053B31" w:rsidRPr="004F2EB6">
        <w:rPr>
          <w:rFonts w:ascii="Calibri" w:eastAsia="Times New Roman" w:hAnsi="Calibri" w:cs="Calibri"/>
          <w:color w:val="000000"/>
          <w:lang w:val="es-ES" w:eastAsia="es-AR"/>
        </w:rPr>
        <w:t xml:space="preserve"> </w:t>
      </w:r>
      <w:proofErr w:type="spellStart"/>
      <w:r w:rsidR="00053B31" w:rsidRPr="004F2EB6">
        <w:rPr>
          <w:rFonts w:ascii="Calibri" w:eastAsia="Times New Roman" w:hAnsi="Calibri" w:cs="Calibri"/>
          <w:color w:val="000000"/>
          <w:lang w:val="es-ES" w:eastAsia="es-AR"/>
        </w:rPr>
        <w:t>World</w:t>
      </w:r>
      <w:proofErr w:type="spellEnd"/>
      <w:r w:rsidR="00053B31" w:rsidRPr="004F2EB6">
        <w:rPr>
          <w:rFonts w:ascii="Calibri" w:eastAsia="Times New Roman" w:hAnsi="Calibri" w:cs="Calibri"/>
          <w:color w:val="000000"/>
          <w:lang w:val="es-ES" w:eastAsia="es-AR"/>
        </w:rPr>
        <w:t xml:space="preserve"> </w:t>
      </w:r>
      <w:proofErr w:type="spellStart"/>
      <w:r w:rsidR="00053B31" w:rsidRPr="004F2EB6">
        <w:rPr>
          <w:rFonts w:ascii="Calibri" w:eastAsia="Times New Roman" w:hAnsi="Calibri" w:cs="Calibri"/>
          <w:color w:val="000000"/>
          <w:lang w:val="es-ES" w:eastAsia="es-AR"/>
        </w:rPr>
        <w:t>Records</w:t>
      </w:r>
      <w:proofErr w:type="spellEnd"/>
      <w:r w:rsidR="00053B31" w:rsidRPr="004F2EB6">
        <w:rPr>
          <w:rFonts w:ascii="Calibri" w:eastAsia="Times New Roman" w:hAnsi="Calibri" w:cs="Calibri"/>
          <w:color w:val="000000"/>
          <w:lang w:val="es-ES" w:eastAsia="es-AR"/>
        </w:rPr>
        <w:t xml:space="preserve">, </w:t>
      </w:r>
      <w:r w:rsidR="00F03784" w:rsidRPr="004F2EB6">
        <w:rPr>
          <w:rFonts w:ascii="Calibri" w:eastAsia="Times New Roman" w:hAnsi="Calibri" w:cs="Calibri"/>
          <w:color w:val="000000"/>
          <w:lang w:val="es-ES" w:eastAsia="es-AR"/>
        </w:rPr>
        <w:t>los renombrados funcionarios de increíbles títulos que</w:t>
      </w:r>
      <w:r w:rsidR="004F2EB6" w:rsidRPr="004F2EB6">
        <w:rPr>
          <w:rFonts w:ascii="Calibri" w:eastAsia="Times New Roman" w:hAnsi="Calibri" w:cs="Calibri"/>
          <w:color w:val="000000"/>
          <w:lang w:val="es-ES" w:eastAsia="es-AR"/>
        </w:rPr>
        <w:t xml:space="preserve"> baten récords en todo el mundo</w:t>
      </w:r>
      <w:r w:rsidR="00053B31" w:rsidRPr="004F2EB6">
        <w:rPr>
          <w:rFonts w:ascii="Calibri" w:eastAsia="Times New Roman" w:hAnsi="Calibri" w:cs="Calibri"/>
          <w:color w:val="000000"/>
          <w:lang w:val="es-ES" w:eastAsia="es-AR"/>
        </w:rPr>
        <w:t>. Este nuevo programa es una oportunidad para los huéspedes de poner a prueba su ánimo y – si tienen suerte – lograr que su nombre llegue a los libros de récords. Las actividades incluirán impresionantes espectáculos en vivo, invitando a los huéspedes a intentar batir los récords mundiales Guinness y crear recuerdos verdaderam</w:t>
      </w:r>
      <w:r w:rsidR="004F2EB6">
        <w:rPr>
          <w:rFonts w:ascii="Calibri" w:eastAsia="Times New Roman" w:hAnsi="Calibri" w:cs="Calibri"/>
          <w:color w:val="000000"/>
          <w:lang w:val="es-ES" w:eastAsia="es-AR"/>
        </w:rPr>
        <w:t xml:space="preserve">ente inolvidables en el proceso. </w:t>
      </w:r>
    </w:p>
    <w:p w:rsidR="00D95EB0" w:rsidRDefault="004F2EB6" w:rsidP="004F2EB6">
      <w:pPr>
        <w:spacing w:line="276" w:lineRule="auto"/>
        <w:jc w:val="both"/>
        <w:rPr>
          <w:rFonts w:ascii="Calibri" w:eastAsia="Times New Roman" w:hAnsi="Calibri" w:cs="Calibri"/>
          <w:color w:val="000000"/>
          <w:lang w:val="es-ES" w:eastAsia="es-AR"/>
        </w:rPr>
      </w:pPr>
      <w:r w:rsidRPr="004F2EB6">
        <w:rPr>
          <w:rFonts w:ascii="Calibri" w:eastAsia="Times New Roman" w:hAnsi="Calibri" w:cs="Calibri"/>
          <w:color w:val="000000"/>
          <w:lang w:val="es-ES" w:eastAsia="es-AR"/>
        </w:rPr>
        <w:t xml:space="preserve">La nueva asociación es parte de la estrategia más amplia de MSC Cruceros para elevar aún más sus programas de entretenimiento inmersivo a bordo para los huéspedes. Mientras navegan en el mar, los invitados pueden participar en la actividad durante el día y </w:t>
      </w:r>
      <w:proofErr w:type="spellStart"/>
      <w:r w:rsidRPr="004F2EB6">
        <w:rPr>
          <w:rFonts w:ascii="Calibri" w:eastAsia="Times New Roman" w:hAnsi="Calibri" w:cs="Calibri"/>
          <w:color w:val="000000"/>
          <w:lang w:val="es-ES" w:eastAsia="es-AR"/>
        </w:rPr>
        <w:t>audicionar</w:t>
      </w:r>
      <w:proofErr w:type="spellEnd"/>
      <w:r w:rsidRPr="004F2EB6">
        <w:rPr>
          <w:rFonts w:ascii="Calibri" w:eastAsia="Times New Roman" w:hAnsi="Calibri" w:cs="Calibri"/>
          <w:color w:val="000000"/>
          <w:lang w:val="es-ES" w:eastAsia="es-AR"/>
        </w:rPr>
        <w:t xml:space="preserve"> para el gran espectáculo nocturno, donde los afortunados finalistas pueden demostrar sus talentos y aspirar a convertirse en e</w:t>
      </w:r>
      <w:r>
        <w:rPr>
          <w:rFonts w:ascii="Calibri" w:eastAsia="Times New Roman" w:hAnsi="Calibri" w:cs="Calibri"/>
          <w:color w:val="000000"/>
          <w:lang w:val="es-ES" w:eastAsia="es-AR"/>
        </w:rPr>
        <w:t xml:space="preserve">l próximo poseedor de un récord </w:t>
      </w:r>
      <w:r w:rsidRPr="004F2EB6">
        <w:rPr>
          <w:rFonts w:ascii="Calibri" w:eastAsia="Times New Roman" w:hAnsi="Calibri" w:cs="Calibri"/>
          <w:color w:val="000000"/>
          <w:lang w:val="es-ES" w:eastAsia="es-AR"/>
        </w:rPr>
        <w:t>icónico.</w:t>
      </w:r>
      <w:r>
        <w:rPr>
          <w:rFonts w:ascii="Calibri" w:eastAsia="Times New Roman" w:hAnsi="Calibri" w:cs="Calibri"/>
          <w:color w:val="000000"/>
          <w:lang w:val="es-ES" w:eastAsia="es-AR"/>
        </w:rPr>
        <w:t xml:space="preserve"> </w:t>
      </w:r>
    </w:p>
    <w:p w:rsidR="004F2EB6" w:rsidRPr="00D95EB0" w:rsidRDefault="004F2EB6" w:rsidP="00D95EB0">
      <w:pPr>
        <w:spacing w:line="276" w:lineRule="auto"/>
        <w:jc w:val="both"/>
        <w:rPr>
          <w:rFonts w:ascii="Calibri" w:eastAsia="Times New Roman" w:hAnsi="Calibri" w:cs="Calibri"/>
          <w:i/>
          <w:color w:val="000000"/>
          <w:lang w:val="es-ES" w:eastAsia="es-AR"/>
        </w:rPr>
      </w:pPr>
      <w:r w:rsidRPr="00D95EB0">
        <w:rPr>
          <w:rFonts w:ascii="Calibri" w:eastAsia="Times New Roman" w:hAnsi="Calibri" w:cs="Calibri"/>
          <w:b/>
          <w:color w:val="000000"/>
          <w:lang w:val="es-ES" w:eastAsia="es-AR"/>
        </w:rPr>
        <w:t xml:space="preserve">Steve </w:t>
      </w:r>
      <w:proofErr w:type="spellStart"/>
      <w:r w:rsidRPr="00D95EB0">
        <w:rPr>
          <w:rFonts w:ascii="Calibri" w:eastAsia="Times New Roman" w:hAnsi="Calibri" w:cs="Calibri"/>
          <w:b/>
          <w:color w:val="000000"/>
          <w:lang w:val="es-ES" w:eastAsia="es-AR"/>
        </w:rPr>
        <w:t>Leatham</w:t>
      </w:r>
      <w:proofErr w:type="spellEnd"/>
      <w:r w:rsidRPr="004F2EB6">
        <w:rPr>
          <w:rFonts w:ascii="Calibri" w:eastAsia="Times New Roman" w:hAnsi="Calibri" w:cs="Calibri"/>
          <w:b/>
          <w:color w:val="000000"/>
          <w:lang w:val="es-ES" w:eastAsia="es-AR"/>
        </w:rPr>
        <w:t>, Director Global de Entretenimiento de MSC Cruceros, dijo</w:t>
      </w:r>
      <w:r w:rsidRPr="004F2EB6">
        <w:rPr>
          <w:rFonts w:ascii="Calibri" w:eastAsia="Times New Roman" w:hAnsi="Calibri" w:cs="Calibri"/>
          <w:color w:val="000000"/>
          <w:lang w:val="es-ES" w:eastAsia="es-AR"/>
        </w:rPr>
        <w:t>: </w:t>
      </w:r>
      <w:r w:rsidRPr="00D95EB0">
        <w:rPr>
          <w:rFonts w:ascii="Calibri" w:eastAsia="Times New Roman" w:hAnsi="Calibri" w:cs="Calibri"/>
          <w:i/>
          <w:color w:val="000000"/>
          <w:lang w:val="es-ES" w:eastAsia="es-AR"/>
        </w:rPr>
        <w:t>“Es</w:t>
      </w:r>
      <w:r w:rsidR="00D95EB0" w:rsidRPr="00D95EB0">
        <w:rPr>
          <w:rFonts w:ascii="Calibri" w:eastAsia="Times New Roman" w:hAnsi="Calibri" w:cs="Calibri"/>
          <w:i/>
          <w:color w:val="000000"/>
          <w:lang w:val="es-ES" w:eastAsia="es-AR"/>
        </w:rPr>
        <w:t xml:space="preserve">tamos </w:t>
      </w:r>
      <w:r w:rsidRPr="00D95EB0">
        <w:rPr>
          <w:rFonts w:ascii="Calibri" w:eastAsia="Times New Roman" w:hAnsi="Calibri" w:cs="Calibri"/>
          <w:i/>
          <w:color w:val="000000"/>
          <w:lang w:val="es-ES" w:eastAsia="es-AR"/>
        </w:rPr>
        <w:t xml:space="preserve">encantados de unir fuerzas con Guinness </w:t>
      </w:r>
      <w:proofErr w:type="spellStart"/>
      <w:r w:rsidRPr="00D95EB0">
        <w:rPr>
          <w:rFonts w:ascii="Calibri" w:eastAsia="Times New Roman" w:hAnsi="Calibri" w:cs="Calibri"/>
          <w:i/>
          <w:color w:val="000000"/>
          <w:lang w:val="es-ES" w:eastAsia="es-AR"/>
        </w:rPr>
        <w:t>World</w:t>
      </w:r>
      <w:proofErr w:type="spellEnd"/>
      <w:r w:rsidRPr="00D95EB0">
        <w:rPr>
          <w:rFonts w:ascii="Calibri" w:eastAsia="Times New Roman" w:hAnsi="Calibri" w:cs="Calibri"/>
          <w:i/>
          <w:color w:val="000000"/>
          <w:lang w:val="es-ES" w:eastAsia="es-AR"/>
        </w:rPr>
        <w:t xml:space="preserve"> </w:t>
      </w:r>
      <w:proofErr w:type="spellStart"/>
      <w:r w:rsidRPr="00D95EB0">
        <w:rPr>
          <w:rFonts w:ascii="Calibri" w:eastAsia="Times New Roman" w:hAnsi="Calibri" w:cs="Calibri"/>
          <w:i/>
          <w:color w:val="000000"/>
          <w:lang w:val="es-ES" w:eastAsia="es-AR"/>
        </w:rPr>
        <w:t>Record</w:t>
      </w:r>
      <w:r w:rsidR="00D95EB0" w:rsidRPr="00D95EB0">
        <w:rPr>
          <w:rFonts w:ascii="Calibri" w:eastAsia="Times New Roman" w:hAnsi="Calibri" w:cs="Calibri"/>
          <w:i/>
          <w:color w:val="000000"/>
          <w:lang w:val="es-ES" w:eastAsia="es-AR"/>
        </w:rPr>
        <w:t>s</w:t>
      </w:r>
      <w:proofErr w:type="spellEnd"/>
      <w:r w:rsidR="00D95EB0" w:rsidRPr="00D95EB0">
        <w:rPr>
          <w:rFonts w:ascii="Calibri" w:eastAsia="Times New Roman" w:hAnsi="Calibri" w:cs="Calibri"/>
          <w:i/>
          <w:color w:val="000000"/>
          <w:lang w:val="es-ES" w:eastAsia="es-AR"/>
        </w:rPr>
        <w:t xml:space="preserve">. Siempre estamos a la caza de </w:t>
      </w:r>
      <w:r w:rsidRPr="00D95EB0">
        <w:rPr>
          <w:rFonts w:ascii="Calibri" w:eastAsia="Times New Roman" w:hAnsi="Calibri" w:cs="Calibri"/>
          <w:i/>
          <w:color w:val="000000"/>
          <w:lang w:val="es-ES" w:eastAsia="es-AR"/>
        </w:rPr>
        <w:t>conceptos nuevos y atractivos para nuestros hu</w:t>
      </w:r>
      <w:r w:rsidR="00D95EB0" w:rsidRPr="00D95EB0">
        <w:rPr>
          <w:rFonts w:ascii="Calibri" w:eastAsia="Times New Roman" w:hAnsi="Calibri" w:cs="Calibri"/>
          <w:i/>
          <w:color w:val="000000"/>
          <w:lang w:val="es-ES" w:eastAsia="es-AR"/>
        </w:rPr>
        <w:t xml:space="preserve">éspedes. Esta asociación brinda </w:t>
      </w:r>
      <w:r w:rsidRPr="00D95EB0">
        <w:rPr>
          <w:rFonts w:ascii="Calibri" w:eastAsia="Times New Roman" w:hAnsi="Calibri" w:cs="Calibri"/>
          <w:i/>
          <w:color w:val="000000"/>
          <w:lang w:val="es-ES" w:eastAsia="es-AR"/>
        </w:rPr>
        <w:t>entretenimiento único y enriquecedor al más alto nivel, y esperamos continuar ofreciendo</w:t>
      </w:r>
      <w:r w:rsidR="00D95EB0" w:rsidRPr="00D95EB0">
        <w:rPr>
          <w:rFonts w:ascii="Calibri" w:eastAsia="Times New Roman" w:hAnsi="Calibri" w:cs="Calibri"/>
          <w:i/>
          <w:color w:val="000000"/>
          <w:lang w:val="es-ES" w:eastAsia="es-AR"/>
        </w:rPr>
        <w:t xml:space="preserve"> una </w:t>
      </w:r>
      <w:r w:rsidRPr="00D95EB0">
        <w:rPr>
          <w:rFonts w:ascii="Calibri" w:eastAsia="Times New Roman" w:hAnsi="Calibri" w:cs="Calibri"/>
          <w:i/>
          <w:color w:val="000000"/>
          <w:lang w:val="es-ES" w:eastAsia="es-AR"/>
        </w:rPr>
        <w:t>gama dinámica de experiencias emocionantes para huéspedes de todas las edades”.</w:t>
      </w:r>
      <w:r w:rsidRPr="004F2EB6">
        <w:rPr>
          <w:rFonts w:ascii="Calibri" w:eastAsia="Times New Roman" w:hAnsi="Calibri" w:cs="Calibri"/>
          <w:color w:val="000000"/>
          <w:lang w:val="es-ES" w:eastAsia="es-AR"/>
        </w:rPr>
        <w:br/>
      </w:r>
      <w:r w:rsidRPr="004F2EB6">
        <w:rPr>
          <w:rFonts w:ascii="Calibri" w:eastAsia="Times New Roman" w:hAnsi="Calibri" w:cs="Calibri"/>
          <w:color w:val="000000"/>
          <w:lang w:val="es-ES" w:eastAsia="es-AR"/>
        </w:rPr>
        <w:br/>
      </w:r>
      <w:r w:rsidRPr="00D95EB0">
        <w:rPr>
          <w:rFonts w:ascii="Calibri" w:eastAsia="Times New Roman" w:hAnsi="Calibri" w:cs="Calibri"/>
          <w:b/>
          <w:color w:val="000000"/>
          <w:lang w:val="es-ES" w:eastAsia="es-AR"/>
        </w:rPr>
        <w:t xml:space="preserve">Marco </w:t>
      </w:r>
      <w:proofErr w:type="spellStart"/>
      <w:r w:rsidRPr="00D95EB0">
        <w:rPr>
          <w:rFonts w:ascii="Calibri" w:eastAsia="Times New Roman" w:hAnsi="Calibri" w:cs="Calibri"/>
          <w:b/>
          <w:color w:val="000000"/>
          <w:lang w:val="es-ES" w:eastAsia="es-AR"/>
        </w:rPr>
        <w:t>Frigatti</w:t>
      </w:r>
      <w:proofErr w:type="spellEnd"/>
      <w:r w:rsidRPr="004F2EB6">
        <w:rPr>
          <w:rFonts w:ascii="Calibri" w:eastAsia="Times New Roman" w:hAnsi="Calibri" w:cs="Calibri"/>
          <w:b/>
          <w:color w:val="000000"/>
          <w:lang w:val="es-ES" w:eastAsia="es-AR"/>
        </w:rPr>
        <w:t xml:space="preserve">, vicepresidente senior de consultoría de Guinness </w:t>
      </w:r>
      <w:proofErr w:type="spellStart"/>
      <w:r w:rsidRPr="004F2EB6">
        <w:rPr>
          <w:rFonts w:ascii="Calibri" w:eastAsia="Times New Roman" w:hAnsi="Calibri" w:cs="Calibri"/>
          <w:b/>
          <w:color w:val="000000"/>
          <w:lang w:val="es-ES" w:eastAsia="es-AR"/>
        </w:rPr>
        <w:t>World</w:t>
      </w:r>
      <w:proofErr w:type="spellEnd"/>
      <w:r w:rsidRPr="004F2EB6">
        <w:rPr>
          <w:rFonts w:ascii="Calibri" w:eastAsia="Times New Roman" w:hAnsi="Calibri" w:cs="Calibri"/>
          <w:b/>
          <w:color w:val="000000"/>
          <w:lang w:val="es-ES" w:eastAsia="es-AR"/>
        </w:rPr>
        <w:t xml:space="preserve"> </w:t>
      </w:r>
      <w:proofErr w:type="spellStart"/>
      <w:r w:rsidRPr="004F2EB6">
        <w:rPr>
          <w:rFonts w:ascii="Calibri" w:eastAsia="Times New Roman" w:hAnsi="Calibri" w:cs="Calibri"/>
          <w:b/>
          <w:color w:val="000000"/>
          <w:lang w:val="es-ES" w:eastAsia="es-AR"/>
        </w:rPr>
        <w:t>Records</w:t>
      </w:r>
      <w:proofErr w:type="spellEnd"/>
      <w:r w:rsidRPr="004F2EB6">
        <w:rPr>
          <w:rFonts w:ascii="Calibri" w:eastAsia="Times New Roman" w:hAnsi="Calibri" w:cs="Calibri"/>
          <w:b/>
          <w:color w:val="000000"/>
          <w:lang w:val="es-ES" w:eastAsia="es-AR"/>
        </w:rPr>
        <w:t>, dijo</w:t>
      </w:r>
      <w:r w:rsidRPr="004F2EB6">
        <w:rPr>
          <w:rFonts w:ascii="Calibri" w:eastAsia="Times New Roman" w:hAnsi="Calibri" w:cs="Calibri"/>
          <w:color w:val="000000"/>
          <w:lang w:val="es-ES" w:eastAsia="es-AR"/>
        </w:rPr>
        <w:t>: </w:t>
      </w:r>
      <w:r w:rsidRPr="00D95EB0">
        <w:rPr>
          <w:rFonts w:ascii="Calibri" w:eastAsia="Times New Roman" w:hAnsi="Calibri" w:cs="Calibri"/>
          <w:i/>
          <w:color w:val="000000"/>
          <w:lang w:val="es-ES" w:eastAsia="es-AR"/>
        </w:rPr>
        <w:t xml:space="preserve">“No hay mejor manera de dar vida a la magia de Guinness </w:t>
      </w:r>
      <w:proofErr w:type="spellStart"/>
      <w:r w:rsidRPr="00D95EB0">
        <w:rPr>
          <w:rFonts w:ascii="Calibri" w:eastAsia="Times New Roman" w:hAnsi="Calibri" w:cs="Calibri"/>
          <w:i/>
          <w:color w:val="000000"/>
          <w:lang w:val="es-ES" w:eastAsia="es-AR"/>
        </w:rPr>
        <w:t>World</w:t>
      </w:r>
      <w:proofErr w:type="spellEnd"/>
      <w:r w:rsidRPr="00D95EB0">
        <w:rPr>
          <w:rFonts w:ascii="Calibri" w:eastAsia="Times New Roman" w:hAnsi="Calibri" w:cs="Calibri"/>
          <w:i/>
          <w:color w:val="000000"/>
          <w:lang w:val="es-ES" w:eastAsia="es-AR"/>
        </w:rPr>
        <w:t xml:space="preserve"> </w:t>
      </w:r>
      <w:proofErr w:type="spellStart"/>
      <w:r w:rsidRPr="00D95EB0">
        <w:rPr>
          <w:rFonts w:ascii="Calibri" w:eastAsia="Times New Roman" w:hAnsi="Calibri" w:cs="Calibri"/>
          <w:i/>
          <w:color w:val="000000"/>
          <w:lang w:val="es-ES" w:eastAsia="es-AR"/>
        </w:rPr>
        <w:t>Records</w:t>
      </w:r>
      <w:proofErr w:type="spellEnd"/>
      <w:r w:rsidRPr="00D95EB0">
        <w:rPr>
          <w:rFonts w:ascii="Calibri" w:eastAsia="Times New Roman" w:hAnsi="Calibri" w:cs="Calibri"/>
          <w:i/>
          <w:color w:val="000000"/>
          <w:lang w:val="es-ES" w:eastAsia="es-AR"/>
        </w:rPr>
        <w:t xml:space="preserve"> que presentar un espectáculo en vivo como este. Las familias que exploran el mundo en un crucero MSC pueden explorar el increíble mundo de los récords al mismo tiempo, ¡e incluso convertirse en parte de él también!”.</w:t>
      </w:r>
    </w:p>
    <w:p w:rsidR="004F2EB6" w:rsidRDefault="004F2EB6" w:rsidP="004F2EB6">
      <w:pPr>
        <w:spacing w:line="276" w:lineRule="auto"/>
        <w:rPr>
          <w:rFonts w:ascii="Calibri" w:eastAsia="Times New Roman" w:hAnsi="Calibri" w:cs="Calibri"/>
          <w:color w:val="000000"/>
          <w:lang w:val="es-ES" w:eastAsia="es-AR"/>
        </w:rPr>
      </w:pPr>
      <w:r w:rsidRPr="004F2EB6">
        <w:rPr>
          <w:rFonts w:ascii="Calibri" w:eastAsia="Times New Roman" w:hAnsi="Calibri" w:cs="Calibri"/>
          <w:color w:val="000000"/>
          <w:lang w:val="es-ES" w:eastAsia="es-AR"/>
        </w:rPr>
        <w:t xml:space="preserve">Las actividades de Guinness </w:t>
      </w:r>
      <w:proofErr w:type="spellStart"/>
      <w:r w:rsidRPr="004F2EB6">
        <w:rPr>
          <w:rFonts w:ascii="Calibri" w:eastAsia="Times New Roman" w:hAnsi="Calibri" w:cs="Calibri"/>
          <w:color w:val="000000"/>
          <w:lang w:val="es-ES" w:eastAsia="es-AR"/>
        </w:rPr>
        <w:t>World</w:t>
      </w:r>
      <w:proofErr w:type="spellEnd"/>
      <w:r w:rsidRPr="004F2EB6">
        <w:rPr>
          <w:rFonts w:ascii="Calibri" w:eastAsia="Times New Roman" w:hAnsi="Calibri" w:cs="Calibri"/>
          <w:color w:val="000000"/>
          <w:lang w:val="es-ES" w:eastAsia="es-AR"/>
        </w:rPr>
        <w:t xml:space="preserve"> </w:t>
      </w:r>
      <w:proofErr w:type="spellStart"/>
      <w:r w:rsidRPr="004F2EB6">
        <w:rPr>
          <w:rFonts w:ascii="Calibri" w:eastAsia="Times New Roman" w:hAnsi="Calibri" w:cs="Calibri"/>
          <w:color w:val="000000"/>
          <w:lang w:val="es-ES" w:eastAsia="es-AR"/>
        </w:rPr>
        <w:t>Records</w:t>
      </w:r>
      <w:proofErr w:type="spellEnd"/>
      <w:r w:rsidRPr="004F2EB6">
        <w:rPr>
          <w:rFonts w:ascii="Calibri" w:eastAsia="Times New Roman" w:hAnsi="Calibri" w:cs="Calibri"/>
          <w:color w:val="000000"/>
          <w:lang w:val="es-ES" w:eastAsia="es-AR"/>
        </w:rPr>
        <w:t xml:space="preserve"> ahora están disponibles a bordo de</w:t>
      </w:r>
      <w:r w:rsidR="0028765F">
        <w:rPr>
          <w:rFonts w:ascii="Calibri" w:eastAsia="Times New Roman" w:hAnsi="Calibri" w:cs="Calibri"/>
          <w:color w:val="000000"/>
          <w:lang w:val="es-ES" w:eastAsia="es-AR"/>
        </w:rPr>
        <w:t>l</w:t>
      </w:r>
      <w:r w:rsidRPr="004F2EB6">
        <w:rPr>
          <w:rFonts w:ascii="Calibri" w:eastAsia="Times New Roman" w:hAnsi="Calibri" w:cs="Calibri"/>
          <w:color w:val="000000"/>
          <w:lang w:val="es-ES" w:eastAsia="es-AR"/>
        </w:rPr>
        <w:t xml:space="preserve"> MSC </w:t>
      </w:r>
      <w:proofErr w:type="spellStart"/>
      <w:r w:rsidRPr="004F2EB6">
        <w:rPr>
          <w:rFonts w:ascii="Calibri" w:eastAsia="Times New Roman" w:hAnsi="Calibri" w:cs="Calibri"/>
          <w:color w:val="000000"/>
          <w:lang w:val="es-ES" w:eastAsia="es-AR"/>
        </w:rPr>
        <w:t>Seascape</w:t>
      </w:r>
      <w:proofErr w:type="spellEnd"/>
      <w:r w:rsidRPr="004F2EB6">
        <w:rPr>
          <w:rFonts w:ascii="Calibri" w:eastAsia="Times New Roman" w:hAnsi="Calibri" w:cs="Calibri"/>
          <w:color w:val="000000"/>
          <w:lang w:val="es-ES" w:eastAsia="es-AR"/>
        </w:rPr>
        <w:t xml:space="preserve"> y</w:t>
      </w:r>
      <w:r w:rsidR="0028765F">
        <w:rPr>
          <w:rFonts w:ascii="Calibri" w:eastAsia="Times New Roman" w:hAnsi="Calibri" w:cs="Calibri"/>
          <w:color w:val="000000"/>
          <w:lang w:val="es-ES" w:eastAsia="es-AR"/>
        </w:rPr>
        <w:t xml:space="preserve"> el</w:t>
      </w:r>
      <w:r w:rsidRPr="004F2EB6">
        <w:rPr>
          <w:rFonts w:ascii="Calibri" w:eastAsia="Times New Roman" w:hAnsi="Calibri" w:cs="Calibri"/>
          <w:color w:val="000000"/>
          <w:lang w:val="es-ES" w:eastAsia="es-AR"/>
        </w:rPr>
        <w:t xml:space="preserve"> MSC </w:t>
      </w:r>
      <w:proofErr w:type="spellStart"/>
      <w:r w:rsidRPr="004F2EB6">
        <w:rPr>
          <w:rFonts w:ascii="Calibri" w:eastAsia="Times New Roman" w:hAnsi="Calibri" w:cs="Calibri"/>
          <w:color w:val="000000"/>
          <w:lang w:val="es-ES" w:eastAsia="es-AR"/>
        </w:rPr>
        <w:t>World</w:t>
      </w:r>
      <w:proofErr w:type="spellEnd"/>
      <w:r w:rsidRPr="004F2EB6">
        <w:rPr>
          <w:rFonts w:ascii="Calibri" w:eastAsia="Times New Roman" w:hAnsi="Calibri" w:cs="Calibri"/>
          <w:color w:val="000000"/>
          <w:lang w:val="es-ES" w:eastAsia="es-AR"/>
        </w:rPr>
        <w:t xml:space="preserve"> Europa, así como el nuevo buque insignia más esperado, </w:t>
      </w:r>
      <w:r w:rsidR="0028765F">
        <w:rPr>
          <w:rFonts w:ascii="Calibri" w:eastAsia="Times New Roman" w:hAnsi="Calibri" w:cs="Calibri"/>
          <w:color w:val="000000"/>
          <w:lang w:val="es-ES" w:eastAsia="es-AR"/>
        </w:rPr>
        <w:t xml:space="preserve">el </w:t>
      </w:r>
      <w:r w:rsidRPr="004F2EB6">
        <w:rPr>
          <w:rFonts w:ascii="Calibri" w:eastAsia="Times New Roman" w:hAnsi="Calibri" w:cs="Calibri"/>
          <w:color w:val="000000"/>
          <w:lang w:val="es-ES" w:eastAsia="es-AR"/>
        </w:rPr>
        <w:t>MSC E</w:t>
      </w:r>
      <w:proofErr w:type="spellStart"/>
      <w:r w:rsidRPr="004F2EB6">
        <w:rPr>
          <w:rFonts w:ascii="Calibri" w:eastAsia="Times New Roman" w:hAnsi="Calibri" w:cs="Calibri"/>
          <w:color w:val="000000"/>
          <w:lang w:val="es-ES" w:eastAsia="es-AR"/>
        </w:rPr>
        <w:t>uribia</w:t>
      </w:r>
      <w:proofErr w:type="spellEnd"/>
      <w:r w:rsidRPr="004F2EB6">
        <w:rPr>
          <w:rFonts w:ascii="Calibri" w:eastAsia="Times New Roman" w:hAnsi="Calibri" w:cs="Calibri"/>
          <w:color w:val="000000"/>
          <w:lang w:val="es-ES" w:eastAsia="es-AR"/>
        </w:rPr>
        <w:t>, que dará la bienvenida a los invitados para su temporada inaugural este junio.</w:t>
      </w:r>
      <w:r>
        <w:rPr>
          <w:rFonts w:ascii="Calibri" w:eastAsia="Times New Roman" w:hAnsi="Calibri" w:cs="Calibri"/>
          <w:color w:val="000000"/>
          <w:lang w:val="es-ES" w:eastAsia="es-AR"/>
        </w:rPr>
        <w:t xml:space="preserve"> </w:t>
      </w:r>
    </w:p>
    <w:p w:rsidR="004F2EB6" w:rsidRPr="004F2EB6" w:rsidRDefault="004F2EB6" w:rsidP="004F2EB6">
      <w:pPr>
        <w:spacing w:line="276" w:lineRule="auto"/>
        <w:rPr>
          <w:rFonts w:ascii="Calibri" w:eastAsia="Times New Roman" w:hAnsi="Calibri" w:cs="Calibri"/>
          <w:color w:val="000000"/>
          <w:lang w:val="es-ES" w:eastAsia="es-AR"/>
        </w:rPr>
      </w:pPr>
      <w:r w:rsidRPr="004F2EB6">
        <w:rPr>
          <w:rFonts w:ascii="Calibri" w:eastAsia="Times New Roman" w:hAnsi="Calibri" w:cs="Calibri"/>
          <w:color w:val="000000"/>
          <w:lang w:val="es-ES" w:eastAsia="es-AR"/>
        </w:rPr>
        <w:t xml:space="preserve">Algunos de los aspectos más destacados de Guinness </w:t>
      </w:r>
      <w:proofErr w:type="spellStart"/>
      <w:r w:rsidRPr="004F2EB6">
        <w:rPr>
          <w:rFonts w:ascii="Calibri" w:eastAsia="Times New Roman" w:hAnsi="Calibri" w:cs="Calibri"/>
          <w:color w:val="000000"/>
          <w:lang w:val="es-ES" w:eastAsia="es-AR"/>
        </w:rPr>
        <w:t>World</w:t>
      </w:r>
      <w:proofErr w:type="spellEnd"/>
      <w:r w:rsidRPr="004F2EB6">
        <w:rPr>
          <w:rFonts w:ascii="Calibri" w:eastAsia="Times New Roman" w:hAnsi="Calibri" w:cs="Calibri"/>
          <w:color w:val="000000"/>
          <w:lang w:val="es-ES" w:eastAsia="es-AR"/>
        </w:rPr>
        <w:t xml:space="preserve"> </w:t>
      </w:r>
      <w:proofErr w:type="spellStart"/>
      <w:r w:rsidRPr="004F2EB6">
        <w:rPr>
          <w:rFonts w:ascii="Calibri" w:eastAsia="Times New Roman" w:hAnsi="Calibri" w:cs="Calibri"/>
          <w:color w:val="000000"/>
          <w:lang w:val="es-ES" w:eastAsia="es-AR"/>
        </w:rPr>
        <w:t>Records</w:t>
      </w:r>
      <w:proofErr w:type="spellEnd"/>
      <w:r w:rsidRPr="004F2EB6">
        <w:rPr>
          <w:rFonts w:ascii="Calibri" w:eastAsia="Times New Roman" w:hAnsi="Calibri" w:cs="Calibri"/>
          <w:color w:val="000000"/>
          <w:lang w:val="es-ES" w:eastAsia="es-AR"/>
        </w:rPr>
        <w:t xml:space="preserve"> incluyen:</w:t>
      </w:r>
    </w:p>
    <w:p w:rsidR="004F2EB6" w:rsidRPr="004F2EB6" w:rsidRDefault="004F2EB6" w:rsidP="004F2EB6">
      <w:pPr>
        <w:pStyle w:val="Prrafodelista"/>
        <w:numPr>
          <w:ilvl w:val="0"/>
          <w:numId w:val="5"/>
        </w:numPr>
        <w:spacing w:line="276" w:lineRule="auto"/>
        <w:jc w:val="both"/>
        <w:rPr>
          <w:rFonts w:eastAsia="Times New Roman"/>
          <w:color w:val="000000"/>
          <w:lang w:val="es-ES" w:eastAsia="es-AR"/>
        </w:rPr>
      </w:pPr>
      <w:proofErr w:type="spellStart"/>
      <w:r w:rsidRPr="00D95EB0">
        <w:rPr>
          <w:rFonts w:eastAsia="Times New Roman"/>
          <w:b/>
          <w:color w:val="000000"/>
          <w:lang w:val="es-ES" w:eastAsia="es-AR"/>
        </w:rPr>
        <w:t>The</w:t>
      </w:r>
      <w:proofErr w:type="spellEnd"/>
      <w:r w:rsidRPr="00D95EB0">
        <w:rPr>
          <w:rFonts w:eastAsia="Times New Roman"/>
          <w:b/>
          <w:color w:val="000000"/>
          <w:lang w:val="es-ES" w:eastAsia="es-AR"/>
        </w:rPr>
        <w:t xml:space="preserve"> </w:t>
      </w:r>
      <w:proofErr w:type="spellStart"/>
      <w:r w:rsidRPr="00D95EB0">
        <w:rPr>
          <w:rFonts w:eastAsia="Times New Roman"/>
          <w:b/>
          <w:color w:val="000000"/>
          <w:lang w:val="es-ES" w:eastAsia="es-AR"/>
        </w:rPr>
        <w:t>Records</w:t>
      </w:r>
      <w:proofErr w:type="spellEnd"/>
      <w:r w:rsidRPr="00D95EB0">
        <w:rPr>
          <w:rFonts w:eastAsia="Times New Roman"/>
          <w:b/>
          <w:color w:val="000000"/>
          <w:lang w:val="es-ES" w:eastAsia="es-AR"/>
        </w:rPr>
        <w:t xml:space="preserve"> </w:t>
      </w:r>
      <w:proofErr w:type="gramStart"/>
      <w:r w:rsidRPr="00D95EB0">
        <w:rPr>
          <w:rFonts w:eastAsia="Times New Roman"/>
          <w:b/>
          <w:color w:val="000000"/>
          <w:lang w:val="es-ES" w:eastAsia="es-AR"/>
        </w:rPr>
        <w:t>Sho</w:t>
      </w:r>
      <w:bookmarkStart w:id="0" w:name="_GoBack"/>
      <w:bookmarkEnd w:id="0"/>
      <w:r w:rsidRPr="00D95EB0">
        <w:rPr>
          <w:rFonts w:eastAsia="Times New Roman"/>
          <w:b/>
          <w:color w:val="000000"/>
          <w:lang w:val="es-ES" w:eastAsia="es-AR"/>
        </w:rPr>
        <w:t>w</w:t>
      </w:r>
      <w:proofErr w:type="gramEnd"/>
      <w:r w:rsidRPr="004F2EB6">
        <w:rPr>
          <w:rFonts w:eastAsia="Times New Roman"/>
          <w:color w:val="000000"/>
          <w:lang w:val="es-ES" w:eastAsia="es-AR"/>
        </w:rPr>
        <w:t xml:space="preserve"> es una versión a bordo del programa de televisión Guinness </w:t>
      </w:r>
      <w:proofErr w:type="spellStart"/>
      <w:r w:rsidRPr="004F2EB6">
        <w:rPr>
          <w:rFonts w:eastAsia="Times New Roman"/>
          <w:color w:val="000000"/>
          <w:lang w:val="es-ES" w:eastAsia="es-AR"/>
        </w:rPr>
        <w:t>World</w:t>
      </w:r>
      <w:proofErr w:type="spellEnd"/>
      <w:r w:rsidRPr="004F2EB6">
        <w:rPr>
          <w:rFonts w:eastAsia="Times New Roman"/>
          <w:color w:val="000000"/>
          <w:lang w:val="es-ES" w:eastAsia="es-AR"/>
        </w:rPr>
        <w:t xml:space="preserve"> </w:t>
      </w:r>
      <w:proofErr w:type="spellStart"/>
      <w:r w:rsidRPr="004F2EB6">
        <w:rPr>
          <w:rFonts w:eastAsia="Times New Roman"/>
          <w:color w:val="000000"/>
          <w:lang w:val="es-ES" w:eastAsia="es-AR"/>
        </w:rPr>
        <w:t>Records</w:t>
      </w:r>
      <w:proofErr w:type="spellEnd"/>
      <w:r w:rsidRPr="004F2EB6">
        <w:rPr>
          <w:rFonts w:eastAsia="Times New Roman"/>
          <w:color w:val="000000"/>
          <w:lang w:val="es-ES" w:eastAsia="es-AR"/>
        </w:rPr>
        <w:t xml:space="preserve"> y consistirá en un espectacular espectáculo en vivo, con una variedad de actividades récord de participación de la audiencia, invitados individuales e incluso la </w:t>
      </w:r>
      <w:r w:rsidRPr="004F2EB6">
        <w:rPr>
          <w:rFonts w:eastAsia="Times New Roman"/>
          <w:color w:val="000000"/>
          <w:lang w:val="es-ES" w:eastAsia="es-AR"/>
        </w:rPr>
        <w:lastRenderedPageBreak/>
        <w:t>tripulación del b</w:t>
      </w:r>
      <w:r w:rsidR="0028765F">
        <w:rPr>
          <w:rFonts w:eastAsia="Times New Roman"/>
          <w:color w:val="000000"/>
          <w:lang w:val="es-ES" w:eastAsia="es-AR"/>
        </w:rPr>
        <w:t>uque</w:t>
      </w:r>
      <w:r w:rsidRPr="004F2EB6">
        <w:rPr>
          <w:rFonts w:eastAsia="Times New Roman"/>
          <w:color w:val="000000"/>
          <w:lang w:val="es-ES" w:eastAsia="es-AR"/>
        </w:rPr>
        <w:t>. Ya sea disparando un cañón de vórtice o un videojuego controlado por voz, habrá muchos desafíos nuevos para que los visitantes los descubran.</w:t>
      </w:r>
    </w:p>
    <w:p w:rsidR="004F2EB6" w:rsidRPr="004F2EB6" w:rsidRDefault="004F2EB6" w:rsidP="004F2EB6">
      <w:pPr>
        <w:pStyle w:val="Prrafodelista"/>
        <w:numPr>
          <w:ilvl w:val="0"/>
          <w:numId w:val="5"/>
        </w:numPr>
        <w:spacing w:line="276" w:lineRule="auto"/>
        <w:jc w:val="both"/>
        <w:rPr>
          <w:rFonts w:eastAsia="Times New Roman"/>
          <w:color w:val="000000"/>
          <w:lang w:val="es-ES" w:eastAsia="es-AR"/>
        </w:rPr>
      </w:pPr>
      <w:r w:rsidRPr="004F2EB6">
        <w:rPr>
          <w:rFonts w:eastAsia="Times New Roman"/>
          <w:color w:val="000000"/>
          <w:lang w:val="es-ES" w:eastAsia="es-AR"/>
        </w:rPr>
        <w:t xml:space="preserve">A bordo, habrá varios </w:t>
      </w:r>
      <w:r w:rsidRPr="00D95EB0">
        <w:rPr>
          <w:rFonts w:eastAsia="Times New Roman"/>
          <w:b/>
          <w:color w:val="000000"/>
          <w:lang w:val="es-ES" w:eastAsia="es-AR"/>
        </w:rPr>
        <w:t>programas para niños</w:t>
      </w:r>
      <w:r w:rsidRPr="004F2EB6">
        <w:rPr>
          <w:rFonts w:eastAsia="Times New Roman"/>
          <w:color w:val="000000"/>
          <w:lang w:val="es-ES" w:eastAsia="es-AR"/>
        </w:rPr>
        <w:t xml:space="preserve"> llenos de acción, que incluyen desafíos entretenidos, concursos y programas educativos, que brindan un sinfín de entretenimiento atractivo tanto para niños como para adolescentes.</w:t>
      </w:r>
    </w:p>
    <w:p w:rsidR="004F2EB6" w:rsidRPr="004F2EB6" w:rsidRDefault="004F2EB6" w:rsidP="004F2EB6">
      <w:pPr>
        <w:pStyle w:val="Prrafodelista"/>
        <w:numPr>
          <w:ilvl w:val="0"/>
          <w:numId w:val="5"/>
        </w:numPr>
        <w:spacing w:line="276" w:lineRule="auto"/>
        <w:jc w:val="both"/>
        <w:rPr>
          <w:rFonts w:eastAsia="Times New Roman"/>
          <w:color w:val="000000"/>
          <w:lang w:val="es-ES" w:eastAsia="es-AR"/>
        </w:rPr>
      </w:pPr>
      <w:r w:rsidRPr="004F2EB6">
        <w:rPr>
          <w:rFonts w:eastAsia="Times New Roman"/>
          <w:color w:val="000000"/>
          <w:lang w:val="es-ES" w:eastAsia="es-AR"/>
        </w:rPr>
        <w:t xml:space="preserve">El programa, </w:t>
      </w:r>
      <w:r w:rsidRPr="00D95EB0">
        <w:rPr>
          <w:rFonts w:eastAsia="Times New Roman"/>
          <w:b/>
          <w:color w:val="000000"/>
          <w:lang w:val="es-ES" w:eastAsia="es-AR"/>
        </w:rPr>
        <w:t xml:space="preserve">Guinness </w:t>
      </w:r>
      <w:proofErr w:type="spellStart"/>
      <w:r w:rsidRPr="00D95EB0">
        <w:rPr>
          <w:rFonts w:eastAsia="Times New Roman"/>
          <w:b/>
          <w:color w:val="000000"/>
          <w:lang w:val="es-ES" w:eastAsia="es-AR"/>
        </w:rPr>
        <w:t>World</w:t>
      </w:r>
      <w:proofErr w:type="spellEnd"/>
      <w:r w:rsidRPr="00D95EB0">
        <w:rPr>
          <w:rFonts w:eastAsia="Times New Roman"/>
          <w:b/>
          <w:color w:val="000000"/>
          <w:lang w:val="es-ES" w:eastAsia="es-AR"/>
        </w:rPr>
        <w:t xml:space="preserve"> </w:t>
      </w:r>
      <w:proofErr w:type="spellStart"/>
      <w:r w:rsidRPr="00D95EB0">
        <w:rPr>
          <w:rFonts w:eastAsia="Times New Roman"/>
          <w:b/>
          <w:color w:val="000000"/>
          <w:lang w:val="es-ES" w:eastAsia="es-AR"/>
        </w:rPr>
        <w:t>Records</w:t>
      </w:r>
      <w:proofErr w:type="spellEnd"/>
      <w:r w:rsidRPr="00D95EB0">
        <w:rPr>
          <w:rFonts w:eastAsia="Times New Roman"/>
          <w:b/>
          <w:color w:val="000000"/>
          <w:lang w:val="es-ES" w:eastAsia="es-AR"/>
        </w:rPr>
        <w:t xml:space="preserve"> </w:t>
      </w:r>
      <w:proofErr w:type="spellStart"/>
      <w:r w:rsidRPr="00D95EB0">
        <w:rPr>
          <w:rFonts w:eastAsia="Times New Roman"/>
          <w:b/>
          <w:color w:val="000000"/>
          <w:lang w:val="es-ES" w:eastAsia="es-AR"/>
        </w:rPr>
        <w:t>Facts</w:t>
      </w:r>
      <w:proofErr w:type="spellEnd"/>
      <w:r w:rsidRPr="004F2EB6">
        <w:rPr>
          <w:rFonts w:eastAsia="Times New Roman"/>
          <w:color w:val="000000"/>
          <w:lang w:val="es-ES" w:eastAsia="es-AR"/>
        </w:rPr>
        <w:t>, invitará a los</w:t>
      </w:r>
      <w:r w:rsidR="00D95EB0">
        <w:rPr>
          <w:rFonts w:eastAsia="Times New Roman"/>
          <w:color w:val="000000"/>
          <w:lang w:val="es-ES" w:eastAsia="es-AR"/>
        </w:rPr>
        <w:t xml:space="preserve"> huéspedes</w:t>
      </w:r>
      <w:r w:rsidRPr="004F2EB6">
        <w:rPr>
          <w:rFonts w:eastAsia="Times New Roman"/>
          <w:color w:val="000000"/>
          <w:lang w:val="es-ES" w:eastAsia="es-AR"/>
        </w:rPr>
        <w:t xml:space="preserve"> a un emocionante desafío de trivia para probar su conocimiento sobre Guinness </w:t>
      </w:r>
      <w:proofErr w:type="spellStart"/>
      <w:r w:rsidRPr="004F2EB6">
        <w:rPr>
          <w:rFonts w:eastAsia="Times New Roman"/>
          <w:color w:val="000000"/>
          <w:lang w:val="es-ES" w:eastAsia="es-AR"/>
        </w:rPr>
        <w:t>World</w:t>
      </w:r>
      <w:proofErr w:type="spellEnd"/>
      <w:r w:rsidRPr="004F2EB6">
        <w:rPr>
          <w:rFonts w:eastAsia="Times New Roman"/>
          <w:color w:val="000000"/>
          <w:lang w:val="es-ES" w:eastAsia="es-AR"/>
        </w:rPr>
        <w:t xml:space="preserve"> </w:t>
      </w:r>
      <w:proofErr w:type="spellStart"/>
      <w:r w:rsidRPr="004F2EB6">
        <w:rPr>
          <w:rFonts w:eastAsia="Times New Roman"/>
          <w:color w:val="000000"/>
          <w:lang w:val="es-ES" w:eastAsia="es-AR"/>
        </w:rPr>
        <w:t>Records</w:t>
      </w:r>
      <w:proofErr w:type="spellEnd"/>
      <w:r w:rsidRPr="004F2EB6">
        <w:rPr>
          <w:rFonts w:eastAsia="Times New Roman"/>
          <w:color w:val="000000"/>
          <w:lang w:val="es-ES" w:eastAsia="es-AR"/>
        </w:rPr>
        <w:t>.</w:t>
      </w:r>
    </w:p>
    <w:p w:rsidR="004F2EB6" w:rsidRPr="004F2EB6" w:rsidRDefault="004F2EB6" w:rsidP="004F2EB6">
      <w:pPr>
        <w:pStyle w:val="Prrafodelista"/>
        <w:numPr>
          <w:ilvl w:val="0"/>
          <w:numId w:val="5"/>
        </w:numPr>
        <w:spacing w:line="276" w:lineRule="auto"/>
        <w:jc w:val="both"/>
        <w:rPr>
          <w:rFonts w:eastAsia="Times New Roman"/>
          <w:color w:val="000000"/>
          <w:lang w:val="es-ES" w:eastAsia="es-AR"/>
        </w:rPr>
      </w:pPr>
      <w:r w:rsidRPr="004F2EB6">
        <w:rPr>
          <w:rFonts w:eastAsia="Times New Roman"/>
          <w:color w:val="000000"/>
          <w:lang w:val="es-ES" w:eastAsia="es-AR"/>
        </w:rPr>
        <w:t xml:space="preserve">Permitiendo que toda la familia se una a la diversión, </w:t>
      </w:r>
      <w:r w:rsidRPr="00D95EB0">
        <w:rPr>
          <w:rFonts w:eastAsia="Times New Roman"/>
          <w:b/>
          <w:color w:val="000000"/>
          <w:lang w:val="es-ES" w:eastAsia="es-AR"/>
        </w:rPr>
        <w:t xml:space="preserve">Guinness </w:t>
      </w:r>
      <w:proofErr w:type="spellStart"/>
      <w:r w:rsidRPr="00D95EB0">
        <w:rPr>
          <w:rFonts w:eastAsia="Times New Roman"/>
          <w:b/>
          <w:color w:val="000000"/>
          <w:lang w:val="es-ES" w:eastAsia="es-AR"/>
        </w:rPr>
        <w:t>World</w:t>
      </w:r>
      <w:proofErr w:type="spellEnd"/>
      <w:r w:rsidRPr="00D95EB0">
        <w:rPr>
          <w:rFonts w:eastAsia="Times New Roman"/>
          <w:b/>
          <w:color w:val="000000"/>
          <w:lang w:val="es-ES" w:eastAsia="es-AR"/>
        </w:rPr>
        <w:t xml:space="preserve"> </w:t>
      </w:r>
      <w:proofErr w:type="spellStart"/>
      <w:r w:rsidRPr="00D95EB0">
        <w:rPr>
          <w:rFonts w:eastAsia="Times New Roman"/>
          <w:b/>
          <w:color w:val="000000"/>
          <w:lang w:val="es-ES" w:eastAsia="es-AR"/>
        </w:rPr>
        <w:t>Records</w:t>
      </w:r>
      <w:proofErr w:type="spellEnd"/>
      <w:r w:rsidRPr="00D95EB0">
        <w:rPr>
          <w:rFonts w:eastAsia="Times New Roman"/>
          <w:b/>
          <w:color w:val="000000"/>
          <w:lang w:val="es-ES" w:eastAsia="es-AR"/>
        </w:rPr>
        <w:t xml:space="preserve"> </w:t>
      </w:r>
      <w:proofErr w:type="spellStart"/>
      <w:r w:rsidRPr="00D95EB0">
        <w:rPr>
          <w:rFonts w:eastAsia="Times New Roman"/>
          <w:b/>
          <w:color w:val="000000"/>
          <w:lang w:val="es-ES" w:eastAsia="es-AR"/>
        </w:rPr>
        <w:t>Family</w:t>
      </w:r>
      <w:proofErr w:type="spellEnd"/>
      <w:r w:rsidRPr="00D95EB0">
        <w:rPr>
          <w:rFonts w:eastAsia="Times New Roman"/>
          <w:b/>
          <w:color w:val="000000"/>
          <w:lang w:val="es-ES" w:eastAsia="es-AR"/>
        </w:rPr>
        <w:t xml:space="preserve"> Quiz</w:t>
      </w:r>
      <w:r w:rsidRPr="004F2EB6">
        <w:rPr>
          <w:rFonts w:eastAsia="Times New Roman"/>
          <w:color w:val="000000"/>
          <w:lang w:val="es-ES" w:eastAsia="es-AR"/>
        </w:rPr>
        <w:t xml:space="preserve"> incluirá un emocionante cuestionario que batirá récords, utilizando desafíos en vivo y carreras de video de Guinness </w:t>
      </w:r>
      <w:proofErr w:type="spellStart"/>
      <w:r w:rsidRPr="004F2EB6">
        <w:rPr>
          <w:rFonts w:eastAsia="Times New Roman"/>
          <w:color w:val="000000"/>
          <w:lang w:val="es-ES" w:eastAsia="es-AR"/>
        </w:rPr>
        <w:t>World</w:t>
      </w:r>
      <w:proofErr w:type="spellEnd"/>
      <w:r w:rsidRPr="004F2EB6">
        <w:rPr>
          <w:rFonts w:eastAsia="Times New Roman"/>
          <w:color w:val="000000"/>
          <w:lang w:val="es-ES" w:eastAsia="es-AR"/>
        </w:rPr>
        <w:t xml:space="preserve"> </w:t>
      </w:r>
      <w:proofErr w:type="spellStart"/>
      <w:r w:rsidRPr="004F2EB6">
        <w:rPr>
          <w:rFonts w:eastAsia="Times New Roman"/>
          <w:color w:val="000000"/>
          <w:lang w:val="es-ES" w:eastAsia="es-AR"/>
        </w:rPr>
        <w:t>Records</w:t>
      </w:r>
      <w:proofErr w:type="spellEnd"/>
      <w:r w:rsidRPr="004F2EB6">
        <w:rPr>
          <w:rFonts w:eastAsia="Times New Roman"/>
          <w:color w:val="000000"/>
          <w:lang w:val="es-ES" w:eastAsia="es-AR"/>
        </w:rPr>
        <w:t xml:space="preserve"> para ver si el público puede seleccionar al ganador.</w:t>
      </w:r>
    </w:p>
    <w:p w:rsidR="00D95EB0" w:rsidRDefault="00D95EB0" w:rsidP="00652BF4">
      <w:pPr>
        <w:spacing w:line="276" w:lineRule="auto"/>
        <w:jc w:val="both"/>
        <w:rPr>
          <w:rFonts w:eastAsia="Times New Roman"/>
          <w:color w:val="000000"/>
          <w:lang w:val="es-ES" w:eastAsia="es-AR"/>
        </w:rPr>
      </w:pPr>
    </w:p>
    <w:p w:rsidR="004F2EB6" w:rsidRPr="004F2EB6" w:rsidRDefault="004F2EB6" w:rsidP="00652BF4">
      <w:pPr>
        <w:spacing w:line="276" w:lineRule="auto"/>
        <w:jc w:val="both"/>
        <w:rPr>
          <w:rFonts w:eastAsia="Times New Roman"/>
          <w:color w:val="000000"/>
          <w:lang w:val="es-ES" w:eastAsia="es-AR"/>
        </w:rPr>
      </w:pPr>
      <w:r w:rsidRPr="004F2EB6">
        <w:rPr>
          <w:rFonts w:eastAsia="Times New Roman"/>
          <w:color w:val="000000"/>
          <w:lang w:val="es-ES" w:eastAsia="es-AR"/>
        </w:rPr>
        <w:t xml:space="preserve">Cualquier </w:t>
      </w:r>
      <w:r w:rsidR="00B82D21" w:rsidRPr="004F2EB6">
        <w:rPr>
          <w:rFonts w:eastAsia="Times New Roman"/>
          <w:color w:val="000000"/>
          <w:lang w:val="es-ES" w:eastAsia="es-AR"/>
        </w:rPr>
        <w:t>récord</w:t>
      </w:r>
      <w:r w:rsidRPr="004F2EB6">
        <w:rPr>
          <w:rFonts w:eastAsia="Times New Roman"/>
          <w:color w:val="000000"/>
          <w:lang w:val="es-ES" w:eastAsia="es-AR"/>
        </w:rPr>
        <w:t xml:space="preserve"> será verificado por un adjudicador oficial de GWR y se le otorgará un certificado Guinness </w:t>
      </w:r>
      <w:proofErr w:type="spellStart"/>
      <w:r w:rsidRPr="004F2EB6">
        <w:rPr>
          <w:rFonts w:eastAsia="Times New Roman"/>
          <w:color w:val="000000"/>
          <w:lang w:val="es-ES" w:eastAsia="es-AR"/>
        </w:rPr>
        <w:t>World</w:t>
      </w:r>
      <w:proofErr w:type="spellEnd"/>
      <w:r w:rsidRPr="004F2EB6">
        <w:rPr>
          <w:rFonts w:eastAsia="Times New Roman"/>
          <w:color w:val="000000"/>
          <w:lang w:val="es-ES" w:eastAsia="es-AR"/>
        </w:rPr>
        <w:t xml:space="preserve"> </w:t>
      </w:r>
      <w:proofErr w:type="spellStart"/>
      <w:r w:rsidRPr="004F2EB6">
        <w:rPr>
          <w:rFonts w:eastAsia="Times New Roman"/>
          <w:color w:val="000000"/>
          <w:lang w:val="es-ES" w:eastAsia="es-AR"/>
        </w:rPr>
        <w:t>Records</w:t>
      </w:r>
      <w:proofErr w:type="spellEnd"/>
      <w:r w:rsidRPr="004F2EB6">
        <w:rPr>
          <w:rFonts w:eastAsia="Times New Roman"/>
          <w:color w:val="000000"/>
          <w:lang w:val="es-ES" w:eastAsia="es-AR"/>
        </w:rPr>
        <w:t>, lo que otorga a los invitados el máximo derecho a fanfarronear y tener recuerdos increíbles.</w:t>
      </w:r>
    </w:p>
    <w:p w:rsidR="003A5C3F" w:rsidRPr="00D95EB0" w:rsidRDefault="00053B31" w:rsidP="00D95EB0">
      <w:pPr>
        <w:spacing w:line="276" w:lineRule="auto"/>
        <w:jc w:val="center"/>
        <w:rPr>
          <w:b/>
          <w:bCs/>
          <w:lang w:val="en-GB"/>
        </w:rPr>
      </w:pPr>
      <w:r w:rsidRPr="0060775F">
        <w:rPr>
          <w:b/>
          <w:bCs/>
          <w:lang w:val="en-GB"/>
        </w:rPr>
        <w:t># # #</w:t>
      </w:r>
    </w:p>
    <w:sectPr w:rsidR="003A5C3F" w:rsidRPr="00D95E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8EC" w:rsidRDefault="005618EC" w:rsidP="00652BF4">
      <w:pPr>
        <w:spacing w:after="0" w:line="240" w:lineRule="auto"/>
      </w:pPr>
      <w:r>
        <w:separator/>
      </w:r>
    </w:p>
  </w:endnote>
  <w:endnote w:type="continuationSeparator" w:id="0">
    <w:p w:rsidR="005618EC" w:rsidRDefault="005618EC" w:rsidP="0065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8EC" w:rsidRDefault="005618EC" w:rsidP="00652BF4">
      <w:pPr>
        <w:spacing w:after="0" w:line="240" w:lineRule="auto"/>
      </w:pPr>
      <w:r>
        <w:separator/>
      </w:r>
    </w:p>
  </w:footnote>
  <w:footnote w:type="continuationSeparator" w:id="0">
    <w:p w:rsidR="005618EC" w:rsidRDefault="005618EC" w:rsidP="00652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DCC"/>
    <w:multiLevelType w:val="hybridMultilevel"/>
    <w:tmpl w:val="8F1A7B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417FFB"/>
    <w:multiLevelType w:val="hybridMultilevel"/>
    <w:tmpl w:val="09E848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8808D5"/>
    <w:multiLevelType w:val="hybridMultilevel"/>
    <w:tmpl w:val="E4E01C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A914101"/>
    <w:multiLevelType w:val="multilevel"/>
    <w:tmpl w:val="2C6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C5A34"/>
    <w:multiLevelType w:val="hybridMultilevel"/>
    <w:tmpl w:val="877409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F51878"/>
    <w:multiLevelType w:val="hybridMultilevel"/>
    <w:tmpl w:val="3AEE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3F"/>
    <w:rsid w:val="00053B31"/>
    <w:rsid w:val="00082723"/>
    <w:rsid w:val="00101F53"/>
    <w:rsid w:val="00157444"/>
    <w:rsid w:val="0028765F"/>
    <w:rsid w:val="003A5C3F"/>
    <w:rsid w:val="004B272D"/>
    <w:rsid w:val="004F2EB6"/>
    <w:rsid w:val="005618EC"/>
    <w:rsid w:val="0060775F"/>
    <w:rsid w:val="00652BF4"/>
    <w:rsid w:val="00874695"/>
    <w:rsid w:val="008E2350"/>
    <w:rsid w:val="009922C5"/>
    <w:rsid w:val="00B523CD"/>
    <w:rsid w:val="00B82D21"/>
    <w:rsid w:val="00BA28FA"/>
    <w:rsid w:val="00D95EB0"/>
    <w:rsid w:val="00F03784"/>
    <w:rsid w:val="00F21364"/>
    <w:rsid w:val="00FD43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8A4C"/>
  <w15:chartTrackingRefBased/>
  <w15:docId w15:val="{9F8FB91B-9C02-4883-B8B1-518CCEF1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A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3A5C3F"/>
    <w:rPr>
      <w:rFonts w:ascii="Courier New" w:eastAsia="Times New Roman" w:hAnsi="Courier New" w:cs="Courier New"/>
      <w:sz w:val="20"/>
      <w:szCs w:val="20"/>
      <w:lang w:eastAsia="es-AR"/>
    </w:rPr>
  </w:style>
  <w:style w:type="character" w:customStyle="1" w:styleId="y2iqfc">
    <w:name w:val="y2iqfc"/>
    <w:basedOn w:val="Fuentedeprrafopredeter"/>
    <w:rsid w:val="003A5C3F"/>
  </w:style>
  <w:style w:type="paragraph" w:styleId="Prrafodelista">
    <w:name w:val="List Paragraph"/>
    <w:basedOn w:val="Normal"/>
    <w:uiPriority w:val="34"/>
    <w:qFormat/>
    <w:rsid w:val="00053B31"/>
    <w:pPr>
      <w:spacing w:after="0" w:line="240" w:lineRule="auto"/>
      <w:ind w:left="720"/>
      <w:contextualSpacing/>
    </w:pPr>
    <w:rPr>
      <w:rFonts w:ascii="Calibri" w:hAnsi="Calibri" w:cs="Calibri"/>
      <w:lang w:val="en-US"/>
    </w:rPr>
  </w:style>
  <w:style w:type="paragraph" w:styleId="Encabezado">
    <w:name w:val="header"/>
    <w:basedOn w:val="Normal"/>
    <w:link w:val="EncabezadoCar"/>
    <w:uiPriority w:val="99"/>
    <w:unhideWhenUsed/>
    <w:rsid w:val="00652B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2BF4"/>
  </w:style>
  <w:style w:type="paragraph" w:styleId="Piedepgina">
    <w:name w:val="footer"/>
    <w:basedOn w:val="Normal"/>
    <w:link w:val="PiedepginaCar"/>
    <w:uiPriority w:val="99"/>
    <w:unhideWhenUsed/>
    <w:rsid w:val="00652B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2BF4"/>
  </w:style>
  <w:style w:type="character" w:styleId="Textoennegrita">
    <w:name w:val="Strong"/>
    <w:basedOn w:val="Fuentedeprrafopredeter"/>
    <w:uiPriority w:val="22"/>
    <w:qFormat/>
    <w:rsid w:val="004F2EB6"/>
    <w:rPr>
      <w:b/>
      <w:bCs/>
    </w:rPr>
  </w:style>
  <w:style w:type="character" w:styleId="nfasis">
    <w:name w:val="Emphasis"/>
    <w:basedOn w:val="Fuentedeprrafopredeter"/>
    <w:uiPriority w:val="20"/>
    <w:qFormat/>
    <w:rsid w:val="004F2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49307">
      <w:bodyDiv w:val="1"/>
      <w:marLeft w:val="0"/>
      <w:marRight w:val="0"/>
      <w:marTop w:val="0"/>
      <w:marBottom w:val="0"/>
      <w:divBdr>
        <w:top w:val="none" w:sz="0" w:space="0" w:color="auto"/>
        <w:left w:val="none" w:sz="0" w:space="0" w:color="auto"/>
        <w:bottom w:val="none" w:sz="0" w:space="0" w:color="auto"/>
        <w:right w:val="none" w:sz="0" w:space="0" w:color="auto"/>
      </w:divBdr>
    </w:div>
    <w:div w:id="506284932">
      <w:bodyDiv w:val="1"/>
      <w:marLeft w:val="0"/>
      <w:marRight w:val="0"/>
      <w:marTop w:val="0"/>
      <w:marBottom w:val="0"/>
      <w:divBdr>
        <w:top w:val="none" w:sz="0" w:space="0" w:color="auto"/>
        <w:left w:val="none" w:sz="0" w:space="0" w:color="auto"/>
        <w:bottom w:val="none" w:sz="0" w:space="0" w:color="auto"/>
        <w:right w:val="none" w:sz="0" w:space="0" w:color="auto"/>
      </w:divBdr>
    </w:div>
    <w:div w:id="1489130749">
      <w:bodyDiv w:val="1"/>
      <w:marLeft w:val="0"/>
      <w:marRight w:val="0"/>
      <w:marTop w:val="0"/>
      <w:marBottom w:val="0"/>
      <w:divBdr>
        <w:top w:val="none" w:sz="0" w:space="0" w:color="auto"/>
        <w:left w:val="none" w:sz="0" w:space="0" w:color="auto"/>
        <w:bottom w:val="none" w:sz="0" w:space="0" w:color="auto"/>
        <w:right w:val="none" w:sz="0" w:space="0" w:color="auto"/>
      </w:divBdr>
    </w:div>
    <w:div w:id="2058973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asistente3</dc:creator>
  <cp:keywords/>
  <dc:description/>
  <cp:lastModifiedBy>Tristant Fiorela</cp:lastModifiedBy>
  <cp:revision>2</cp:revision>
  <dcterms:created xsi:type="dcterms:W3CDTF">2023-03-23T18:45:00Z</dcterms:created>
  <dcterms:modified xsi:type="dcterms:W3CDTF">2023-03-23T18:45:00Z</dcterms:modified>
</cp:coreProperties>
</file>