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B0FE1" w14:textId="77777777" w:rsidR="00D03311" w:rsidRDefault="00D03311"/>
    <w:p w14:paraId="5AF4E681" w14:textId="77777777" w:rsidR="00D03311" w:rsidRDefault="00D03311"/>
    <w:p w14:paraId="102D5DC6" w14:textId="77777777" w:rsidR="00D03311" w:rsidRDefault="00D0331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2"/>
        <w:gridCol w:w="6968"/>
      </w:tblGrid>
      <w:tr w:rsidR="003C316F" w14:paraId="510EF5EA" w14:textId="77777777" w:rsidTr="00826C7D">
        <w:tc>
          <w:tcPr>
            <w:tcW w:w="3822" w:type="dxa"/>
          </w:tcPr>
          <w:p w14:paraId="59C45DA2" w14:textId="74CAE4D0" w:rsidR="003C316F" w:rsidRDefault="003C316F" w:rsidP="002A355E">
            <w:pPr>
              <w:rPr>
                <w:rFonts w:ascii="Poppins" w:hAnsi="Poppins" w:cs="Poppins"/>
                <w:sz w:val="18"/>
                <w:szCs w:val="18"/>
              </w:rPr>
            </w:pPr>
            <w:r w:rsidRPr="00D61448">
              <w:rPr>
                <w:rFonts w:ascii="Poppins" w:hAnsi="Poppins" w:cs="Poppins"/>
                <w:noProof/>
                <w:sz w:val="18"/>
                <w:szCs w:val="18"/>
              </w:rPr>
              <w:drawing>
                <wp:inline distT="0" distB="0" distL="0" distR="0" wp14:anchorId="26B8F6B4" wp14:editId="2AF7C827">
                  <wp:extent cx="1490250" cy="1289957"/>
                  <wp:effectExtent l="0" t="0" r="0" b="5715"/>
                  <wp:docPr id="17230516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5163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98" cy="130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</w:tcPr>
          <w:p w14:paraId="4F2E1276" w14:textId="772DE9BC" w:rsidR="003C316F" w:rsidRPr="002C67EF" w:rsidRDefault="003C316F" w:rsidP="00D61448">
            <w:pPr>
              <w:rPr>
                <w:rFonts w:ascii="Poppins" w:hAnsi="Poppins" w:cs="Poppins"/>
                <w:sz w:val="18"/>
                <w:szCs w:val="18"/>
              </w:rPr>
            </w:pPr>
            <w:r w:rsidRPr="002C67EF">
              <w:rPr>
                <w:rFonts w:ascii="Poppins" w:hAnsi="Poppins" w:cs="Poppins"/>
                <w:sz w:val="18"/>
                <w:szCs w:val="18"/>
              </w:rPr>
              <w:t xml:space="preserve">Smiles, certificates and ocean inspiration at </w:t>
            </w:r>
            <w:r w:rsidRPr="002C67EF">
              <w:rPr>
                <w:rFonts w:ascii="Poppins" w:hAnsi="Poppins" w:cs="Poppins"/>
                <w:i/>
                <w:iCs/>
                <w:sz w:val="18"/>
                <w:szCs w:val="18"/>
              </w:rPr>
              <w:t>Oceans Day powered by MSC Foundation</w:t>
            </w:r>
            <w:r w:rsidRPr="002C67EF">
              <w:rPr>
                <w:rFonts w:ascii="Poppins" w:hAnsi="Poppins" w:cs="Poppins"/>
                <w:sz w:val="18"/>
                <w:szCs w:val="18"/>
              </w:rPr>
              <w:t>.</w:t>
            </w:r>
          </w:p>
          <w:p w14:paraId="64B33E68" w14:textId="77777777" w:rsidR="003C316F" w:rsidRPr="002C67EF" w:rsidRDefault="003C316F" w:rsidP="002A355E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5D48E891" w14:textId="4B6E0009" w:rsidR="003771E4" w:rsidRPr="002C67EF" w:rsidRDefault="003771E4" w:rsidP="002A355E">
            <w:pPr>
              <w:rPr>
                <w:rFonts w:ascii="Poppins" w:hAnsi="Poppins" w:cs="Poppins"/>
                <w:sz w:val="18"/>
                <w:szCs w:val="18"/>
              </w:rPr>
            </w:pPr>
            <w:r w:rsidRPr="002C67EF">
              <w:rPr>
                <w:rFonts w:ascii="Poppins" w:hAnsi="Poppins" w:cs="Poppins"/>
                <w:i/>
                <w:iCs/>
                <w:sz w:val="18"/>
                <w:szCs w:val="18"/>
              </w:rPr>
              <w:t>@giuliopiscitelli</w:t>
            </w:r>
          </w:p>
        </w:tc>
      </w:tr>
      <w:tr w:rsidR="00D03311" w14:paraId="112489B3" w14:textId="77777777" w:rsidTr="00826C7D">
        <w:tc>
          <w:tcPr>
            <w:tcW w:w="3822" w:type="dxa"/>
          </w:tcPr>
          <w:p w14:paraId="1AA52F7D" w14:textId="5570EF6D" w:rsidR="00D03311" w:rsidRPr="00D61448" w:rsidRDefault="00D03311" w:rsidP="00D03311">
            <w:pPr>
              <w:rPr>
                <w:rFonts w:ascii="Poppins" w:hAnsi="Poppins" w:cs="Poppins"/>
                <w:noProof/>
                <w:sz w:val="18"/>
                <w:szCs w:val="18"/>
              </w:rPr>
            </w:pPr>
            <w:r w:rsidRPr="00D61448">
              <w:rPr>
                <w:rFonts w:ascii="Poppins" w:hAnsi="Poppins" w:cs="Poppins"/>
                <w:noProof/>
                <w:sz w:val="18"/>
                <w:szCs w:val="18"/>
              </w:rPr>
              <w:drawing>
                <wp:inline distT="0" distB="0" distL="0" distR="0" wp14:anchorId="689E01D6" wp14:editId="65C65836">
                  <wp:extent cx="1480457" cy="1006900"/>
                  <wp:effectExtent l="0" t="0" r="5715" b="3175"/>
                  <wp:docPr id="942435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43502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66" cy="102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</w:tcPr>
          <w:p w14:paraId="4E1B875B" w14:textId="6394BCD7" w:rsidR="00D03311" w:rsidRPr="002C67EF" w:rsidRDefault="00D03311" w:rsidP="00D03311">
            <w:pPr>
              <w:rPr>
                <w:rFonts w:ascii="Poppins" w:hAnsi="Poppins" w:cs="Poppins"/>
                <w:sz w:val="18"/>
                <w:szCs w:val="18"/>
              </w:rPr>
            </w:pPr>
            <w:r w:rsidRPr="002C67EF">
              <w:rPr>
                <w:rFonts w:ascii="Poppins" w:hAnsi="Poppins" w:cs="Poppins"/>
                <w:sz w:val="18"/>
                <w:szCs w:val="18"/>
              </w:rPr>
              <w:t>Ocean-themed activities supported by MSC Cruises Entertainment as part of Oceans Day powered by MSC Foundation.</w:t>
            </w:r>
            <w:r w:rsidR="00D16AFB" w:rsidRPr="002C67EF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D16AFB" w:rsidRPr="002C67EF">
              <w:rPr>
                <w:rFonts w:ascii="Poppins" w:hAnsi="Poppins" w:cs="Poppins"/>
                <w:i/>
                <w:iCs/>
                <w:sz w:val="18"/>
                <w:szCs w:val="18"/>
              </w:rPr>
              <w:t>@giuliopiscitelli</w:t>
            </w:r>
          </w:p>
        </w:tc>
      </w:tr>
      <w:tr w:rsidR="00D03311" w14:paraId="323123A7" w14:textId="77777777" w:rsidTr="005C7ABA">
        <w:tc>
          <w:tcPr>
            <w:tcW w:w="3822" w:type="dxa"/>
          </w:tcPr>
          <w:p w14:paraId="369478AC" w14:textId="72499B59" w:rsidR="00D03311" w:rsidRPr="00D61448" w:rsidRDefault="00D03311" w:rsidP="00D03311">
            <w:pPr>
              <w:rPr>
                <w:rFonts w:ascii="Poppins" w:hAnsi="Poppins" w:cs="Poppins"/>
                <w:sz w:val="18"/>
                <w:szCs w:val="18"/>
              </w:rPr>
            </w:pPr>
            <w:r w:rsidRPr="00D61448">
              <w:rPr>
                <w:rFonts w:ascii="Poppins" w:hAnsi="Poppins" w:cs="Poppins"/>
                <w:noProof/>
                <w:sz w:val="18"/>
                <w:szCs w:val="18"/>
              </w:rPr>
              <w:drawing>
                <wp:inline distT="0" distB="0" distL="0" distR="0" wp14:anchorId="0CD998E0" wp14:editId="54972CF8">
                  <wp:extent cx="1464129" cy="840153"/>
                  <wp:effectExtent l="0" t="0" r="3175" b="0"/>
                  <wp:docPr id="251247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24716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15" cy="85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</w:tcPr>
          <w:p w14:paraId="78E632A0" w14:textId="389843E7" w:rsidR="00D03311" w:rsidRPr="002C67EF" w:rsidRDefault="00D03311" w:rsidP="003E07E6">
            <w:pPr>
              <w:rPr>
                <w:rFonts w:ascii="Poppins" w:hAnsi="Poppins" w:cs="Poppins"/>
                <w:sz w:val="18"/>
                <w:szCs w:val="18"/>
              </w:rPr>
            </w:pPr>
            <w:r w:rsidRPr="002C67EF">
              <w:rPr>
                <w:rFonts w:ascii="Poppins" w:hAnsi="Poppins" w:cs="Poppins"/>
                <w:sz w:val="18"/>
                <w:szCs w:val="18"/>
              </w:rPr>
              <w:t>The “My Wish for the Ocean” activity invites children to reflect on caring for the ocean.</w:t>
            </w:r>
            <w:r w:rsidR="003E07E6" w:rsidRPr="002C67EF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Pr="002C67EF">
              <w:rPr>
                <w:rFonts w:ascii="Poppins" w:hAnsi="Poppins" w:cs="Poppins"/>
                <w:i/>
                <w:iCs/>
                <w:sz w:val="18"/>
                <w:szCs w:val="18"/>
              </w:rPr>
              <w:t>@giuliopiscitelli</w:t>
            </w:r>
          </w:p>
        </w:tc>
      </w:tr>
      <w:tr w:rsidR="00D03311" w14:paraId="6AB38511" w14:textId="77777777" w:rsidTr="00C91A5A">
        <w:tc>
          <w:tcPr>
            <w:tcW w:w="3822" w:type="dxa"/>
          </w:tcPr>
          <w:p w14:paraId="6A1B115D" w14:textId="0404C973" w:rsidR="00D03311" w:rsidRPr="00D61448" w:rsidRDefault="00D03311" w:rsidP="00D03311">
            <w:pPr>
              <w:rPr>
                <w:rFonts w:ascii="Poppins" w:hAnsi="Poppins" w:cs="Poppins"/>
                <w:sz w:val="18"/>
                <w:szCs w:val="18"/>
              </w:rPr>
            </w:pPr>
            <w:r w:rsidRPr="00D61448">
              <w:rPr>
                <w:rFonts w:ascii="Poppins" w:hAnsi="Poppins" w:cs="Poppins"/>
                <w:noProof/>
                <w:sz w:val="18"/>
                <w:szCs w:val="18"/>
              </w:rPr>
              <w:drawing>
                <wp:inline distT="0" distB="0" distL="0" distR="0" wp14:anchorId="46B10650" wp14:editId="4C976B72">
                  <wp:extent cx="1453243" cy="1035280"/>
                  <wp:effectExtent l="0" t="0" r="0" b="0"/>
                  <wp:docPr id="145464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643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07" cy="104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</w:tcPr>
          <w:p w14:paraId="2B760BE8" w14:textId="3F9D11BA" w:rsidR="00D03311" w:rsidRPr="002C67EF" w:rsidRDefault="00D03311" w:rsidP="003E07E6">
            <w:pPr>
              <w:rPr>
                <w:rFonts w:ascii="Poppins" w:hAnsi="Poppins" w:cs="Poppins"/>
                <w:sz w:val="18"/>
                <w:szCs w:val="18"/>
              </w:rPr>
            </w:pPr>
            <w:r w:rsidRPr="002C67EF">
              <w:rPr>
                <w:rFonts w:ascii="Poppins" w:hAnsi="Poppins" w:cs="Poppins"/>
                <w:sz w:val="18"/>
                <w:szCs w:val="18"/>
              </w:rPr>
              <w:t>Ocean-themed creative activities designed to encourage curiosity and learning during Oceans Day.</w:t>
            </w:r>
            <w:r w:rsidR="003E07E6" w:rsidRPr="002C67EF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Pr="002C67EF">
              <w:rPr>
                <w:rFonts w:ascii="Poppins" w:hAnsi="Poppins" w:cs="Poppins"/>
                <w:i/>
                <w:iCs/>
                <w:sz w:val="18"/>
                <w:szCs w:val="18"/>
              </w:rPr>
              <w:t>@giuliopiscitelli</w:t>
            </w:r>
          </w:p>
        </w:tc>
      </w:tr>
    </w:tbl>
    <w:p w14:paraId="1A6C3B97" w14:textId="77777777" w:rsidR="00CB3E63" w:rsidRPr="00D61448" w:rsidRDefault="00CB3E63" w:rsidP="002A355E">
      <w:pPr>
        <w:rPr>
          <w:rFonts w:ascii="Poppins" w:hAnsi="Poppins" w:cs="Poppins"/>
          <w:sz w:val="18"/>
          <w:szCs w:val="18"/>
        </w:rPr>
      </w:pPr>
    </w:p>
    <w:sectPr w:rsidR="00CB3E63" w:rsidRPr="00D61448" w:rsidSect="00D61448">
      <w:headerReference w:type="default" r:id="rId13"/>
      <w:footerReference w:type="even" r:id="rId14"/>
      <w:footerReference w:type="default" r:id="rId15"/>
      <w:footerReference w:type="firs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1ED87" w14:textId="77777777" w:rsidR="00212340" w:rsidRDefault="00212340" w:rsidP="00D61448">
      <w:pPr>
        <w:spacing w:after="0" w:line="240" w:lineRule="auto"/>
      </w:pPr>
      <w:r>
        <w:separator/>
      </w:r>
    </w:p>
  </w:endnote>
  <w:endnote w:type="continuationSeparator" w:id="0">
    <w:p w14:paraId="6036863E" w14:textId="77777777" w:rsidR="00212340" w:rsidRDefault="00212340" w:rsidP="00D61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9CDD9" w14:textId="164FDCCF" w:rsidR="00D61448" w:rsidRDefault="00D614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0D6B769" wp14:editId="330378A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43890" cy="334010"/>
              <wp:effectExtent l="0" t="0" r="3810" b="0"/>
              <wp:wrapNone/>
              <wp:docPr id="542779976" name="Text Box 2" descr=" MSC - Internal 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890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2EDAB" w14:textId="5904AD55" w:rsidR="00D61448" w:rsidRPr="00D61448" w:rsidRDefault="00D61448" w:rsidP="00D614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D61448"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MSC - Internal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D6B7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 MSC - Internal  " style="position:absolute;margin-left:0;margin-top:0;width:50.7pt;height:26.3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+yHCQIAABUEAAAOAAAAZHJzL2Uyb0RvYy54bWysU8Fu2zAMvQ/YPwi6L3aarmiNOEXWIsOA&#10;oC2QDj3LshQbkERBUmJnXz9KtpOt22nYRaZJ6pF8fFre91qRo3C+BVPS+SynRBgOdWv2Jf3+uvl0&#10;S4kPzNRMgRElPQlP71cfPyw7W4graEDVwhEEMb7obEmbEGyRZZ43QjM/AysMBiU4zQL+un1WO9Yh&#10;ulbZVZ7fZB242jrgwnv0Pg5Bukr4UgoenqX0IhBVUuwtpNOls4pntlqyYu+YbVo+tsH+oQvNWoNF&#10;z1CPLDBycO0fULrlDjzIMOOgM5Cy5SLNgNPM83fT7BpmRZoFyfH2TJP/f7D86bizL46E/gv0uMBI&#10;SGd94dEZ5+ml0/GLnRKMI4WnM22iD4Sj8+Z6cXuHEY6hxeIa54go2eWydT58FaBJNErqcCuJLHbc&#10;+jCkTimxloFNq1TajDK/ORAzerJLh9EKfdWPbVdQn3AaB8OiveWbFmtumQ8vzOFmsU1Ua3jGQyro&#10;SgqjRUkD7sff/DEfCccoJR0qpaQGpUyJ+mZwEVFUk+Emo0rG/C7/nGPcHPQDoP7m+BQsTyZ6XVCT&#10;KR3oN9TxOhbCEDMcy5W0msyHMEgW3wEX63VKQv1YFrZmZ3mEjjxFEl/7N+bsyHTAFT3BJCNWvCN8&#10;yI03vV0fAtKethE5HYgcqUbtpX2O7ySK+9f/lHV5zaufAAAA//8DAFBLAwQUAAYACAAAACEADUxD&#10;qdoAAAAEAQAADwAAAGRycy9kb3ducmV2LnhtbEyPwWrCQBCG7wXfYRmht7oxtlLSbEQET5aC2ktv&#10;4+6YRLOzIbvR+PZde6mXgeH/+eabfDHYRlyo87VjBdNJAoJYO1NzqeB7v355B+EDssHGMSm4kYdF&#10;MXrKMTPuylu67EIpIoR9hgqqENpMSq8rsugnriWO2dF1FkNcu1KaDq8RbhuZJslcWqw5XqiwpVVF&#10;+rzrrYK3bfjsv3g/+xnS22nTrvTsuNFKPY+H5QeIQEP4L8NdP6pDEZ0OrmfjRaMgPhL+5j1Lpq8g&#10;DhGczkEWuXyUL34BAAD//wMAUEsBAi0AFAAGAAgAAAAhALaDOJL+AAAA4QEAABMAAAAAAAAAAAAA&#10;AAAAAAAAAFtDb250ZW50X1R5cGVzXS54bWxQSwECLQAUAAYACAAAACEAOP0h/9YAAACUAQAACwAA&#10;AAAAAAAAAAAAAAAvAQAAX3JlbHMvLnJlbHNQSwECLQAUAAYACAAAACEAHPfshwkCAAAVBAAADgAA&#10;AAAAAAAAAAAAAAAuAgAAZHJzL2Uyb0RvYy54bWxQSwECLQAUAAYACAAAACEADUxDqdoAAAAEAQAA&#10;DwAAAAAAAAAAAAAAAABjBAAAZHJzL2Rvd25yZXYueG1sUEsFBgAAAAAEAAQA8wAAAGoFAAAAAA==&#10;" filled="f" stroked="f">
              <v:textbox style="mso-fit-shape-to-text:t" inset="0,0,0,15pt">
                <w:txbxContent>
                  <w:p w14:paraId="6A22EDAB" w14:textId="5904AD55" w:rsidR="00D61448" w:rsidRPr="00D61448" w:rsidRDefault="00D61448" w:rsidP="00D614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</w:pPr>
                    <w:r w:rsidRPr="00D61448"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  <w:t xml:space="preserve"> MSC - Internal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3CD31" w14:textId="272CB9F9" w:rsidR="00D61448" w:rsidRDefault="00D614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9E74E22" wp14:editId="7D1ACB56">
              <wp:simplePos x="457200" y="9421586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43890" cy="334010"/>
              <wp:effectExtent l="0" t="0" r="3810" b="0"/>
              <wp:wrapNone/>
              <wp:docPr id="1650075305" name="Text Box 3" descr=" MSC - Internal 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890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889986" w14:textId="6D767222" w:rsidR="00D61448" w:rsidRPr="00D61448" w:rsidRDefault="00D61448" w:rsidP="00D614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D61448"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MSC - Internal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74E2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 MSC - Internal  " style="position:absolute;margin-left:0;margin-top:0;width:50.7pt;height:26.3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lVCwIAABwEAAAOAAAAZHJzL2Uyb0RvYy54bWysU01v2zAMvQ/YfxB0X+w0XdEacYqsRYYB&#10;QVsgHXpWZCk2IIsCpcTOfv0oOU4/ttOwi0yT1CP5+DS/7VvDDgp9A7bk00nOmbISqsbuSv7zefXl&#10;mjMfhK2EAatKflSe3y4+f5p3rlAXUIOpFDICsb7oXMnrEFyRZV7WqhV+Ak5ZCmrAVgT6xV1WoegI&#10;vTXZRZ5fZR1g5RCk8p6890OQLxK+1kqGR629CsyUnHoL6cR0buOZLeai2KFwdSNPbYh/6KIVjaWi&#10;Z6h7EQTbY/MHVNtIBA86TCS0GWjdSJVmoGmm+YdpNrVwKs1C5Hh3psn/P1j5cNi4J2Sh/wY9LTAS&#10;0jlfeHLGeXqNbfxSp4ziROHxTJvqA5PkvLqcXd9QRFJoNrukOSJK9nrZoQ/fFbQsGiVH2koiSxzW&#10;PgypY0qsZWHVGJM2Y+w7B2FGT/baYbRCv+1ZU73pfgvVkYZCGPbtnVw1VHotfHgSSAumbkm04ZEO&#10;baArOZwszmrAX3/zx3zinaKcdSSYkltSNGfmh6V9RG2NBo7GNhnTm/xrTnG7b++AZDilF+FkMsmL&#10;wYymRmhfSM7LWIhCwkoqV/LtaN6FQbn0HKRaLlMSyciJsLYbJyN0pCty+dy/CHQnwgNt6gFGNYni&#10;A+9Dbrzp3XIfiP20lEjtQOSJcZJgWuvpuUSNv/1PWa+PevEbAAD//wMAUEsDBBQABgAIAAAAIQAN&#10;TEOp2gAAAAQBAAAPAAAAZHJzL2Rvd25yZXYueG1sTI/BasJAEIbvBd9hGaG3ujG2UtJsRARPloLa&#10;S2/j7phEs7Mhu9H49l17qZeB4f/55pt8MdhGXKjztWMF00kCglg7U3Op4Hu/fnkH4QOywcYxKbiR&#10;h0UxesoxM+7KW7rsQikihH2GCqoQ2kxKryuy6CeuJY7Z0XUWQ1y7UpoOrxFuG5kmyVxarDleqLCl&#10;VUX6vOutgrdt+Oy/eD/7GdLbadOu9Oy40Uo9j4flB4hAQ/gvw10/qkMRnQ6uZ+NFoyA+Ev7mPUum&#10;ryAOEZzOQRa5fJQvfgEAAP//AwBQSwECLQAUAAYACAAAACEAtoM4kv4AAADhAQAAEwAAAAAAAAAA&#10;AAAAAAAAAAAAW0NvbnRlbnRfVHlwZXNdLnhtbFBLAQItABQABgAIAAAAIQA4/SH/1gAAAJQBAAAL&#10;AAAAAAAAAAAAAAAAAC8BAABfcmVscy8ucmVsc1BLAQItABQABgAIAAAAIQDo4RlVCwIAABwEAAAO&#10;AAAAAAAAAAAAAAAAAC4CAABkcnMvZTJvRG9jLnhtbFBLAQItABQABgAIAAAAIQANTEOp2gAAAAQB&#10;AAAPAAAAAAAAAAAAAAAAAGUEAABkcnMvZG93bnJldi54bWxQSwUGAAAAAAQABADzAAAAbAUAAAAA&#10;" filled="f" stroked="f">
              <v:textbox style="mso-fit-shape-to-text:t" inset="0,0,0,15pt">
                <w:txbxContent>
                  <w:p w14:paraId="22889986" w14:textId="6D767222" w:rsidR="00D61448" w:rsidRPr="00D61448" w:rsidRDefault="00D61448" w:rsidP="00D614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</w:pPr>
                    <w:r w:rsidRPr="00D61448"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  <w:t xml:space="preserve"> MSC - Internal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9EA36" w14:textId="44CBB8D2" w:rsidR="00D61448" w:rsidRDefault="00D614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67E337E" wp14:editId="5DA2FB8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43890" cy="334010"/>
              <wp:effectExtent l="0" t="0" r="3810" b="0"/>
              <wp:wrapNone/>
              <wp:docPr id="1765537871" name="Text Box 1" descr=" MSC - Internal 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890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03FF96" w14:textId="297123C4" w:rsidR="00D61448" w:rsidRPr="00D61448" w:rsidRDefault="00D61448" w:rsidP="00D614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D61448">
                            <w:rPr>
                              <w:rFonts w:ascii="Aptos" w:eastAsia="Aptos" w:hAnsi="Aptos" w:cs="Apto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MSC - Internal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7E337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 MSC - Internal  " style="position:absolute;margin-left:0;margin-top:0;width:50.7pt;height:26.3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4TDQIAABwEAAAOAAAAZHJzL2Uyb0RvYy54bWysU8Fu2zAMvQ/YPwi6L3aSrmiNOEXWIsOA&#10;oC2QDj0rshQbsESBUmJnXz9Kjput22nYRaZJ6pF8fFrc9aZlR4W+AVvy6STnTFkJVWP3Jf/+sv50&#10;w5kPwlaiBatKflKe3y0/flh0rlAzqKGtFDICsb7oXMnrEFyRZV7Wygg/AacsBTWgEYF+cZ9VKDpC&#10;N202y/PrrAOsHIJU3pP3YQjyZcLXWsnwpLVXgbUlp95COjGdu3hmy4Uo9ihc3chzG+IfujCisVT0&#10;DepBBMEO2PwBZRqJ4EGHiQSTgdaNVGkGmmaav5tmWwun0ixEjndvNPn/Bysfj1v3jCz0X6CnBUZC&#10;OucLT844T6/RxC91yihOFJ7eaFN9YJKc11fzm1uKSArN51c0R0TJLpcd+vBVgWHRKDnSVhJZ4rjx&#10;YUgdU2ItC+umbdNmWvubgzCjJ7t0GK3Q73rWVCWfjd3voDrRUAjDvr2T64ZKb4QPzwJpwdQtiTY8&#10;0aFb6EoOZ4uzGvDH3/wxn3inKGcdCabklhTNWfvN0j6itkYDR2OXjOlt/jmnuD2YeyAZTulFOJlM&#10;8mJoR1MjmFeS8yoWopCwksqVfDea92FQLj0HqVarlEQyciJs7NbJCB3pily+9K8C3ZnwQJt6hFFN&#10;onjH+5Abb3q3OgRiPy0lUjsQeWacJJjWen4uUeO//qesy6Ne/gQAAP//AwBQSwMEFAAGAAgAAAAh&#10;AA1MQ6naAAAABAEAAA8AAABkcnMvZG93bnJldi54bWxMj8FqwkAQhu8F32EZobe6MbZS0mxEBE+W&#10;gtpLb+PumESzsyG70fj2XXupl4Hh//nmm3wx2EZcqPO1YwXTSQKCWDtTc6nge79+eQfhA7LBxjEp&#10;uJGHRTF6yjEz7spbuuxCKSKEfYYKqhDaTEqvK7LoJ64ljtnRdRZDXLtSmg6vEW4bmSbJXFqsOV6o&#10;sKVVRfq8662Ct2347L94P/sZ0ttp06707LjRSj2Ph+UHiEBD+C/DXT+qQxGdDq5n40WjID4S/uY9&#10;S6avIA4RnM5BFrl8lC9+AQAA//8DAFBLAQItABQABgAIAAAAIQC2gziS/gAAAOEBAAATAAAAAAAA&#10;AAAAAAAAAAAAAABbQ29udGVudF9UeXBlc10ueG1sUEsBAi0AFAAGAAgAAAAhADj9If/WAAAAlAEA&#10;AAsAAAAAAAAAAAAAAAAALwEAAF9yZWxzLy5yZWxzUEsBAi0AFAAGAAgAAAAhAF8gzhMNAgAAHAQA&#10;AA4AAAAAAAAAAAAAAAAALgIAAGRycy9lMm9Eb2MueG1sUEsBAi0AFAAGAAgAAAAhAA1MQ6naAAAA&#10;BAEAAA8AAAAAAAAAAAAAAAAAZwQAAGRycy9kb3ducmV2LnhtbFBLBQYAAAAABAAEAPMAAABuBQAA&#10;AAA=&#10;" filled="f" stroked="f">
              <v:textbox style="mso-fit-shape-to-text:t" inset="0,0,0,15pt">
                <w:txbxContent>
                  <w:p w14:paraId="7903FF96" w14:textId="297123C4" w:rsidR="00D61448" w:rsidRPr="00D61448" w:rsidRDefault="00D61448" w:rsidP="00D614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</w:pPr>
                    <w:r w:rsidRPr="00D61448">
                      <w:rPr>
                        <w:rFonts w:ascii="Aptos" w:eastAsia="Aptos" w:hAnsi="Aptos" w:cs="Aptos"/>
                        <w:noProof/>
                        <w:color w:val="737373"/>
                        <w:sz w:val="16"/>
                        <w:szCs w:val="16"/>
                      </w:rPr>
                      <w:t xml:space="preserve"> MSC - Internal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37751" w14:textId="77777777" w:rsidR="00212340" w:rsidRDefault="00212340" w:rsidP="00D61448">
      <w:pPr>
        <w:spacing w:after="0" w:line="240" w:lineRule="auto"/>
      </w:pPr>
      <w:r>
        <w:separator/>
      </w:r>
    </w:p>
  </w:footnote>
  <w:footnote w:type="continuationSeparator" w:id="0">
    <w:p w14:paraId="732DD3D6" w14:textId="77777777" w:rsidR="00212340" w:rsidRDefault="00212340" w:rsidP="00D61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0D07C" w14:textId="30E15215" w:rsidR="00BB37CA" w:rsidRPr="00C10A2C" w:rsidRDefault="00BB37CA" w:rsidP="00BB37CA">
    <w:pPr>
      <w:pStyle w:val="Header"/>
      <w:jc w:val="center"/>
      <w:rPr>
        <w:rFonts w:ascii="Poppins" w:hAnsi="Poppins" w:cs="Poppins"/>
        <w:i/>
        <w:iCs/>
        <w:sz w:val="20"/>
        <w:szCs w:val="20"/>
        <w:lang w:val="en-US"/>
      </w:rPr>
    </w:pPr>
    <w:r w:rsidRPr="00C10A2C">
      <w:rPr>
        <w:rFonts w:ascii="Poppins" w:hAnsi="Poppins" w:cs="Poppins"/>
        <w:i/>
        <w:iCs/>
        <w:sz w:val="20"/>
        <w:szCs w:val="20"/>
        <w:lang w:val="en-US"/>
      </w:rPr>
      <w:t>OCEANS DAY POWERED BY MSC FOUNDATION</w:t>
    </w:r>
  </w:p>
  <w:p w14:paraId="6F0FD02B" w14:textId="24E7F8CC" w:rsidR="00992BCF" w:rsidRPr="00C10A2C" w:rsidRDefault="00992BCF" w:rsidP="00BB37CA">
    <w:pPr>
      <w:pStyle w:val="Header"/>
      <w:jc w:val="center"/>
      <w:rPr>
        <w:rFonts w:ascii="Poppins" w:hAnsi="Poppins" w:cs="Poppins"/>
        <w:i/>
        <w:iCs/>
        <w:sz w:val="20"/>
        <w:szCs w:val="20"/>
        <w:lang w:val="en-US"/>
      </w:rPr>
    </w:pPr>
    <w:r w:rsidRPr="00C10A2C">
      <w:rPr>
        <w:rFonts w:ascii="Poppins" w:hAnsi="Poppins" w:cs="Poppins"/>
        <w:i/>
        <w:iCs/>
        <w:sz w:val="20"/>
        <w:szCs w:val="20"/>
      </w:rPr>
      <w:t>Illustrative images for Oceans Day powered by MSC Foundation programme launch</w:t>
    </w:r>
    <w:r w:rsidR="00963103">
      <w:rPr>
        <w:rFonts w:ascii="Poppins" w:hAnsi="Poppins" w:cs="Poppins"/>
        <w:i/>
        <w:iCs/>
        <w:sz w:val="20"/>
        <w:szCs w:val="20"/>
      </w:rPr>
      <w:t xml:space="preserve"> - </w:t>
    </w:r>
    <w:r w:rsidR="00963103" w:rsidRPr="00963103">
      <w:rPr>
        <w:rFonts w:ascii="Poppins" w:hAnsi="Poppins" w:cs="Poppins"/>
        <w:i/>
        <w:iCs/>
        <w:sz w:val="20"/>
        <w:szCs w:val="20"/>
      </w:rPr>
      <w:t>@giuliopiscitelli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55E"/>
    <w:rsid w:val="000845EA"/>
    <w:rsid w:val="000C6560"/>
    <w:rsid w:val="000D5D37"/>
    <w:rsid w:val="00212340"/>
    <w:rsid w:val="002A355E"/>
    <w:rsid w:val="002C67EF"/>
    <w:rsid w:val="003771E4"/>
    <w:rsid w:val="003C316F"/>
    <w:rsid w:val="003E07E6"/>
    <w:rsid w:val="00423C40"/>
    <w:rsid w:val="00500148"/>
    <w:rsid w:val="00596BA9"/>
    <w:rsid w:val="005A1E8F"/>
    <w:rsid w:val="005B14B0"/>
    <w:rsid w:val="005E1A9D"/>
    <w:rsid w:val="00626E29"/>
    <w:rsid w:val="006B0D8B"/>
    <w:rsid w:val="006D36B9"/>
    <w:rsid w:val="00717A3B"/>
    <w:rsid w:val="00792888"/>
    <w:rsid w:val="007D71B0"/>
    <w:rsid w:val="007E6505"/>
    <w:rsid w:val="00845D2D"/>
    <w:rsid w:val="00853CE7"/>
    <w:rsid w:val="00875FC6"/>
    <w:rsid w:val="00963103"/>
    <w:rsid w:val="00992BCF"/>
    <w:rsid w:val="009D6201"/>
    <w:rsid w:val="009F5067"/>
    <w:rsid w:val="00A429A9"/>
    <w:rsid w:val="00A50B53"/>
    <w:rsid w:val="00BB37CA"/>
    <w:rsid w:val="00C02D10"/>
    <w:rsid w:val="00C10A2C"/>
    <w:rsid w:val="00CB210E"/>
    <w:rsid w:val="00CB3E63"/>
    <w:rsid w:val="00CB57EC"/>
    <w:rsid w:val="00CC1E92"/>
    <w:rsid w:val="00D03311"/>
    <w:rsid w:val="00D16AFB"/>
    <w:rsid w:val="00D61448"/>
    <w:rsid w:val="00D82914"/>
    <w:rsid w:val="00D865F5"/>
    <w:rsid w:val="00E239A4"/>
    <w:rsid w:val="00EA47B9"/>
    <w:rsid w:val="00F01118"/>
    <w:rsid w:val="00F039BC"/>
    <w:rsid w:val="00F8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84BCA"/>
  <w15:chartTrackingRefBased/>
  <w15:docId w15:val="{F693E563-EFEF-4B34-9918-F6A45C00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35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35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5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35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35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5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5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5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5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55E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35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55E"/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355E"/>
    <w:rPr>
      <w:rFonts w:eastAsiaTheme="majorEastAsia" w:cstheme="majorBidi"/>
      <w:i/>
      <w:iCs/>
      <w:color w:val="2F5496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355E"/>
    <w:rPr>
      <w:rFonts w:eastAsiaTheme="majorEastAsia" w:cstheme="majorBidi"/>
      <w:color w:val="2F549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55E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55E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55E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55E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A35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355E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5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355E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2A35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355E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2A35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35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5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55E"/>
    <w:rPr>
      <w:i/>
      <w:iCs/>
      <w:color w:val="2F5496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2A355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61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614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448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BB3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7C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749c70d-8a97-4671-9a1d-f32b8247db4c" xsi:nil="true"/>
    <lcf76f155ced4ddcb4097134ff3c332f xmlns="e73aa419-6bad-47ff-87a3-005bea16f2a7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CB01E1FB8CC46ACE0208DB7C9F037" ma:contentTypeVersion="16" ma:contentTypeDescription="Create a new document." ma:contentTypeScope="" ma:versionID="2733611829092257fa404f50af736edc">
  <xsd:schema xmlns:xsd="http://www.w3.org/2001/XMLSchema" xmlns:xs="http://www.w3.org/2001/XMLSchema" xmlns:p="http://schemas.microsoft.com/office/2006/metadata/properties" xmlns:ns1="http://schemas.microsoft.com/sharepoint/v3" xmlns:ns2="e73aa419-6bad-47ff-87a3-005bea16f2a7" xmlns:ns3="3749c70d-8a97-4671-9a1d-f32b8247db4c" targetNamespace="http://schemas.microsoft.com/office/2006/metadata/properties" ma:root="true" ma:fieldsID="71d179dee4ea813a41ab022a5ae5802e" ns1:_="" ns2:_="" ns3:_="">
    <xsd:import namespace="http://schemas.microsoft.com/sharepoint/v3"/>
    <xsd:import namespace="e73aa419-6bad-47ff-87a3-005bea16f2a7"/>
    <xsd:import namespace="3749c70d-8a97-4671-9a1d-f32b8247db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aa419-6bad-47ff-87a3-005bea16f2a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57e54d8-e7ce-4443-8b38-bef8b11d5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9c70d-8a97-4671-9a1d-f32b8247db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d477337-6f1e-4fbd-bf3f-7530bd837e6e}" ma:internalName="TaxCatchAll" ma:showField="CatchAllData" ma:web="3749c70d-8a97-4671-9a1d-f32b8247db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560498-F9CC-4FA0-87CB-234AC7E439D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749c70d-8a97-4671-9a1d-f32b8247db4c"/>
    <ds:schemaRef ds:uri="e73aa419-6bad-47ff-87a3-005bea16f2a7"/>
  </ds:schemaRefs>
</ds:datastoreItem>
</file>

<file path=customXml/itemProps2.xml><?xml version="1.0" encoding="utf-8"?>
<ds:datastoreItem xmlns:ds="http://schemas.openxmlformats.org/officeDocument/2006/customXml" ds:itemID="{FF557DC8-5378-46CA-BAB2-28FE2A7CE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7D035D-98BD-4D03-9E2F-C83C0BF3BC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3aa419-6bad-47ff-87a3-005bea16f2a7"/>
    <ds:schemaRef ds:uri="3749c70d-8a97-4671-9a1d-f32b8247db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MSC Cruise SA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Mancini</dc:creator>
  <cp:keywords/>
  <dc:description/>
  <cp:lastModifiedBy>Wim Willems</cp:lastModifiedBy>
  <cp:revision>7</cp:revision>
  <dcterms:created xsi:type="dcterms:W3CDTF">2026-06-05T08:39:00Z</dcterms:created>
  <dcterms:modified xsi:type="dcterms:W3CDTF">2026-06-08T08:14:00Z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693bf84f,205a2a48,625a26a9</vt:lpwstr>
  </property>
  <property fmtid="{D5CDD505-2E9C-101B-9397-08002B2CF9AE}" pid="3" name="ClassificationContentMarkingFooterFontProps">
    <vt:lpwstr>#737373,8,Aptos</vt:lpwstr>
  </property>
  <property fmtid="{D5CDD505-2E9C-101B-9397-08002B2CF9AE}" pid="4" name="ClassificationContentMarkingFooterText">
    <vt:lpwstr> MSC - Internal  </vt:lpwstr>
  </property>
  <property fmtid="{D5CDD505-2E9C-101B-9397-08002B2CF9AE}" pid="5" name="MSIP_Label_ed71c5df-13e2-46aa-9c4a-89f16d383170_Enabled">
    <vt:lpwstr>true</vt:lpwstr>
  </property>
  <property fmtid="{D5CDD505-2E9C-101B-9397-08002B2CF9AE}" pid="6" name="MSIP_Label_ed71c5df-13e2-46aa-9c4a-89f16d383170_SetDate">
    <vt:lpwstr>2026-06-04T11:23:47Z</vt:lpwstr>
  </property>
  <property fmtid="{D5CDD505-2E9C-101B-9397-08002B2CF9AE}" pid="7" name="MSIP_Label_ed71c5df-13e2-46aa-9c4a-89f16d383170_Method">
    <vt:lpwstr>Standard</vt:lpwstr>
  </property>
  <property fmtid="{D5CDD505-2E9C-101B-9397-08002B2CF9AE}" pid="8" name="MSIP_Label_ed71c5df-13e2-46aa-9c4a-89f16d383170_Name">
    <vt:lpwstr>ed71c5df-13e2-46aa-9c4a-89f16d383170</vt:lpwstr>
  </property>
  <property fmtid="{D5CDD505-2E9C-101B-9397-08002B2CF9AE}" pid="9" name="MSIP_Label_ed71c5df-13e2-46aa-9c4a-89f16d383170_SiteId">
    <vt:lpwstr>12f8fc46-d7cb-49d7-8306-029c075ff2e7</vt:lpwstr>
  </property>
  <property fmtid="{D5CDD505-2E9C-101B-9397-08002B2CF9AE}" pid="10" name="MSIP_Label_ed71c5df-13e2-46aa-9c4a-89f16d383170_ActionId">
    <vt:lpwstr>c33fcd3c-00ce-4b05-be62-8e7e69c91e64</vt:lpwstr>
  </property>
  <property fmtid="{D5CDD505-2E9C-101B-9397-08002B2CF9AE}" pid="11" name="MSIP_Label_ed71c5df-13e2-46aa-9c4a-89f16d383170_ContentBits">
    <vt:lpwstr>2</vt:lpwstr>
  </property>
  <property fmtid="{D5CDD505-2E9C-101B-9397-08002B2CF9AE}" pid="12" name="MSIP_Label_ed71c5df-13e2-46aa-9c4a-89f16d383170_Tag">
    <vt:lpwstr>10, 3, 0, 1</vt:lpwstr>
  </property>
  <property fmtid="{D5CDD505-2E9C-101B-9397-08002B2CF9AE}" pid="13" name="ContentTypeId">
    <vt:lpwstr>0x010100745CB01E1FB8CC46ACE0208DB7C9F037</vt:lpwstr>
  </property>
  <property fmtid="{D5CDD505-2E9C-101B-9397-08002B2CF9AE}" pid="14" name="Order">
    <vt:r8>2234400</vt:r8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