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FB" w:rsidRDefault="006C125E">
      <w:pPr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SAOPŠTENJE ZA MEDIJE</w:t>
      </w:r>
    </w:p>
    <w:p w:rsidR="002310FB" w:rsidRDefault="002310FB">
      <w:pPr>
        <w:rPr>
          <w:rFonts w:ascii="Arial" w:eastAsia="Arial" w:hAnsi="Arial" w:cs="Arial"/>
          <w:b/>
          <w:color w:val="1F4E79"/>
          <w:sz w:val="24"/>
          <w:szCs w:val="24"/>
        </w:rPr>
      </w:pPr>
    </w:p>
    <w:p w:rsidR="002310FB" w:rsidRDefault="006C125E">
      <w:pPr>
        <w:jc w:val="center"/>
        <w:rPr>
          <w:rFonts w:ascii="Arial" w:eastAsia="Arial" w:hAnsi="Arial" w:cs="Arial"/>
          <w:b/>
          <w:color w:val="1F4E79"/>
          <w:sz w:val="28"/>
          <w:szCs w:val="28"/>
        </w:rPr>
      </w:pPr>
      <w:r>
        <w:rPr>
          <w:rFonts w:ascii="Arial" w:eastAsia="Arial" w:hAnsi="Arial" w:cs="Arial"/>
          <w:b/>
          <w:color w:val="1F4E79"/>
          <w:sz w:val="28"/>
          <w:szCs w:val="28"/>
        </w:rPr>
        <w:t>SPLET TECH 2023: JOŠ 4 DANA DO NAJVEĆE REGIONALNE KONFERENCIJE INOVACIONOG EKOSISTEMA</w:t>
      </w:r>
    </w:p>
    <w:p w:rsidR="002310FB" w:rsidRDefault="002310FB">
      <w:pPr>
        <w:rPr>
          <w:rFonts w:ascii="Arial" w:eastAsia="Arial" w:hAnsi="Arial" w:cs="Arial"/>
          <w:b/>
          <w:color w:val="1F4E79"/>
        </w:rPr>
      </w:pPr>
    </w:p>
    <w:p w:rsidR="002310FB" w:rsidRDefault="006C125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Beograd, 6. oktobar 2023 – Još malo je ostalo do druge po redu SPLET Tech konferencije, koju uz podršku Američke agencije za međunarodni razvoj (USAID), organizuju projekti „Preduzmi ideju“, u realizaciji Inicijative „Digitalna Srbija“ i „Srbija Inovira“ k</w:t>
      </w:r>
      <w:r>
        <w:rPr>
          <w:rFonts w:ascii="Arial" w:eastAsia="Arial" w:hAnsi="Arial" w:cs="Arial"/>
          <w:sz w:val="20"/>
          <w:szCs w:val="20"/>
        </w:rPr>
        <w:t xml:space="preserve">oji sprovodi ICT Hub. Program je spreman, a posetioce u </w:t>
      </w:r>
      <w:r>
        <w:rPr>
          <w:rFonts w:ascii="Arial" w:eastAsia="Arial" w:hAnsi="Arial" w:cs="Arial"/>
          <w:b/>
          <w:sz w:val="20"/>
          <w:szCs w:val="20"/>
        </w:rPr>
        <w:t>utorak, 10. oktobra u MTS Dvorani</w:t>
      </w:r>
      <w:r>
        <w:rPr>
          <w:rFonts w:ascii="Arial" w:eastAsia="Arial" w:hAnsi="Arial" w:cs="Arial"/>
          <w:sz w:val="20"/>
          <w:szCs w:val="20"/>
        </w:rPr>
        <w:t xml:space="preserve"> očekuje preko 100 govornika iz domaćeg i regionalnog inovacionog ekosistema koji će na 9 bina kroz panel diskusije, interaktivne Q&amp;A sesije, radionice i predavanja pr</w:t>
      </w:r>
      <w:r>
        <w:rPr>
          <w:rFonts w:ascii="Arial" w:eastAsia="Arial" w:hAnsi="Arial" w:cs="Arial"/>
          <w:sz w:val="20"/>
          <w:szCs w:val="20"/>
        </w:rPr>
        <w:t>edstaviti najaktuelnije teme i trendove u inovacionom ekosistemu.</w:t>
      </w:r>
    </w:p>
    <w:p w:rsidR="002310FB" w:rsidRDefault="006C125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Među njima je i svetski priznati stručnjak i lider globalnog medicinskog informatičkog tima kompanije Roche, </w:t>
      </w:r>
      <w:r>
        <w:rPr>
          <w:rFonts w:ascii="Arial" w:eastAsia="Arial" w:hAnsi="Arial" w:cs="Arial"/>
          <w:b/>
          <w:sz w:val="20"/>
          <w:szCs w:val="20"/>
        </w:rPr>
        <w:t>Endru Ngujen</w:t>
      </w:r>
      <w:r>
        <w:rPr>
          <w:rFonts w:ascii="Arial" w:eastAsia="Arial" w:hAnsi="Arial" w:cs="Arial"/>
          <w:sz w:val="20"/>
          <w:szCs w:val="20"/>
        </w:rPr>
        <w:t>, koji će posetiocima predstaviti kako izgleda rad sa timovima i proi</w:t>
      </w:r>
      <w:r>
        <w:rPr>
          <w:rFonts w:ascii="Arial" w:eastAsia="Arial" w:hAnsi="Arial" w:cs="Arial"/>
          <w:sz w:val="20"/>
          <w:szCs w:val="20"/>
        </w:rPr>
        <w:t xml:space="preserve">zvodima koji menjaju svet i unapređuju kvalitet ljudskog života. Kako gejming kompanije u Srbiji beleže neverovatan rast poslednjih godina, direktor naše najveće gejming komanije Nordeus, </w:t>
      </w:r>
      <w:r>
        <w:rPr>
          <w:rFonts w:ascii="Arial" w:eastAsia="Arial" w:hAnsi="Arial" w:cs="Arial"/>
          <w:b/>
          <w:sz w:val="20"/>
          <w:szCs w:val="20"/>
        </w:rPr>
        <w:t>Branko Milutinović</w:t>
      </w:r>
      <w:r>
        <w:rPr>
          <w:rFonts w:ascii="Arial" w:eastAsia="Arial" w:hAnsi="Arial" w:cs="Arial"/>
          <w:sz w:val="20"/>
          <w:szCs w:val="20"/>
        </w:rPr>
        <w:t xml:space="preserve">, govoriće o tome kako stvoriti okruženja u kom i </w:t>
      </w:r>
      <w:r>
        <w:rPr>
          <w:rFonts w:ascii="Arial" w:eastAsia="Arial" w:hAnsi="Arial" w:cs="Arial"/>
          <w:sz w:val="20"/>
          <w:szCs w:val="20"/>
        </w:rPr>
        <w:t xml:space="preserve">kompanije i pojedinci mogu da svoj pun potencijal, talenat i inovativnost predstave na globalnom tržištu. </w:t>
      </w:r>
      <w:r>
        <w:rPr>
          <w:rFonts w:ascii="Arial" w:eastAsia="Arial" w:hAnsi="Arial" w:cs="Arial"/>
          <w:b/>
          <w:sz w:val="20"/>
          <w:szCs w:val="20"/>
        </w:rPr>
        <w:t>Ivan Bjelajac</w:t>
      </w:r>
      <w:r>
        <w:rPr>
          <w:rFonts w:ascii="Arial" w:eastAsia="Arial" w:hAnsi="Arial" w:cs="Arial"/>
          <w:sz w:val="20"/>
          <w:szCs w:val="20"/>
        </w:rPr>
        <w:t>, serijski tehnološki preduzetnik i tvorac inovativnih rešenja, predstaviće veliki potencijal domaćih web3 kompanija, globalnu poziciju S</w:t>
      </w:r>
      <w:r>
        <w:rPr>
          <w:rFonts w:ascii="Arial" w:eastAsia="Arial" w:hAnsi="Arial" w:cs="Arial"/>
          <w:sz w:val="20"/>
          <w:szCs w:val="20"/>
        </w:rPr>
        <w:t>rbije u web3 inovacijama, kao i značaj i primenu ovih tehnologija u tradicionalnim industrijama.</w:t>
      </w:r>
    </w:p>
    <w:p w:rsidR="002310FB" w:rsidRDefault="006C125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Saznaćemo više o globalnoj ekspanziji poslovanja i koje su to prilike i izazovi za osnivače startapa, kako partnerstvo fakulteta i kompanija može dovesti do br</w:t>
      </w:r>
      <w:r>
        <w:rPr>
          <w:rFonts w:ascii="Arial" w:eastAsia="Arial" w:hAnsi="Arial" w:cs="Arial"/>
          <w:sz w:val="20"/>
          <w:szCs w:val="20"/>
        </w:rPr>
        <w:t>žeg razvoja startapa, koji su to dostupni programi podrške, ali i kako izgleda inovacioni ekosistem u čitavoj Srbiji. Kako se tehnologija može integrisati u tradicionalnoj industriji i koja se unapređenja i rešenja rađaju saradnjom kompanija i startapa, ka</w:t>
      </w:r>
      <w:r>
        <w:rPr>
          <w:rFonts w:ascii="Arial" w:eastAsia="Arial" w:hAnsi="Arial" w:cs="Arial"/>
          <w:sz w:val="20"/>
          <w:szCs w:val="20"/>
        </w:rPr>
        <w:t>o i šta pokreće inovacije u korporativnom preduzetništvu, samo su neke od tema koje će biti obrađene.</w:t>
      </w:r>
    </w:p>
    <w:p w:rsidR="002310FB" w:rsidRDefault="006C125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Posetioce takođe očekuju i interaktivna startap zona, gde će preko 20 domaćih startapa imati priliku da predstavi svoje inovativne proizvode i potencijaln</w:t>
      </w:r>
      <w:r>
        <w:rPr>
          <w:rFonts w:ascii="Arial" w:eastAsia="Arial" w:hAnsi="Arial" w:cs="Arial"/>
          <w:sz w:val="20"/>
          <w:szCs w:val="20"/>
        </w:rPr>
        <w:t>o ostvari podršku za dalji rast i razvoj. U Expo zoni konferencije, posetioci će moći da iskuse aktivnosti sponzora konferencije, ali i prijatelja i partnera uz različite aktivacije. Ovogodišnji SPLET obećava jedinstven splet susreta i razmene iskustava sa</w:t>
      </w:r>
      <w:r>
        <w:rPr>
          <w:rFonts w:ascii="Arial" w:eastAsia="Arial" w:hAnsi="Arial" w:cs="Arial"/>
          <w:sz w:val="20"/>
          <w:szCs w:val="20"/>
        </w:rPr>
        <w:t xml:space="preserve"> startapima i onima koji podržavaju njihov razvoj kako u Srbiji, tako i u regionu, zato ne propustite priliku! Prijavite se na vreme i budite deo SPLET 2023! </w:t>
      </w:r>
    </w:p>
    <w:p w:rsidR="002310FB" w:rsidRDefault="006C125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Kompletnu agendu i prijavu za konferenciju pronađite na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SPLET TECH CONFERENCE 2023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2310FB" w:rsidRDefault="006C125E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Pored USAID-a, konferenciju su ove godine podržale kompanije A1, Generali, Gate group, ambasada Izraela u Srbiji, UniCredit banka, Fond za inovacionu delatnost, Tenderly, Comtrade, Bosch i Roche, a kao robni sponzori: Nespresso</w:t>
      </w:r>
      <w:r>
        <w:rPr>
          <w:rFonts w:ascii="Arial" w:eastAsia="Arial" w:hAnsi="Arial" w:cs="Arial"/>
          <w:sz w:val="20"/>
          <w:szCs w:val="20"/>
        </w:rPr>
        <w:t>, Knjaz Miloš i Jaffa. Medijski partneri ovogodišnje konferencije su: Podcast.rs, WebMind, Euronews, Blic, Netokracija, Nedeljnik, Biznis.rs, Nova ekonomija, Nova.rs, ICT Business  i Journal.</w:t>
      </w:r>
    </w:p>
    <w:p w:rsidR="00C553F3" w:rsidRDefault="00C553F3" w:rsidP="00C553F3">
      <w:pPr>
        <w:jc w:val="center"/>
        <w:rPr>
          <w:rFonts w:ascii="Arial" w:eastAsia="Arial" w:hAnsi="Arial" w:cs="Arial"/>
          <w:sz w:val="20"/>
          <w:szCs w:val="20"/>
        </w:rPr>
      </w:pPr>
      <w:hyperlink r:id="rId8" w:history="1">
        <w:r w:rsidRPr="00C553F3">
          <w:rPr>
            <w:rStyle w:val="Hyperlink"/>
            <w:rFonts w:ascii="Arial" w:eastAsia="Arial" w:hAnsi="Arial" w:cs="Arial"/>
            <w:sz w:val="20"/>
            <w:szCs w:val="20"/>
          </w:rPr>
          <w:t>VIDEO: SPLET Tech Konferencija 2022</w:t>
        </w:r>
      </w:hyperlink>
    </w:p>
    <w:p w:rsidR="002310FB" w:rsidRPr="00FD75D3" w:rsidRDefault="006C125E" w:rsidP="00FD75D3">
      <w:pPr>
        <w:jc w:val="center"/>
        <w:rPr>
          <w:rFonts w:ascii="Arial" w:eastAsia="Arial" w:hAnsi="Arial" w:cs="Arial"/>
          <w:b/>
          <w:color w:val="1D1C1D"/>
          <w:sz w:val="24"/>
          <w:szCs w:val="24"/>
          <w:u w:val="single"/>
        </w:rPr>
      </w:pPr>
      <w:r w:rsidRPr="009E5E6F">
        <w:rPr>
          <w:rFonts w:ascii="Arial" w:eastAsia="Arial" w:hAnsi="Arial" w:cs="Arial"/>
          <w:i/>
          <w:u w:val="single"/>
        </w:rPr>
        <w:t xml:space="preserve">Za dodatne informacije, slobodno se obratite </w:t>
      </w:r>
      <w:r w:rsidR="009E5E6F" w:rsidRPr="009E5E6F">
        <w:rPr>
          <w:rFonts w:ascii="Arial" w:eastAsia="Arial" w:hAnsi="Arial" w:cs="Arial"/>
          <w:i/>
          <w:u w:val="single"/>
        </w:rPr>
        <w:t xml:space="preserve">Zorici Čanadanović na telefon 064 </w:t>
      </w:r>
      <w:r w:rsidRPr="009E5E6F">
        <w:rPr>
          <w:rFonts w:ascii="Arial" w:eastAsia="Arial" w:hAnsi="Arial" w:cs="Arial"/>
          <w:i/>
          <w:u w:val="single"/>
        </w:rPr>
        <w:t xml:space="preserve"> </w:t>
      </w:r>
      <w:r w:rsidR="009E5E6F" w:rsidRPr="009E5E6F">
        <w:rPr>
          <w:rFonts w:ascii="Arial" w:eastAsia="Arial" w:hAnsi="Arial" w:cs="Arial"/>
          <w:i/>
          <w:u w:val="single"/>
        </w:rPr>
        <w:t>340 38</w:t>
      </w:r>
      <w:r w:rsidRPr="009E5E6F">
        <w:rPr>
          <w:rFonts w:ascii="Arial" w:eastAsia="Arial" w:hAnsi="Arial" w:cs="Arial"/>
          <w:i/>
          <w:u w:val="single"/>
        </w:rPr>
        <w:t xml:space="preserve"> ili pišite </w:t>
      </w:r>
      <w:r w:rsidRPr="009E5E6F">
        <w:rPr>
          <w:rFonts w:ascii="Arial" w:eastAsia="Arial" w:hAnsi="Arial" w:cs="Arial"/>
          <w:i/>
          <w:u w:val="single"/>
        </w:rPr>
        <w:t xml:space="preserve">na </w:t>
      </w:r>
      <w:hyperlink r:id="rId9" w:history="1">
        <w:r w:rsidR="009E5E6F" w:rsidRPr="009E5E6F">
          <w:rPr>
            <w:rStyle w:val="Hyperlink"/>
            <w:rFonts w:ascii="Arial" w:eastAsia="Arial" w:hAnsi="Arial" w:cs="Arial"/>
            <w:i/>
            <w:color w:val="auto"/>
          </w:rPr>
          <w:t>zorica.canadanovic@gmail.com</w:t>
        </w:r>
      </w:hyperlink>
      <w:r w:rsidR="009E5E6F" w:rsidRPr="009E5E6F">
        <w:rPr>
          <w:rFonts w:ascii="Arial" w:eastAsia="Arial" w:hAnsi="Arial" w:cs="Arial"/>
          <w:i/>
          <w:u w:val="single"/>
        </w:rPr>
        <w:t xml:space="preserve"> ili </w:t>
      </w:r>
      <w:hyperlink r:id="rId10" w:history="1">
        <w:r w:rsidR="009E5E6F" w:rsidRPr="009E5E6F">
          <w:rPr>
            <w:rStyle w:val="Hyperlink"/>
            <w:rFonts w:ascii="Arial" w:eastAsia="Arial" w:hAnsi="Arial" w:cs="Arial"/>
            <w:i/>
            <w:color w:val="auto"/>
          </w:rPr>
          <w:t>rakinratko@gmail.com</w:t>
        </w:r>
      </w:hyperlink>
      <w:r w:rsidR="009E5E6F" w:rsidRPr="009E5E6F">
        <w:rPr>
          <w:rFonts w:ascii="Arial" w:eastAsia="Arial" w:hAnsi="Arial" w:cs="Arial"/>
          <w:i/>
          <w:u w:val="single"/>
        </w:rPr>
        <w:t xml:space="preserve">. </w:t>
      </w:r>
      <w:bookmarkStart w:id="1" w:name="_GoBack"/>
      <w:bookmarkEnd w:id="1"/>
    </w:p>
    <w:sectPr w:rsidR="002310FB" w:rsidRPr="00FD75D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5E" w:rsidRDefault="006C125E">
      <w:pPr>
        <w:spacing w:after="0" w:line="240" w:lineRule="auto"/>
      </w:pPr>
      <w:r>
        <w:separator/>
      </w:r>
    </w:p>
  </w:endnote>
  <w:endnote w:type="continuationSeparator" w:id="0">
    <w:p w:rsidR="006C125E" w:rsidRDefault="006C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FB" w:rsidRDefault="006C125E">
    <w:pPr>
      <w:spacing w:after="0" w:line="276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i/>
        <w:sz w:val="18"/>
        <w:szCs w:val="18"/>
      </w:rPr>
      <w:t xml:space="preserve">Od 2001. godine USAID je investirao više od 886 milliona dolara kako bi stimulisao ekonomski rast, ojačao pravni sistem i promovisalo demokratsko upravljanje u Srbiji. Za više informacija posetite </w:t>
    </w:r>
    <w:hyperlink r:id="rId1">
      <w:r>
        <w:rPr>
          <w:rFonts w:ascii="Arial" w:eastAsia="Arial" w:hAnsi="Arial" w:cs="Arial"/>
          <w:b/>
          <w:i/>
          <w:color w:val="0000FF"/>
          <w:sz w:val="18"/>
          <w:szCs w:val="18"/>
          <w:u w:val="single"/>
        </w:rPr>
        <w:t>usaid.gov/serbia</w:t>
      </w:r>
    </w:hyperlink>
    <w:r>
      <w:rPr>
        <w:rFonts w:ascii="Arial" w:eastAsia="Arial" w:hAnsi="Arial" w:cs="Arial"/>
        <w:b/>
        <w:sz w:val="18"/>
        <w:szCs w:val="18"/>
      </w:rPr>
      <w:t>.</w:t>
    </w:r>
  </w:p>
  <w:p w:rsidR="002310FB" w:rsidRDefault="002310FB">
    <w:pPr>
      <w:spacing w:after="0" w:line="276" w:lineRule="auto"/>
      <w:jc w:val="center"/>
      <w:rPr>
        <w:rFonts w:ascii="Arial" w:eastAsia="Arial" w:hAnsi="Arial" w:cs="Arial"/>
        <w:b/>
        <w:i/>
        <w:color w:val="000000"/>
        <w:sz w:val="18"/>
        <w:szCs w:val="18"/>
      </w:rPr>
    </w:pPr>
  </w:p>
  <w:p w:rsidR="002310FB" w:rsidRDefault="002310FB">
    <w:pPr>
      <w:spacing w:after="0" w:line="276" w:lineRule="auto"/>
      <w:jc w:val="center"/>
    </w:pPr>
  </w:p>
  <w:p w:rsidR="002310FB" w:rsidRDefault="00231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5E" w:rsidRDefault="006C125E">
      <w:pPr>
        <w:spacing w:after="0" w:line="240" w:lineRule="auto"/>
      </w:pPr>
      <w:r>
        <w:separator/>
      </w:r>
    </w:p>
  </w:footnote>
  <w:footnote w:type="continuationSeparator" w:id="0">
    <w:p w:rsidR="006C125E" w:rsidRDefault="006C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FB" w:rsidRDefault="006C1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-510539</wp:posOffset>
          </wp:positionH>
          <wp:positionV relativeFrom="paragraph">
            <wp:posOffset>-38099</wp:posOffset>
          </wp:positionV>
          <wp:extent cx="1135380" cy="486410"/>
          <wp:effectExtent l="0" t="0" r="0" b="0"/>
          <wp:wrapTopAndBottom distT="0" dist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80897"/>
                  <a:stretch>
                    <a:fillRect/>
                  </a:stretch>
                </pic:blipFill>
                <pic:spPr>
                  <a:xfrm>
                    <a:off x="0" y="0"/>
                    <a:ext cx="113538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853440</wp:posOffset>
          </wp:positionH>
          <wp:positionV relativeFrom="paragraph">
            <wp:posOffset>-38099</wp:posOffset>
          </wp:positionV>
          <wp:extent cx="2080260" cy="486410"/>
          <wp:effectExtent l="0" t="0" r="0" b="0"/>
          <wp:wrapTopAndBottom distT="0" dist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000"/>
                  <a:stretch>
                    <a:fillRect/>
                  </a:stretch>
                </pic:blipFill>
                <pic:spPr>
                  <a:xfrm>
                    <a:off x="0" y="0"/>
                    <a:ext cx="208026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4183380</wp:posOffset>
          </wp:positionH>
          <wp:positionV relativeFrom="paragraph">
            <wp:posOffset>45720</wp:posOffset>
          </wp:positionV>
          <wp:extent cx="2250440" cy="320040"/>
          <wp:effectExtent l="0" t="0" r="0" b="0"/>
          <wp:wrapTopAndBottom distT="0" dist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0440" cy="32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10FB" w:rsidRDefault="00231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FB"/>
    <w:rsid w:val="002310FB"/>
    <w:rsid w:val="006C125E"/>
    <w:rsid w:val="009E5E6F"/>
    <w:rsid w:val="00C553F3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D67AD-7DBB-47C9-A474-FFD17A4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1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69"/>
  </w:style>
  <w:style w:type="paragraph" w:styleId="Footer">
    <w:name w:val="footer"/>
    <w:basedOn w:val="Normal"/>
    <w:link w:val="FooterChar"/>
    <w:uiPriority w:val="99"/>
    <w:unhideWhenUsed/>
    <w:rsid w:val="0061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69"/>
  </w:style>
  <w:style w:type="character" w:styleId="Hyperlink">
    <w:name w:val="Hyperlink"/>
    <w:basedOn w:val="DefaultParagraphFont"/>
    <w:uiPriority w:val="99"/>
    <w:unhideWhenUsed/>
    <w:rsid w:val="00D774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54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OAVMX7O1Sk?si=bD8eSBZcp_Co2o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let.r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kinrat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rica.canadanovic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aid.gov/serb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ksZuNKtKDx8YhaeL0b5UZKZQfQ==">CgMxLjAyCGguZ2pkZ3hzMghoLmdqZGd4czgAaikKFHN1Z2dlc3QudndpcXQxbGdiZXFhEhFNaWxpY2EgUmFkdWxvdmnEh2opChRzdWdnZXN0LjMzZXViZ2tkbHB6ZxIRTWlsaWNhIFJhZHVsb3ZpxIdqKQoUc3VnZ2VzdC41eXlkdHNoeXhlOWESEU1pbGljYSBSYWR1bG92acSHaikKFHN1Z2dlc3QubDFueTljNDZ1aDM0EhFNaWxpY2EgUmFkdWxvdmnEh2opChRzdWdnZXN0Ljg1dHE5ZTJxcjcxMBIRTWlsaWNhIFJhZHVsb3ZpxIdyITFBVFZ0MGtKX0Z4OW41YWhVcVFaS25PbVkycF9hX2N5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Micovic</dc:creator>
  <cp:lastModifiedBy>Exit Laptop User</cp:lastModifiedBy>
  <cp:revision>6</cp:revision>
  <dcterms:created xsi:type="dcterms:W3CDTF">2023-09-28T14:01:00Z</dcterms:created>
  <dcterms:modified xsi:type="dcterms:W3CDTF">2023-10-06T10:11:00Z</dcterms:modified>
</cp:coreProperties>
</file>