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854A" w14:textId="700A5326" w:rsidR="004C12D0" w:rsidRPr="006D5F04" w:rsidRDefault="006E7A2C" w:rsidP="006E7A2C">
      <w:pPr>
        <w:bidi/>
        <w:spacing w:line="252" w:lineRule="auto"/>
        <w:jc w:val="center"/>
        <w:rPr>
          <w:rFonts w:ascii="Naskh MT for Bosch School" w:hAnsi="Naskh MT for Bosch School"/>
          <w:rtl/>
          <w:lang w:bidi="ar-JO"/>
        </w:rPr>
      </w:pPr>
      <w:r>
        <w:rPr>
          <w:rFonts w:ascii="Naskh MT for Bosch School" w:hAnsi="Naskh MT for Bosch School" w:hint="cs"/>
          <w:rtl/>
          <w:lang w:bidi="ar-JO"/>
        </w:rPr>
        <w:t>[ترجمة]</w:t>
      </w:r>
    </w:p>
    <w:p w14:paraId="698D2D0A" w14:textId="77777777" w:rsidR="008C48D8" w:rsidRPr="006D5F04" w:rsidRDefault="008C48D8" w:rsidP="006E7A2C">
      <w:pPr>
        <w:bidi/>
        <w:spacing w:after="240" w:line="252" w:lineRule="auto"/>
        <w:jc w:val="both"/>
        <w:rPr>
          <w:rFonts w:ascii="Naskh MT for Bosch School" w:hAnsi="Naskh MT for Bosch School"/>
          <w:lang w:bidi="ar-SA"/>
        </w:rPr>
      </w:pPr>
    </w:p>
    <w:p w14:paraId="6805CB92" w14:textId="35457A49" w:rsidR="006D5F04" w:rsidRPr="00F11589" w:rsidRDefault="00F11589" w:rsidP="006E7A2C">
      <w:pPr>
        <w:tabs>
          <w:tab w:val="left" w:pos="360"/>
        </w:tabs>
        <w:bidi/>
        <w:spacing w:after="240" w:line="252" w:lineRule="auto"/>
        <w:jc w:val="both"/>
        <w:rPr>
          <w:rFonts w:ascii="Naskh MT for Bosch School" w:hAnsi="Naskh MT for Bosch School"/>
          <w:rtl/>
          <w:lang w:bidi="ar-SA"/>
        </w:rPr>
      </w:pPr>
      <w:bookmarkStart w:id="0" w:name="_Hlk123573514"/>
      <w:r w:rsidRPr="00F11589">
        <w:rPr>
          <w:rFonts w:ascii="Naskh MT for Bosch School" w:hAnsi="Naskh MT for Bosch School"/>
          <w:rtl/>
          <w:lang w:bidi="ar-SA"/>
        </w:rPr>
        <w:t>26</w:t>
      </w:r>
      <w:r w:rsidRPr="00F11589">
        <w:rPr>
          <w:rFonts w:ascii="Naskh MT for Bosch School" w:hAnsi="Naskh MT for Bosch School"/>
          <w:lang w:val="en-US"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>آذار/ مارس 2016</w:t>
      </w:r>
      <w:bookmarkEnd w:id="0"/>
    </w:p>
    <w:p w14:paraId="415F924E" w14:textId="107F561C" w:rsidR="006D5F04" w:rsidRPr="005F50AA" w:rsidRDefault="00F11589" w:rsidP="006E7A2C">
      <w:pPr>
        <w:tabs>
          <w:tab w:val="left" w:pos="360"/>
        </w:tabs>
        <w:bidi/>
        <w:spacing w:after="240" w:line="252" w:lineRule="auto"/>
        <w:jc w:val="both"/>
        <w:rPr>
          <w:rFonts w:ascii="Naskh MT for Bosch School" w:hAnsi="Naskh MT for Bosch School"/>
          <w:rtl/>
          <w:lang w:bidi="ar-SA"/>
        </w:rPr>
      </w:pPr>
      <w:r w:rsidRPr="00F11589">
        <w:rPr>
          <w:rFonts w:ascii="Naskh MT for Bosch School" w:hAnsi="Naskh MT for Bosch School"/>
          <w:rtl/>
          <w:lang w:bidi="ar-SA"/>
        </w:rPr>
        <w:t>إلى البهائيّين في العالم القائمين بالمهمّة الّتي فوّضهم بها حضرة عبد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البهاء</w:t>
      </w:r>
    </w:p>
    <w:p w14:paraId="11245B79" w14:textId="77777777" w:rsidR="00F11589" w:rsidRPr="002F76D4" w:rsidRDefault="00F11589" w:rsidP="006E7A2C">
      <w:pPr>
        <w:tabs>
          <w:tab w:val="left" w:pos="360"/>
        </w:tabs>
        <w:bidi/>
        <w:spacing w:after="240" w:line="252" w:lineRule="auto"/>
        <w:jc w:val="both"/>
        <w:rPr>
          <w:rFonts w:ascii="Naskh MT for Bosch School" w:hAnsi="Naskh MT for Bosch School"/>
          <w:lang w:bidi="ar-SA"/>
        </w:rPr>
      </w:pPr>
      <w:r w:rsidRPr="00F11589">
        <w:rPr>
          <w:rFonts w:ascii="Naskh MT for Bosch School" w:hAnsi="Naskh MT for Bosch School"/>
          <w:rtl/>
          <w:lang w:bidi="ar-SA"/>
        </w:rPr>
        <w:t>الأحبّاء الأعزّاء،</w:t>
      </w:r>
    </w:p>
    <w:p w14:paraId="1B5EFF52" w14:textId="3097908F" w:rsidR="00F11589" w:rsidRPr="00F11589" w:rsidRDefault="00F11589" w:rsidP="006E7A2C">
      <w:pPr>
        <w:bidi/>
        <w:spacing w:after="240" w:line="252" w:lineRule="auto"/>
        <w:ind w:firstLine="576"/>
        <w:jc w:val="both"/>
        <w:rPr>
          <w:rFonts w:ascii="Naskh MT for Bosch School" w:hAnsi="Naskh MT for Bosch School"/>
          <w:lang w:val="en-US" w:bidi="ar-SA"/>
        </w:rPr>
      </w:pPr>
      <w:r w:rsidRPr="00F11589">
        <w:rPr>
          <w:rFonts w:ascii="Naskh MT for Bosch School" w:hAnsi="Naskh MT for Bosch School"/>
          <w:rtl/>
          <w:lang w:bidi="ar-SA"/>
        </w:rPr>
        <w:t>اليوم عند الفجر، وبالن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يابة عنكم، اجتمع أعضاء بيت العدل الأعظم مع أعضاء دار التّبليغ العالميّة في غرفة المولى في البهجة لإحياء ذكرى تلك الل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حظة المحوريّة عندما أُنزل الل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وح الأوّل من ألواح الخطّة الإلهيّة من يراع حضرة عبد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البهاء.</w:t>
      </w:r>
      <w:r w:rsidRPr="00F11589">
        <w:rPr>
          <w:rFonts w:ascii="Naskh MT for Bosch School" w:hAnsi="Naskh MT for Bosch School" w:hint="cs"/>
          <w:rtl/>
          <w:lang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 xml:space="preserve"> وتُليت الأدعية والمناجاة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تضمّنتها تلك الألواح البديعة شكرًا وحمدًا لإنجازات الماضي المجيدة.  وطُلب العون والمدد الإلهي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 لدعم الأعمال المطلوبة في المرحلة القادمة من تكشّف الخطّة الإلهيّة.  كما تمّ ال</w:t>
      </w:r>
      <w:r w:rsidR="005B767B">
        <w:rPr>
          <w:rFonts w:ascii="Naskh MT for Bosch School" w:hAnsi="Naskh MT for Bosch School" w:hint="cs"/>
          <w:rtl/>
          <w:lang w:bidi="ar-SA"/>
        </w:rPr>
        <w:t>ت</w:t>
      </w:r>
      <w:r w:rsidRPr="00F11589">
        <w:rPr>
          <w:rFonts w:ascii="Naskh MT for Bosch School" w:hAnsi="Naskh MT for Bosch School"/>
          <w:rtl/>
          <w:lang w:bidi="ar-SA"/>
        </w:rPr>
        <w:t xml:space="preserve">ماس العنايات السّماويّة لضمان تحقيق انتصارات أعظم في مواجهة تحدّيات المراحل المستقبليّة، الواحدة تلو الأخرى، </w:t>
      </w:r>
      <w:r w:rsidR="009A5770">
        <w:rPr>
          <w:rFonts w:ascii="Naskh MT for Bosch School" w:hAnsi="Naskh MT for Bosch School" w:hint="cs"/>
          <w:rtl/>
          <w:lang w:bidi="ar-SA"/>
        </w:rPr>
        <w:t>حتّى</w:t>
      </w:r>
      <w:r w:rsidRPr="00F11589">
        <w:rPr>
          <w:rFonts w:ascii="Naskh MT for Bosch School" w:hAnsi="Naskh MT for Bosch School"/>
          <w:rtl/>
          <w:lang w:bidi="ar-SA"/>
        </w:rPr>
        <w:t xml:space="preserve"> الوصول إلى مشارف العصر الذ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هبي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lang w:val="en-US" w:bidi="ar-SA"/>
        </w:rPr>
        <w:t>.</w:t>
      </w:r>
    </w:p>
    <w:p w14:paraId="2675AEBA" w14:textId="66D9C702" w:rsidR="00F11589" w:rsidRPr="00F11589" w:rsidRDefault="00F11589" w:rsidP="006E7A2C">
      <w:pPr>
        <w:bidi/>
        <w:spacing w:after="240" w:line="252" w:lineRule="auto"/>
        <w:ind w:firstLine="576"/>
        <w:jc w:val="both"/>
        <w:rPr>
          <w:rFonts w:ascii="Naskh MT for Bosch School" w:hAnsi="Naskh MT for Bosch School"/>
          <w:lang w:val="en-US" w:bidi="ar-SA"/>
        </w:rPr>
      </w:pPr>
      <w:r w:rsidRPr="00F11589">
        <w:rPr>
          <w:rFonts w:ascii="Naskh MT for Bosch School" w:hAnsi="Naskh MT for Bosch School"/>
          <w:rtl/>
          <w:lang w:bidi="ar-SA"/>
        </w:rPr>
        <w:t>إنّ ألواح الخطّة الإلهيّة، تلك المجموعة السّامية الجليلة من الر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سائل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وجّهها حضرة عبد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البهاء للبهائيّين في أمريكا الش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ماليّة في الفترة ما بين 26 آذار/مارس 1916 و 8 آذار/مارس 1917، تشكّل دستورًا عظيمًا لدين والده المبارك.  ويشرح حضرة شوقي</w:t>
      </w:r>
      <w:r w:rsidR="005B767B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أفندي أنّ المولى قد بيّن في تلك الألواح الأربع عشرة "أعظم خطّة على الإطلاق تولّدت من خلال القوّة الخلّاقة لل</w:t>
      </w:r>
      <w:r w:rsidRPr="00F11589">
        <w:rPr>
          <w:rFonts w:ascii="Naskh MT for Bosch School" w:hAnsi="Naskh MT for Bosch School" w:hint="cs"/>
          <w:rtl/>
          <w:lang w:bidi="ar-SA"/>
        </w:rPr>
        <w:t>ا</w:t>
      </w:r>
      <w:r w:rsidRPr="00F11589">
        <w:rPr>
          <w:rFonts w:ascii="Naskh MT for Bosch School" w:hAnsi="Naskh MT for Bosch School"/>
          <w:rtl/>
          <w:lang w:bidi="ar-SA"/>
        </w:rPr>
        <w:t>سم الأعظم."  "تسيّرها قوى تفوق قدرتنا على الت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كهّن بها أو تقديرها" و"مسرح عمليّاتها أقاليم منتشرة عبر القار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ات الخمس وجزر البحار السّبعة."</w:t>
      </w:r>
      <w:r w:rsidRPr="00F11589">
        <w:rPr>
          <w:rFonts w:ascii="Naskh MT for Bosch School" w:hAnsi="Naskh MT for Bosch School" w:hint="cs"/>
          <w:rtl/>
          <w:lang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 xml:space="preserve"> تكمن في ثناياها "بذور البعث الرّوحيّ للعالم وخلاصه الكامل</w:t>
      </w:r>
      <w:r w:rsidRPr="00F11589">
        <w:rPr>
          <w:rFonts w:ascii="Naskh MT for Bosch School" w:hAnsi="Naskh MT for Bosch School"/>
          <w:lang w:val="en-US" w:bidi="ar-SA"/>
        </w:rPr>
        <w:t>."</w:t>
      </w:r>
    </w:p>
    <w:p w14:paraId="0BBCE96B" w14:textId="5679F897" w:rsidR="00F11589" w:rsidRPr="00F11589" w:rsidRDefault="00F11589" w:rsidP="006E7A2C">
      <w:pPr>
        <w:bidi/>
        <w:spacing w:after="240" w:line="252" w:lineRule="auto"/>
        <w:ind w:firstLine="576"/>
        <w:jc w:val="both"/>
        <w:rPr>
          <w:rFonts w:ascii="Naskh MT for Bosch School" w:hAnsi="Naskh MT for Bosch School"/>
          <w:lang w:val="en-US" w:bidi="ar-SA"/>
        </w:rPr>
      </w:pPr>
      <w:r w:rsidRPr="00F11589">
        <w:rPr>
          <w:rFonts w:ascii="Naskh MT for Bosch School" w:hAnsi="Naskh MT for Bosch School"/>
          <w:rtl/>
          <w:lang w:bidi="ar-SA"/>
        </w:rPr>
        <w:t>لمْ يقدّم حضرة عبد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البهاء في ألواح الخطّة الإلهيّة الر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ؤيا الواسعة الل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ازمة لتنفيذ المسؤوليّات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أوكلها حضرة بهاء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الله لأحبّائه فحسب، بل أجمل أيضًا المفاهيم الرّوحانيّة والاستراتيجيّات العمليّة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يقتضيها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جاح.  وفي نصائح حضرته الحاضّة على التّبليغ والسّفر للتّبليغ؛ والن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هوض شخصيًّا أو إنابة الآخرين؛ والانتقال إلى جميع أجزاء العالم وفتح البلدان والأقاليم، مسمّيًا كلّ واحد منها بدقّة متناهية؛ وتعلّم الل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غات الخاصّة بها وترجمة ونشر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صوص المقدّسة؛ وتدريب مبلّغي أمر الله وخاصّة الش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باب؛ وتبليغ الجموع، وخاصّة السّكّان الأصليّين؛ والر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سوخ في الميثاق وحماية الأمر المبارك؛ وبذر البذور وتعهّدها في عمليّة من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موّ العضوي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، في هذا كلّه نجد الس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مات المميّزة لسلسلة الخطط العالميّة بأكملها</w:t>
      </w:r>
      <w:r w:rsidR="00A0044D">
        <w:rPr>
          <w:rFonts w:ascii="Naskh MT for Bosch School" w:hAnsi="Naskh MT for Bosch School" w:hint="cs"/>
          <w:rtl/>
          <w:lang w:bidi="ar-SA"/>
        </w:rPr>
        <w:t xml:space="preserve"> - </w:t>
      </w:r>
      <w:r w:rsidRPr="00F11589">
        <w:rPr>
          <w:rFonts w:ascii="Naskh MT for Bosch School" w:hAnsi="Naskh MT for Bosch School"/>
          <w:rtl/>
          <w:lang w:bidi="ar-SA"/>
        </w:rPr>
        <w:t>كلٌّ منها مرحلة معيّنة من الخطّة الإلهيّة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شكّلتها السّلطة العليا لأمر الله</w:t>
      </w:r>
      <w:r w:rsidR="00A0044D">
        <w:rPr>
          <w:rFonts w:ascii="Naskh MT for Bosch School" w:hAnsi="Naskh MT for Bosch School" w:hint="cs"/>
          <w:rtl/>
          <w:lang w:bidi="ar-SA"/>
        </w:rPr>
        <w:t xml:space="preserve"> - </w:t>
      </w:r>
      <w:r w:rsidRPr="00F11589">
        <w:rPr>
          <w:rFonts w:ascii="Naskh MT for Bosch School" w:hAnsi="Naskh MT for Bosch School"/>
          <w:rtl/>
          <w:lang w:bidi="ar-SA"/>
        </w:rPr>
        <w:t>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ستواصل تكشّفها خلال عصر التّكوين</w:t>
      </w:r>
      <w:r w:rsidRPr="00F11589">
        <w:rPr>
          <w:rFonts w:ascii="Naskh MT for Bosch School" w:hAnsi="Naskh MT for Bosch School" w:hint="cs"/>
          <w:rtl/>
          <w:lang w:bidi="ar-SA"/>
        </w:rPr>
        <w:t>.</w:t>
      </w:r>
    </w:p>
    <w:p w14:paraId="69536B29" w14:textId="16237C6E" w:rsidR="00F11589" w:rsidRPr="00F11589" w:rsidRDefault="00F11589" w:rsidP="006E7A2C">
      <w:pPr>
        <w:bidi/>
        <w:spacing w:after="240" w:line="252" w:lineRule="auto"/>
        <w:ind w:firstLine="576"/>
        <w:jc w:val="both"/>
        <w:rPr>
          <w:rFonts w:ascii="Naskh MT for Bosch School" w:hAnsi="Naskh MT for Bosch School"/>
          <w:lang w:val="en-US" w:bidi="ar-SA"/>
        </w:rPr>
      </w:pPr>
      <w:r w:rsidRPr="00F11589">
        <w:rPr>
          <w:rFonts w:ascii="Naskh MT for Bosch School" w:hAnsi="Naskh MT for Bosch School"/>
          <w:rtl/>
          <w:lang w:bidi="ar-SA"/>
        </w:rPr>
        <w:lastRenderedPageBreak/>
        <w:t>كانت الاستجابة المبدئيّة لألواح الخطّة الإلهيّة مقتصرة على المآثر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بيلة لعددٍ قليلٍ من الأحبّاء، كأمة الله الخالدة مارثا روت،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ذين نهضوا تلقائيًّا دون الاعتماد على أحدٍ.  إنّ حضرة شوقي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أفندي هو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ذي ساعد البهائيّين في العالم ليدركوا تدريجيًّا أهم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يّة ومغزى هذا الدّستور ويتعلّموا كيفيّة الاضطلاع بمتطلّباته بأسلوبٍ منهجيّ.  </w:t>
      </w:r>
      <w:r w:rsidR="009A5770">
        <w:rPr>
          <w:rFonts w:ascii="Naskh MT for Bosch School" w:hAnsi="Naskh MT for Bosch School" w:hint="cs"/>
          <w:rtl/>
          <w:lang w:bidi="ar-SA"/>
        </w:rPr>
        <w:t>وتمّ تعليق</w:t>
      </w:r>
      <w:r w:rsidRPr="00F11589">
        <w:rPr>
          <w:rFonts w:ascii="Naskh MT for Bosch School" w:hAnsi="Naskh MT for Bosch School"/>
          <w:rtl/>
          <w:lang w:bidi="ar-SA"/>
        </w:rPr>
        <w:t xml:space="preserve"> الخطّة الإلهيّة لفترة تقارب العشرين عامًا </w:t>
      </w:r>
      <w:r w:rsidR="009A5770">
        <w:rPr>
          <w:rFonts w:ascii="Naskh MT for Bosch School" w:hAnsi="Naskh MT for Bosch School" w:hint="cs"/>
          <w:rtl/>
          <w:lang w:bidi="ar-SA"/>
        </w:rPr>
        <w:t>حيث</w:t>
      </w:r>
      <w:r w:rsidRPr="00F11589">
        <w:rPr>
          <w:rFonts w:ascii="Naskh MT for Bosch School" w:hAnsi="Naskh MT for Bosch School"/>
          <w:rtl/>
          <w:lang w:bidi="ar-SA"/>
        </w:rPr>
        <w:t xml:space="preserve"> تشكّلَ خلالها النّظام الإداريّ، </w:t>
      </w:r>
      <w:r w:rsidR="009A5770">
        <w:rPr>
          <w:rFonts w:ascii="Naskh MT for Bosch School" w:hAnsi="Naskh MT for Bosch School" w:hint="cs"/>
          <w:rtl/>
          <w:lang w:bidi="ar-SA"/>
        </w:rPr>
        <w:t>و</w:t>
      </w:r>
      <w:r w:rsidRPr="00F11589">
        <w:rPr>
          <w:rFonts w:ascii="Naskh MT for Bosch School" w:hAnsi="Naskh MT for Bosch School"/>
          <w:rtl/>
          <w:lang w:bidi="ar-SA"/>
        </w:rPr>
        <w:t>تمّ بعدها هداية الجامعات البهائيّة بكلّ صبرٍ وأناة لتضع خططها المركزيّة بما فيها خطّتي السّبع سنوات في أمريكا الشّماليّة الل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تين شكّلتا المراحل الأولى للخطّة الإلهيّة، إلى أن تمكّن الجميع في عام 1953 من الاتّحاد في أو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ل مشروع عالمي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، جهاد العشر سنوات.  لقد تخطّى نظر حضرة شوقي</w:t>
      </w:r>
      <w:r w:rsidRPr="00F11589">
        <w:rPr>
          <w:rFonts w:ascii="Naskh MT for Bosch School" w:hAnsi="Naskh MT for Bosch School" w:hint="cs"/>
          <w:rtl/>
          <w:lang w:bidi="ar-SA"/>
        </w:rPr>
        <w:t> </w:t>
      </w:r>
      <w:r w:rsidRPr="00F11589">
        <w:rPr>
          <w:rFonts w:ascii="Naskh MT for Bosch School" w:hAnsi="Naskh MT for Bosch School"/>
          <w:rtl/>
          <w:lang w:bidi="ar-SA"/>
        </w:rPr>
        <w:t>أفندي ذلك العقد الحاسم إلى "إطلاق مشاريع عالميّة النّطاق قُدِّر الشّروع في تنفيذها في العهود المستقبليّة" لعصر التّكوين،</w:t>
      </w:r>
      <w:r w:rsidR="00A0044D">
        <w:rPr>
          <w:rFonts w:ascii="Naskh MT for Bosch School" w:hAnsi="Naskh MT for Bosch School" w:hint="cs"/>
          <w:rtl/>
          <w:lang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>"من قِبَل بيت العدل الأعظم وال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سوف ترمز إلى وحدة تلك المحافل الرّوحانيّة المركزيّة وتنسّق نشاطاتها وتوحّدها."  أمّا في الوقت الحاضر، فتواصل الخطّة الإلهيّة جهودها المكثّفة لتأسيس نمط لحياة الجامعة يُمكنه أن يضم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 الآلاف تلو الآلاف في مجموعات جغرافيّة تغط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ي وجه البسيطة.  فليدرك كلّ بهائيّ، وعلى نحوٍ أعمق ممّا مضى، أنّ بنود المرحلة التّالية من الخطّة الإلهيّة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أُعلنت في رسالتنا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صدرت مؤخّرًا والموجّهة لمؤتمر المشاو</w:t>
      </w:r>
      <w:r w:rsidRPr="00F11589">
        <w:rPr>
          <w:rFonts w:ascii="Naskh MT for Bosch School" w:hAnsi="Naskh MT for Bosch School" w:hint="cs"/>
          <w:rtl/>
          <w:lang w:bidi="ar-SA"/>
        </w:rPr>
        <w:t>َ</w:t>
      </w:r>
      <w:r w:rsidRPr="00F11589">
        <w:rPr>
          <w:rFonts w:ascii="Naskh MT for Bosch School" w:hAnsi="Naskh MT for Bosch School"/>
          <w:rtl/>
          <w:lang w:bidi="ar-SA"/>
        </w:rPr>
        <w:t>رين تشتمل على المتطلّبات الآنيّة المتّسمة بالتّحد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ي</w:t>
      </w:r>
      <w:r w:rsidR="00A0044D">
        <w:rPr>
          <w:rFonts w:ascii="Naskh MT for Bosch School" w:hAnsi="Naskh MT for Bosch School" w:hint="cs"/>
          <w:rtl/>
          <w:lang w:bidi="ar-SA"/>
        </w:rPr>
        <w:t xml:space="preserve"> - </w:t>
      </w:r>
      <w:r w:rsidRPr="00F11589">
        <w:rPr>
          <w:rFonts w:ascii="Naskh MT for Bosch School" w:hAnsi="Naskh MT for Bosch School"/>
          <w:rtl/>
          <w:lang w:bidi="ar-SA"/>
        </w:rPr>
        <w:t>متطلّبات ملحّة ومقدّسة في آنٍ معًا، وال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إذا تمّت تلبيتها بتضحية ومثابرة ستعجّل "ظهور ذلك العصر الذ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هبي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ذي سيشهد حتمًا إعلان الص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لح الأعظم وتكشّف تلك المدنيّة العالميّة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هي ثمرة ذلك الص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لح وغايته الأساسيّة</w:t>
      </w:r>
      <w:r w:rsidRPr="00F11589">
        <w:rPr>
          <w:rFonts w:ascii="Naskh MT for Bosch School" w:hAnsi="Naskh MT for Bosch School"/>
          <w:lang w:val="en-US" w:bidi="ar-SA"/>
        </w:rPr>
        <w:t>."</w:t>
      </w:r>
    </w:p>
    <w:p w14:paraId="67E38718" w14:textId="50E34492" w:rsidR="006D5F04" w:rsidRDefault="00F11589" w:rsidP="006E7A2C">
      <w:pPr>
        <w:bidi/>
        <w:spacing w:after="240" w:line="252" w:lineRule="auto"/>
        <w:ind w:firstLine="576"/>
        <w:jc w:val="both"/>
        <w:rPr>
          <w:rFonts w:ascii="Naskh MT for Bosch School" w:hAnsi="Naskh MT for Bosch School"/>
          <w:lang w:val="en-US" w:bidi="ar-SA"/>
        </w:rPr>
      </w:pPr>
      <w:r w:rsidRPr="00F11589">
        <w:rPr>
          <w:rFonts w:ascii="Naskh MT for Bosch School" w:hAnsi="Naskh MT for Bosch School"/>
          <w:rtl/>
          <w:lang w:bidi="ar-SA"/>
        </w:rPr>
        <w:t>كيف يُمكن أن ننقل لكم على نحوٍ وافٍ ما نكنّه من مشاعر المحبّة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لا يمكن كبحها والإعجاب الل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امتناهي ونحن نتأمّل في مآثر أعضاء جامعاتكم، في الماضي والحاضر، في سعيهم من أجل تحقيق مهمّتكم المقدّسة؟</w:t>
      </w:r>
      <w:r w:rsidRPr="00F11589">
        <w:rPr>
          <w:rFonts w:ascii="Naskh MT for Bosch School" w:hAnsi="Naskh MT for Bosch School" w:hint="cs"/>
          <w:rtl/>
          <w:lang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 xml:space="preserve"> إنّ الر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ؤيا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تي تتكشّف أمام أنظارنا هي لحركة على مستوى القاعدة، وإزهار عضوي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، وحركة لا تُقاوَم نمت أحيانًا بشكل غير ملحوظ، وفي أحيان أخرى كدفق هائل، لتحتضن في نهاية المطاف العالم بأسره:</w:t>
      </w:r>
      <w:r w:rsidRPr="00F11589">
        <w:rPr>
          <w:rFonts w:ascii="Naskh MT for Bosch School" w:hAnsi="Naskh MT for Bosch School" w:hint="cs"/>
          <w:rtl/>
          <w:lang w:bidi="ar-SA"/>
        </w:rPr>
        <w:t xml:space="preserve"> </w:t>
      </w:r>
      <w:r w:rsidR="009A5770">
        <w:rPr>
          <w:rFonts w:ascii="Naskh MT for Bosch School" w:hAnsi="Naskh MT for Bosch School" w:hint="cs"/>
          <w:rtl/>
          <w:lang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 xml:space="preserve">نرى عشّاقًا سكروا من خمر محبّة الله </w:t>
      </w:r>
      <w:r w:rsidR="009A5770">
        <w:rPr>
          <w:rFonts w:ascii="Naskh MT for Bosch School" w:hAnsi="Naskh MT for Bosch School" w:hint="cs"/>
          <w:rtl/>
          <w:lang w:bidi="ar-SA"/>
        </w:rPr>
        <w:t>يتخطّون</w:t>
      </w:r>
      <w:r w:rsidRPr="00F11589">
        <w:rPr>
          <w:rFonts w:ascii="Naskh MT for Bosch School" w:hAnsi="Naskh MT for Bosch School"/>
          <w:rtl/>
          <w:lang w:bidi="ar-SA"/>
        </w:rPr>
        <w:t xml:space="preserve"> قدراتهم الش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خصيّة، مؤسّسات جنينيّة تتعلّم ممارسة صلاحيّاتها من أجل خير البشريّة ورخائها، جامعات بهائيّة تنشأ كملاجئ ومدارس تتم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 فيها رعاية الط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اقات الكامنة للبشريّة.  إنّنا نعرب عن تقديرنا لأكثر الخدمات تواضعًا والمساعي الموصولة لكافّة أفراد جنود أمر الله المخلصين، وكذلك للإنجازات الاستثنائيّة لأبطاله وفرسانه وشهدائه. </w:t>
      </w:r>
      <w:r w:rsidRPr="00F11589">
        <w:rPr>
          <w:rFonts w:ascii="Naskh MT for Bosch School" w:hAnsi="Naskh MT for Bosch School" w:hint="cs"/>
          <w:rtl/>
          <w:lang w:bidi="ar-SA"/>
        </w:rPr>
        <w:t xml:space="preserve"> </w:t>
      </w:r>
      <w:r w:rsidRPr="00F11589">
        <w:rPr>
          <w:rFonts w:ascii="Naskh MT for Bosch School" w:hAnsi="Naskh MT for Bosch School"/>
          <w:rtl/>
          <w:lang w:bidi="ar-SA"/>
        </w:rPr>
        <w:t>في القار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ات الش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اسعة والجزر المتناثرة، من المناطق القُطبيّة إلى الأقاليم الص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حراويّة، وفوق الهضاب وعبر الس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هول المنخفضة، وفي الأحياء الحضريّة المزدحمة والقرى المترامية على ضفاف الأنهار والممر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ات في الأدغال، جلبتم أنتم وأسلافكم الرّوحانيّون رسالة الجمال المبارك للش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عوب والأمم.  لقد ضح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يتم بالرّاحة والرّخاء وتركتم أوطانكم لتسافروا إلى أراض غريبة أو في المناطق النّائية من بلادكم.  وتخلّيتم عن مصالحكم من أجل الص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الح العام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.  ومهما كانت قدراتكم الماد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يّة، ساهمتم بنصيبكم منها بكلِّ تضحية.  لقد بلّغتم أمر الله لأعدادٍ غفيرة، ولمجموعاتٍ في بيئات مختلفة، ولأفراد في منازلكم.  لقد بعثتم الحياة في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فوس وساعدتموهم في طريقهم للخدمة، ونشرتم الكتابات البهائيّة على أوسعِ نطاق، وشاركتم في دراسة عميقة للتّعاليم، وسعيتم جاهدين من أجلِ الت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ميّز في كافّة </w:t>
      </w:r>
      <w:r w:rsidRPr="00F11589">
        <w:rPr>
          <w:rFonts w:ascii="Naskh MT for Bosch School" w:hAnsi="Naskh MT for Bosch School"/>
          <w:rtl/>
          <w:lang w:bidi="ar-SA"/>
        </w:rPr>
        <w:lastRenderedPageBreak/>
        <w:t>الميادين، وانخرطتم في أحاديث تتعلّق بالبحث عن الحلول لعلل البشريّة وأسقامها مع أناسٍ من مختلف الط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بقات، وبادرتم بجهودٍ من أجلِ التّطوير الاجتماعي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 والاقتصادي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.  ورغم بروز سوء التّفاهم والمشاكل في بعض الأحيان، فقد سامحتم بعضكم بعضًا وتقدّمتم في مسيرتكم معًا في صفوف متراصّة.  لقد نهضتم بإطار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ظام الإداري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 xml:space="preserve"> </w:t>
      </w:r>
      <w:r w:rsidR="009A5770">
        <w:rPr>
          <w:rFonts w:ascii="Naskh MT for Bosch School" w:hAnsi="Naskh MT for Bosch School" w:hint="cs"/>
          <w:rtl/>
          <w:lang w:bidi="ar-SA"/>
        </w:rPr>
        <w:t>واستقمتم</w:t>
      </w:r>
      <w:r w:rsidRPr="00F11589">
        <w:rPr>
          <w:rFonts w:ascii="Naskh MT for Bosch School" w:hAnsi="Naskh MT for Bosch School"/>
          <w:rtl/>
          <w:lang w:bidi="ar-SA"/>
        </w:rPr>
        <w:t xml:space="preserve"> </w:t>
      </w:r>
      <w:r w:rsidR="009A5770">
        <w:rPr>
          <w:rFonts w:ascii="Naskh MT for Bosch School" w:hAnsi="Naskh MT for Bosch School" w:hint="cs"/>
          <w:rtl/>
          <w:lang w:bidi="ar-SA"/>
        </w:rPr>
        <w:t xml:space="preserve">على </w:t>
      </w:r>
      <w:r w:rsidRPr="00F11589">
        <w:rPr>
          <w:rFonts w:ascii="Naskh MT for Bosch School" w:hAnsi="Naskh MT for Bosch School"/>
          <w:rtl/>
          <w:lang w:bidi="ar-SA"/>
        </w:rPr>
        <w:t xml:space="preserve">العهد والميثاق، وحميتم أمر الله من كلّ </w:t>
      </w:r>
      <w:r w:rsidR="009A5770">
        <w:rPr>
          <w:rFonts w:ascii="Naskh MT for Bosch School" w:hAnsi="Naskh MT for Bosch School" w:hint="cs"/>
          <w:rtl/>
          <w:lang w:bidi="ar-SA"/>
        </w:rPr>
        <w:t>ضربة</w:t>
      </w:r>
      <w:r w:rsidRPr="00F11589">
        <w:rPr>
          <w:rFonts w:ascii="Naskh MT for Bosch School" w:hAnsi="Naskh MT for Bosch School"/>
          <w:rtl/>
          <w:lang w:bidi="ar-SA"/>
        </w:rPr>
        <w:t xml:space="preserve"> وُجِّهت له.  وفي حماسكم من أجل المحبوب، تحمّلتم التّعصّب والإعراض، والوحدة والحرمان، والاضطهاد والس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جن.  لقد رحّبتم ورعيتم أجيال</w:t>
      </w:r>
      <w:r w:rsidRPr="00F11589">
        <w:rPr>
          <w:rFonts w:ascii="Naskh MT for Bosch School" w:hAnsi="Naskh MT for Bosch School" w:hint="cs"/>
          <w:rtl/>
          <w:lang w:bidi="ar-SA"/>
        </w:rPr>
        <w:t>ً</w:t>
      </w:r>
      <w:r w:rsidRPr="00F11589">
        <w:rPr>
          <w:rFonts w:ascii="Naskh MT for Bosch School" w:hAnsi="Naskh MT for Bosch School"/>
          <w:rtl/>
          <w:lang w:bidi="ar-SA"/>
        </w:rPr>
        <w:t>ا من الأطفال والن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اشئة ال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ذين تعتمد عليهم حيويّة الأمر المبارك ومستقبل البشريّة وكجنود مخضرمين انتبهتم إلى نصيحة المولى بأن تخدموا حت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ى الن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فس الأخير من حياتكم.  لقد سطرتم قصّة تكشّف الخطّة الإلهيّة على صحيفة قرنه الأوّل.  أحب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اءنا الأعزّاء، إنّ صحيفة المستقبل البيضاء ممدودة أمامكم وستخطّون عليها ونسلكم الرّوحانيّ مآثر جديدة خالدة من نكران الذ</w:t>
      </w:r>
      <w:r w:rsidRPr="00F11589">
        <w:rPr>
          <w:rFonts w:ascii="Naskh MT for Bosch School" w:hAnsi="Naskh MT for Bosch School" w:hint="cs"/>
          <w:rtl/>
          <w:lang w:bidi="ar-SA"/>
        </w:rPr>
        <w:t>ّ</w:t>
      </w:r>
      <w:r w:rsidRPr="00F11589">
        <w:rPr>
          <w:rFonts w:ascii="Naskh MT for Bosch School" w:hAnsi="Naskh MT for Bosch School"/>
          <w:rtl/>
          <w:lang w:bidi="ar-SA"/>
        </w:rPr>
        <w:t>ات والبطولات الرّامية إلى إصلاح العالم</w:t>
      </w:r>
      <w:r w:rsidRPr="00F11589">
        <w:rPr>
          <w:rFonts w:ascii="Naskh MT for Bosch School" w:hAnsi="Naskh MT for Bosch School" w:hint="cs"/>
          <w:rtl/>
          <w:lang w:bidi="ar-SA"/>
        </w:rPr>
        <w:t>.</w:t>
      </w:r>
    </w:p>
    <w:p w14:paraId="2E4ABA0C" w14:textId="77777777" w:rsidR="00F11589" w:rsidRPr="00F11589" w:rsidRDefault="00F11589" w:rsidP="006E7A2C">
      <w:pPr>
        <w:bidi/>
        <w:spacing w:after="240" w:line="252" w:lineRule="auto"/>
        <w:ind w:firstLine="576"/>
        <w:jc w:val="both"/>
        <w:rPr>
          <w:rFonts w:ascii="Naskh MT for Bosch School" w:hAnsi="Naskh MT for Bosch School"/>
          <w:rtl/>
          <w:lang w:val="en-US" w:bidi="ar-SA"/>
        </w:rPr>
      </w:pPr>
    </w:p>
    <w:p w14:paraId="1EC298AF" w14:textId="7D701BB1" w:rsidR="00005CAC" w:rsidRDefault="00606274" w:rsidP="006E7A2C">
      <w:pPr>
        <w:pStyle w:val="BWCBodyText"/>
        <w:spacing w:after="0" w:line="252" w:lineRule="auto"/>
        <w:ind w:left="5182"/>
        <w:jc w:val="both"/>
        <w:rPr>
          <w:rtl/>
          <w:lang w:bidi="ar-SA"/>
        </w:rPr>
      </w:pPr>
      <w:r w:rsidRPr="006D5F04">
        <w:rPr>
          <w:rtl/>
          <w:lang w:bidi="ar-SA"/>
        </w:rPr>
        <w:t>[</w:t>
      </w:r>
      <w:r w:rsidR="004C12D0" w:rsidRPr="006D5F04">
        <w:rPr>
          <w:rtl/>
          <w:lang w:bidi="ar-SA"/>
        </w:rPr>
        <w:t xml:space="preserve">التّوقيع: </w:t>
      </w:r>
      <w:r w:rsidR="009A5770">
        <w:rPr>
          <w:rFonts w:hint="cs"/>
          <w:rtl/>
          <w:lang w:bidi="ar-SA"/>
        </w:rPr>
        <w:t xml:space="preserve"> </w:t>
      </w:r>
      <w:r w:rsidR="004C12D0" w:rsidRPr="006D5F04">
        <w:rPr>
          <w:rtl/>
          <w:lang w:bidi="ar-SA"/>
        </w:rPr>
        <w:t>بيت العدل الأعظم</w:t>
      </w:r>
      <w:r w:rsidRPr="006D5F04">
        <w:rPr>
          <w:rtl/>
          <w:lang w:bidi="ar-SA"/>
        </w:rPr>
        <w:t>]</w:t>
      </w:r>
    </w:p>
    <w:p w14:paraId="3E71E52C" w14:textId="084257B2" w:rsidR="00E1753E" w:rsidRDefault="00E1753E" w:rsidP="006A4A5E">
      <w:pPr>
        <w:jc w:val="both"/>
        <w:rPr>
          <w:rFonts w:ascii="Naskh MT for Bosch School" w:hAnsi="Naskh MT for Bosch School"/>
          <w:rtl/>
          <w:lang w:val="en-US" w:bidi="ar-SA"/>
        </w:rPr>
      </w:pPr>
    </w:p>
    <w:sectPr w:rsidR="00E1753E" w:rsidSect="00410F4F">
      <w:headerReference w:type="default" r:id="rId8"/>
      <w:pgSz w:w="11906" w:h="16838" w:code="9"/>
      <w:pgMar w:top="1440" w:right="1440" w:bottom="1440" w:left="1440" w:header="992" w:footer="357" w:gutter="0"/>
      <w:cols w:space="720"/>
      <w:titlePg/>
      <w:bidi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2AD8" w14:textId="77777777" w:rsidR="00BA0601" w:rsidRDefault="00BA0601">
      <w:r>
        <w:separator/>
      </w:r>
    </w:p>
  </w:endnote>
  <w:endnote w:type="continuationSeparator" w:id="0">
    <w:p w14:paraId="2FA8FE74" w14:textId="77777777" w:rsidR="00BA0601" w:rsidRDefault="00BA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C2C" w14:textId="77777777" w:rsidR="00BA0601" w:rsidRDefault="00BA0601">
      <w:r>
        <w:separator/>
      </w:r>
    </w:p>
  </w:footnote>
  <w:footnote w:type="continuationSeparator" w:id="0">
    <w:p w14:paraId="0D67C4F3" w14:textId="77777777" w:rsidR="00BA0601" w:rsidRDefault="00BA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7"/>
      <w:gridCol w:w="2580"/>
      <w:gridCol w:w="3353"/>
    </w:tblGrid>
    <w:tr w:rsidR="00FD13F0" w:rsidRPr="00FD13F0" w14:paraId="6D337CD8" w14:textId="77777777" w:rsidTr="002A5318">
      <w:tc>
        <w:tcPr>
          <w:tcW w:w="3077" w:type="dxa"/>
          <w:hideMark/>
        </w:tcPr>
        <w:p w14:paraId="2D17F814" w14:textId="7E039648" w:rsidR="005B767B" w:rsidRPr="005B767B" w:rsidRDefault="005B767B" w:rsidP="005B767B">
          <w:pPr>
            <w:bidi/>
            <w:jc w:val="right"/>
            <w:rPr>
              <w:rFonts w:ascii="Naskh MT for Bosch School" w:hAnsi="Naskh MT for Bosch School"/>
              <w:rtl/>
              <w:lang w:bidi="ar-SA"/>
            </w:rPr>
          </w:pPr>
          <w:r w:rsidRPr="005B767B">
            <w:rPr>
              <w:rFonts w:ascii="Naskh MT for Bosch School" w:hAnsi="Naskh MT for Bosch School"/>
              <w:rtl/>
              <w:lang w:bidi="ar-SA"/>
            </w:rPr>
            <w:t>26</w:t>
          </w:r>
          <w:r w:rsidRPr="005B767B">
            <w:rPr>
              <w:rFonts w:ascii="Naskh MT for Bosch School" w:hAnsi="Naskh MT for Bosch School"/>
              <w:lang w:val="en-US" w:bidi="ar-SA"/>
            </w:rPr>
            <w:t xml:space="preserve"> </w:t>
          </w:r>
          <w:r w:rsidRPr="005B767B">
            <w:rPr>
              <w:rFonts w:ascii="Naskh MT for Bosch School" w:hAnsi="Naskh MT for Bosch School"/>
              <w:rtl/>
              <w:lang w:bidi="ar-SA"/>
            </w:rPr>
            <w:t>آذار/ مارس 2016</w:t>
          </w:r>
        </w:p>
        <w:p w14:paraId="6BD998C9" w14:textId="2A58D60A" w:rsidR="00FD13F0" w:rsidRPr="004C12D0" w:rsidRDefault="00FD13F0" w:rsidP="001B556F">
          <w:pPr>
            <w:bidi/>
            <w:jc w:val="right"/>
            <w:rPr>
              <w:rFonts w:ascii="Naskh MT for Bosch School" w:hAnsi="Naskh MT for Bosch School"/>
              <w:rtl/>
              <w:lang w:val="en-US" w:bidi="ar-SA"/>
              <w14:cntxtAlts/>
            </w:rPr>
          </w:pPr>
        </w:p>
      </w:tc>
      <w:tc>
        <w:tcPr>
          <w:tcW w:w="2580" w:type="dxa"/>
          <w:hideMark/>
        </w:tcPr>
        <w:p w14:paraId="545C852C" w14:textId="77777777" w:rsidR="00FD13F0" w:rsidRDefault="00005CAC" w:rsidP="00FD13F0">
          <w:pPr>
            <w:bidi/>
            <w:jc w:val="center"/>
            <w:rPr>
              <w:rFonts w:ascii="Naskh MT for Bosch School" w:hAnsi="Naskh MT for Bosch School"/>
              <w:rtl/>
              <w:lang w:val="en-US" w:bidi="ar-SA"/>
            </w:rPr>
          </w:pPr>
          <w:r>
            <w:rPr>
              <w:rFonts w:ascii="Naskh MT for Bosch School" w:hAnsi="Naskh MT for Bosch School"/>
              <w:rtl/>
              <w:lang w:val="en-US" w:bidi="ar-SA"/>
            </w:rPr>
            <w:fldChar w:fldCharType="begin"/>
          </w:r>
          <w:r>
            <w:rPr>
              <w:rFonts w:ascii="Naskh MT for Bosch School" w:hAnsi="Naskh MT for Bosch School"/>
              <w:rtl/>
              <w:lang w:val="en-US" w:bidi="ar-SA"/>
            </w:rPr>
            <w:instrText xml:space="preserve"> </w:instrText>
          </w:r>
          <w:r>
            <w:rPr>
              <w:rFonts w:ascii="Naskh MT for Bosch School" w:hAnsi="Naskh MT for Bosch School" w:hint="cs"/>
              <w:lang w:val="en-US" w:bidi="ar-SA"/>
            </w:rPr>
            <w:instrText>PAGE    \* MERGEFORMAT</w:instrText>
          </w:r>
          <w:r>
            <w:rPr>
              <w:rFonts w:ascii="Naskh MT for Bosch School" w:hAnsi="Naskh MT for Bosch School"/>
              <w:rtl/>
              <w:lang w:val="en-US" w:bidi="ar-SA"/>
            </w:rPr>
            <w:instrText xml:space="preserve"> </w:instrText>
          </w:r>
          <w:r>
            <w:rPr>
              <w:rFonts w:ascii="Naskh MT for Bosch School" w:hAnsi="Naskh MT for Bosch School"/>
              <w:rtl/>
              <w:lang w:val="en-US" w:bidi="ar-SA"/>
            </w:rPr>
            <w:fldChar w:fldCharType="separate"/>
          </w:r>
          <w:r>
            <w:rPr>
              <w:rFonts w:ascii="Naskh MT for Bosch School" w:hAnsi="Naskh MT for Bosch School"/>
              <w:noProof/>
              <w:rtl/>
              <w:lang w:val="en-US" w:bidi="ar-SA"/>
            </w:rPr>
            <w:t>2</w:t>
          </w:r>
          <w:r>
            <w:rPr>
              <w:rFonts w:ascii="Naskh MT for Bosch School" w:hAnsi="Naskh MT for Bosch School"/>
              <w:rtl/>
              <w:lang w:val="en-US" w:bidi="ar-SA"/>
            </w:rPr>
            <w:fldChar w:fldCharType="end"/>
          </w:r>
        </w:p>
        <w:p w14:paraId="15C745C4" w14:textId="41897585" w:rsidR="003D3D43" w:rsidRPr="003D3D43" w:rsidRDefault="003D3D43" w:rsidP="003D3D43">
          <w:pPr>
            <w:tabs>
              <w:tab w:val="left" w:pos="861"/>
            </w:tabs>
            <w:bidi/>
            <w:rPr>
              <w:rFonts w:ascii="Naskh MT for Bosch School" w:hAnsi="Naskh MT for Bosch School"/>
              <w:rtl/>
              <w:lang w:val="en-US" w:bidi="ar-SA"/>
            </w:rPr>
          </w:pPr>
        </w:p>
      </w:tc>
      <w:tc>
        <w:tcPr>
          <w:tcW w:w="3353" w:type="dxa"/>
        </w:tcPr>
        <w:p w14:paraId="18CC35AA" w14:textId="7326AA47" w:rsidR="00FD13F0" w:rsidRPr="00F11589" w:rsidRDefault="00F11589" w:rsidP="002A5318">
          <w:pPr>
            <w:bidi/>
            <w:rPr>
              <w:rStyle w:val="PageNumber"/>
              <w:rFonts w:ascii="Naskh MT for Bosch School" w:hAnsi="Naskh MT for Bosch School"/>
              <w:rtl/>
              <w:lang w:val="en-US" w:bidi="ar-SA"/>
            </w:rPr>
          </w:pPr>
          <w:bookmarkStart w:id="1" w:name="_Hlk123573614"/>
          <w:r w:rsidRPr="00F11589">
            <w:rPr>
              <w:rFonts w:ascii="Naskh MT for Bosch School" w:hAnsi="Naskh MT for Bosch School"/>
              <w:rtl/>
              <w:lang w:bidi="ar-SA"/>
            </w:rPr>
            <w:t>إلى البهائيّين في العالم القائمين بالمهمّة الّتي فوّضهم بها حضرة عبد</w:t>
          </w:r>
          <w:r w:rsidRPr="00F11589">
            <w:rPr>
              <w:rFonts w:ascii="Naskh MT for Bosch School" w:hAnsi="Naskh MT for Bosch School" w:hint="cs"/>
              <w:rtl/>
              <w:lang w:bidi="ar-SA"/>
            </w:rPr>
            <w:t> </w:t>
          </w:r>
          <w:r w:rsidRPr="00F11589">
            <w:rPr>
              <w:rFonts w:ascii="Naskh MT for Bosch School" w:hAnsi="Naskh MT for Bosch School"/>
              <w:rtl/>
              <w:lang w:bidi="ar-SA"/>
            </w:rPr>
            <w:t>البهاء</w:t>
          </w:r>
          <w:bookmarkEnd w:id="1"/>
        </w:p>
      </w:tc>
    </w:tr>
  </w:tbl>
  <w:p w14:paraId="75FF0EBC" w14:textId="77777777" w:rsidR="00005CAC" w:rsidRPr="00757E74" w:rsidRDefault="00005CAC" w:rsidP="00005CAC">
    <w:pPr>
      <w:rPr>
        <w:lang w:val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043544">
    <w:abstractNumId w:val="13"/>
  </w:num>
  <w:num w:numId="2" w16cid:durableId="1971782706">
    <w:abstractNumId w:val="6"/>
  </w:num>
  <w:num w:numId="3" w16cid:durableId="1704860654">
    <w:abstractNumId w:val="7"/>
  </w:num>
  <w:num w:numId="4" w16cid:durableId="875119677">
    <w:abstractNumId w:val="4"/>
  </w:num>
  <w:num w:numId="5" w16cid:durableId="988362923">
    <w:abstractNumId w:val="14"/>
  </w:num>
  <w:num w:numId="6" w16cid:durableId="279264586">
    <w:abstractNumId w:val="0"/>
  </w:num>
  <w:num w:numId="7" w16cid:durableId="805127722">
    <w:abstractNumId w:val="1"/>
  </w:num>
  <w:num w:numId="8" w16cid:durableId="132796907">
    <w:abstractNumId w:val="8"/>
  </w:num>
  <w:num w:numId="9" w16cid:durableId="2022733025">
    <w:abstractNumId w:val="3"/>
  </w:num>
  <w:num w:numId="10" w16cid:durableId="832262684">
    <w:abstractNumId w:val="11"/>
  </w:num>
  <w:num w:numId="11" w16cid:durableId="1328166463">
    <w:abstractNumId w:val="9"/>
  </w:num>
  <w:num w:numId="12" w16cid:durableId="1921673544">
    <w:abstractNumId w:val="9"/>
  </w:num>
  <w:num w:numId="13" w16cid:durableId="968362130">
    <w:abstractNumId w:val="11"/>
  </w:num>
  <w:num w:numId="14" w16cid:durableId="6949863">
    <w:abstractNumId w:val="12"/>
  </w:num>
  <w:num w:numId="15" w16cid:durableId="74404786">
    <w:abstractNumId w:val="10"/>
  </w:num>
  <w:num w:numId="16" w16cid:durableId="162472821">
    <w:abstractNumId w:val="10"/>
  </w:num>
  <w:num w:numId="17" w16cid:durableId="1577085929">
    <w:abstractNumId w:val="2"/>
  </w:num>
  <w:num w:numId="18" w16cid:durableId="2042320783">
    <w:abstractNumId w:val="5"/>
  </w:num>
  <w:num w:numId="19" w16cid:durableId="1496723448">
    <w:abstractNumId w:val="2"/>
  </w:num>
  <w:num w:numId="20" w16cid:durableId="2023314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doNotHyphenateCaps/>
  <w:drawingGridHorizontalSpacing w:val="115"/>
  <w:drawingGridVerticalSpacing w:val="31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9"/>
    <w:rsid w:val="00001A76"/>
    <w:rsid w:val="00002B26"/>
    <w:rsid w:val="00005CAC"/>
    <w:rsid w:val="00017264"/>
    <w:rsid w:val="00022D4D"/>
    <w:rsid w:val="0002517D"/>
    <w:rsid w:val="000411D8"/>
    <w:rsid w:val="00050249"/>
    <w:rsid w:val="000615E6"/>
    <w:rsid w:val="00067AC7"/>
    <w:rsid w:val="00075954"/>
    <w:rsid w:val="00085EC3"/>
    <w:rsid w:val="00091154"/>
    <w:rsid w:val="00091D49"/>
    <w:rsid w:val="000940E1"/>
    <w:rsid w:val="000A33B1"/>
    <w:rsid w:val="000A51FE"/>
    <w:rsid w:val="000B0120"/>
    <w:rsid w:val="000B4881"/>
    <w:rsid w:val="000B5A01"/>
    <w:rsid w:val="000E0AB2"/>
    <w:rsid w:val="000E6A58"/>
    <w:rsid w:val="000F1CE4"/>
    <w:rsid w:val="001024BD"/>
    <w:rsid w:val="00123D0E"/>
    <w:rsid w:val="001561DA"/>
    <w:rsid w:val="00174AEE"/>
    <w:rsid w:val="00180C84"/>
    <w:rsid w:val="00183F4C"/>
    <w:rsid w:val="00187A69"/>
    <w:rsid w:val="00192C9B"/>
    <w:rsid w:val="001B556F"/>
    <w:rsid w:val="001C3360"/>
    <w:rsid w:val="001C5927"/>
    <w:rsid w:val="001E58D5"/>
    <w:rsid w:val="00202C20"/>
    <w:rsid w:val="0021326E"/>
    <w:rsid w:val="002211E6"/>
    <w:rsid w:val="00222E02"/>
    <w:rsid w:val="00282378"/>
    <w:rsid w:val="00290642"/>
    <w:rsid w:val="002A426E"/>
    <w:rsid w:val="002A5318"/>
    <w:rsid w:val="002B6812"/>
    <w:rsid w:val="002F76D4"/>
    <w:rsid w:val="00313AE2"/>
    <w:rsid w:val="00330C20"/>
    <w:rsid w:val="00342F09"/>
    <w:rsid w:val="00345375"/>
    <w:rsid w:val="003560EB"/>
    <w:rsid w:val="003639F9"/>
    <w:rsid w:val="003653D8"/>
    <w:rsid w:val="00387413"/>
    <w:rsid w:val="00394D58"/>
    <w:rsid w:val="00397AE8"/>
    <w:rsid w:val="003B1FCD"/>
    <w:rsid w:val="003B7BEB"/>
    <w:rsid w:val="003C7F89"/>
    <w:rsid w:val="003D3D43"/>
    <w:rsid w:val="00410F4F"/>
    <w:rsid w:val="0041125A"/>
    <w:rsid w:val="004473E9"/>
    <w:rsid w:val="00465569"/>
    <w:rsid w:val="0047204D"/>
    <w:rsid w:val="00472D5A"/>
    <w:rsid w:val="00476FBE"/>
    <w:rsid w:val="00497353"/>
    <w:rsid w:val="004B0A4C"/>
    <w:rsid w:val="004B213E"/>
    <w:rsid w:val="004B30CB"/>
    <w:rsid w:val="004C12D0"/>
    <w:rsid w:val="004C4759"/>
    <w:rsid w:val="004D4B53"/>
    <w:rsid w:val="004E2AE6"/>
    <w:rsid w:val="00530E37"/>
    <w:rsid w:val="00550EBB"/>
    <w:rsid w:val="00556882"/>
    <w:rsid w:val="00567822"/>
    <w:rsid w:val="00581660"/>
    <w:rsid w:val="005B767B"/>
    <w:rsid w:val="005D5D37"/>
    <w:rsid w:val="005E412C"/>
    <w:rsid w:val="005E67B1"/>
    <w:rsid w:val="005F50AA"/>
    <w:rsid w:val="00606274"/>
    <w:rsid w:val="00615E4C"/>
    <w:rsid w:val="00626F3B"/>
    <w:rsid w:val="00633D88"/>
    <w:rsid w:val="006472D7"/>
    <w:rsid w:val="0065177F"/>
    <w:rsid w:val="00670E9C"/>
    <w:rsid w:val="00673861"/>
    <w:rsid w:val="00682016"/>
    <w:rsid w:val="00683D8B"/>
    <w:rsid w:val="006A4A5E"/>
    <w:rsid w:val="006B3564"/>
    <w:rsid w:val="006B7805"/>
    <w:rsid w:val="006D5F04"/>
    <w:rsid w:val="006E7A2C"/>
    <w:rsid w:val="007065BD"/>
    <w:rsid w:val="0071110B"/>
    <w:rsid w:val="00734559"/>
    <w:rsid w:val="007416E0"/>
    <w:rsid w:val="0074661D"/>
    <w:rsid w:val="00757E74"/>
    <w:rsid w:val="007806AE"/>
    <w:rsid w:val="00786998"/>
    <w:rsid w:val="007B5661"/>
    <w:rsid w:val="007B5A9C"/>
    <w:rsid w:val="007F6529"/>
    <w:rsid w:val="00803F28"/>
    <w:rsid w:val="00833E5B"/>
    <w:rsid w:val="00844AE2"/>
    <w:rsid w:val="00845A52"/>
    <w:rsid w:val="00876FE8"/>
    <w:rsid w:val="00890827"/>
    <w:rsid w:val="008B1A54"/>
    <w:rsid w:val="008B458C"/>
    <w:rsid w:val="008C48D8"/>
    <w:rsid w:val="008D01ED"/>
    <w:rsid w:val="00901F0A"/>
    <w:rsid w:val="00937964"/>
    <w:rsid w:val="009406A0"/>
    <w:rsid w:val="00940D22"/>
    <w:rsid w:val="00950B1E"/>
    <w:rsid w:val="00972EC6"/>
    <w:rsid w:val="0097324F"/>
    <w:rsid w:val="0099563F"/>
    <w:rsid w:val="009A5770"/>
    <w:rsid w:val="009A6481"/>
    <w:rsid w:val="009B26AB"/>
    <w:rsid w:val="009B3277"/>
    <w:rsid w:val="009B4E5C"/>
    <w:rsid w:val="009E0872"/>
    <w:rsid w:val="009F3C5D"/>
    <w:rsid w:val="00A0044D"/>
    <w:rsid w:val="00A40F14"/>
    <w:rsid w:val="00A512E8"/>
    <w:rsid w:val="00A635F4"/>
    <w:rsid w:val="00A75D9B"/>
    <w:rsid w:val="00A857EA"/>
    <w:rsid w:val="00A85911"/>
    <w:rsid w:val="00AB03F6"/>
    <w:rsid w:val="00AB0EB5"/>
    <w:rsid w:val="00AE300D"/>
    <w:rsid w:val="00B37BB6"/>
    <w:rsid w:val="00B539E8"/>
    <w:rsid w:val="00B72CF7"/>
    <w:rsid w:val="00B7488F"/>
    <w:rsid w:val="00B8519A"/>
    <w:rsid w:val="00B90D1F"/>
    <w:rsid w:val="00BA0601"/>
    <w:rsid w:val="00BF11C2"/>
    <w:rsid w:val="00C22D8D"/>
    <w:rsid w:val="00C51D76"/>
    <w:rsid w:val="00CC586C"/>
    <w:rsid w:val="00CE4AA4"/>
    <w:rsid w:val="00CE70DB"/>
    <w:rsid w:val="00CE7FA5"/>
    <w:rsid w:val="00CF1BAD"/>
    <w:rsid w:val="00D0460A"/>
    <w:rsid w:val="00D07FD0"/>
    <w:rsid w:val="00D30587"/>
    <w:rsid w:val="00D363C0"/>
    <w:rsid w:val="00D37545"/>
    <w:rsid w:val="00D525D9"/>
    <w:rsid w:val="00D67D94"/>
    <w:rsid w:val="00D723EF"/>
    <w:rsid w:val="00D757CC"/>
    <w:rsid w:val="00D9209E"/>
    <w:rsid w:val="00D97B58"/>
    <w:rsid w:val="00E1753E"/>
    <w:rsid w:val="00E21DEC"/>
    <w:rsid w:val="00E44323"/>
    <w:rsid w:val="00E61901"/>
    <w:rsid w:val="00E7294D"/>
    <w:rsid w:val="00E77221"/>
    <w:rsid w:val="00EA622B"/>
    <w:rsid w:val="00EE65C7"/>
    <w:rsid w:val="00F11589"/>
    <w:rsid w:val="00F1253D"/>
    <w:rsid w:val="00F261C5"/>
    <w:rsid w:val="00F26DB1"/>
    <w:rsid w:val="00F4272B"/>
    <w:rsid w:val="00F525C4"/>
    <w:rsid w:val="00F57841"/>
    <w:rsid w:val="00F62CCC"/>
    <w:rsid w:val="00F8074B"/>
    <w:rsid w:val="00F90072"/>
    <w:rsid w:val="00FA4ABF"/>
    <w:rsid w:val="00FA65F2"/>
    <w:rsid w:val="00FB481F"/>
    <w:rsid w:val="00FC33B3"/>
    <w:rsid w:val="00FD13F0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77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072"/>
    <w:rPr>
      <w:rFonts w:ascii="Times Ext Roman" w:hAnsi="Times Ext Roman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autoRedefine/>
    <w:qFormat/>
    <w:rsid w:val="00901F0A"/>
    <w:pPr>
      <w:tabs>
        <w:tab w:val="left" w:pos="360"/>
      </w:tabs>
      <w:bidi/>
      <w:spacing w:line="252" w:lineRule="auto"/>
    </w:pPr>
    <w:rPr>
      <w:rFonts w:ascii="Naskh MT for Bosch School" w:hAnsi="Naskh MT for Bosch School"/>
      <w:lang w:val="en-US"/>
    </w:rPr>
  </w:style>
  <w:style w:type="paragraph" w:customStyle="1" w:styleId="BWCBodyText">
    <w:name w:val="BWC Body Text"/>
    <w:basedOn w:val="Normal"/>
    <w:link w:val="BWCBodyTextChar"/>
    <w:autoRedefine/>
    <w:qFormat/>
    <w:rsid w:val="00626F3B"/>
    <w:pPr>
      <w:bidi/>
      <w:spacing w:after="220" w:line="228" w:lineRule="auto"/>
      <w:ind w:firstLine="578"/>
    </w:pPr>
    <w:rPr>
      <w:rFonts w:ascii="Naskh MT for Bosch School" w:hAnsi="Naskh MT for Bosch School"/>
      <w:lang w:val="en-US"/>
    </w:rPr>
  </w:style>
  <w:style w:type="paragraph" w:customStyle="1" w:styleId="BWCClosing">
    <w:name w:val="BWC Closing"/>
    <w:basedOn w:val="Normal"/>
    <w:next w:val="BWCSignature"/>
    <w:qFormat/>
    <w:rsid w:val="00901F0A"/>
    <w:pPr>
      <w:bidi/>
      <w:spacing w:before="240" w:after="240"/>
      <w:ind w:left="3626" w:right="720"/>
      <w:jc w:val="center"/>
    </w:pPr>
  </w:style>
  <w:style w:type="paragraph" w:customStyle="1" w:styleId="BWCGreeting">
    <w:name w:val="BWC Greeting"/>
    <w:basedOn w:val="Normal"/>
    <w:next w:val="BWCBodyText"/>
    <w:qFormat/>
    <w:rsid w:val="00901F0A"/>
    <w:pPr>
      <w:bidi/>
      <w:spacing w:before="480" w:after="240"/>
    </w:pPr>
    <w:rPr>
      <w:rFonts w:ascii="Naskh MT for Bosch School" w:hAnsi="Naskh MT for Bosch School"/>
    </w:rPr>
  </w:style>
  <w:style w:type="paragraph" w:customStyle="1" w:styleId="BWCInternalInfo">
    <w:name w:val="BWC Internal Info"/>
    <w:basedOn w:val="Normal"/>
    <w:qFormat/>
    <w:rsid w:val="00901F0A"/>
  </w:style>
  <w:style w:type="paragraph" w:styleId="PlainText">
    <w:name w:val="Plain Text"/>
    <w:basedOn w:val="Normal"/>
    <w:rsid w:val="00F90072"/>
    <w:rPr>
      <w:rFonts w:ascii="Courier New" w:hAnsi="Courier New"/>
      <w:sz w:val="20"/>
      <w:szCs w:val="20"/>
    </w:rPr>
  </w:style>
  <w:style w:type="paragraph" w:customStyle="1" w:styleId="BWCXBCInfo">
    <w:name w:val="BWC XBC Info"/>
    <w:basedOn w:val="Normal"/>
    <w:qFormat/>
    <w:rsid w:val="00901F0A"/>
  </w:style>
  <w:style w:type="paragraph" w:customStyle="1" w:styleId="BWCFileInfo">
    <w:name w:val="BWC File Info"/>
    <w:basedOn w:val="Normal"/>
    <w:qFormat/>
    <w:rsid w:val="00901F0A"/>
  </w:style>
  <w:style w:type="character" w:customStyle="1" w:styleId="BWCComment">
    <w:name w:val="BWC Comment"/>
    <w:basedOn w:val="DefaultParagraphFont"/>
    <w:qFormat/>
    <w:rsid w:val="00F90072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F90072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F90072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F90072"/>
    <w:pPr>
      <w:numPr>
        <w:numId w:val="19"/>
      </w:numPr>
    </w:pPr>
  </w:style>
  <w:style w:type="paragraph" w:customStyle="1" w:styleId="BWCList">
    <w:name w:val="BWC List"/>
    <w:basedOn w:val="BWCBullet"/>
    <w:qFormat/>
    <w:rsid w:val="00F90072"/>
    <w:pPr>
      <w:numPr>
        <w:numId w:val="20"/>
      </w:numPr>
    </w:pPr>
  </w:style>
  <w:style w:type="paragraph" w:styleId="Footer">
    <w:name w:val="footer"/>
    <w:basedOn w:val="Normal"/>
    <w:rsid w:val="00F90072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Normal"/>
    <w:qFormat/>
    <w:rsid w:val="00901F0A"/>
    <w:pPr>
      <w:tabs>
        <w:tab w:val="right" w:pos="8280"/>
      </w:tabs>
      <w:bidi/>
      <w:spacing w:after="240"/>
    </w:pPr>
    <w:rPr>
      <w:rFonts w:ascii="Naskh MT for Bosch School" w:hAnsi="Naskh MT for Bosch School"/>
      <w:color w:val="FFFFFF"/>
      <w:shd w:val="clear" w:color="auto" w:fill="000000"/>
    </w:rPr>
  </w:style>
  <w:style w:type="paragraph" w:customStyle="1" w:styleId="BWCSignature">
    <w:name w:val="BWC Signature"/>
    <w:basedOn w:val="BWCClosing"/>
    <w:next w:val="Normal"/>
    <w:qFormat/>
    <w:rsid w:val="00901F0A"/>
    <w:pPr>
      <w:spacing w:before="0" w:after="480"/>
      <w:ind w:left="720" w:right="3626"/>
    </w:pPr>
    <w:rPr>
      <w:shd w:val="clear" w:color="auto" w:fill="000000"/>
    </w:rPr>
  </w:style>
  <w:style w:type="paragraph" w:styleId="FootnoteText">
    <w:name w:val="footnote text"/>
    <w:basedOn w:val="Normal"/>
    <w:semiHidden/>
    <w:rsid w:val="00F90072"/>
    <w:rPr>
      <w:sz w:val="22"/>
      <w:szCs w:val="22"/>
    </w:rPr>
  </w:style>
  <w:style w:type="character" w:styleId="PageNumber">
    <w:name w:val="page number"/>
    <w:basedOn w:val="DefaultParagraphFont"/>
    <w:rsid w:val="00F90072"/>
  </w:style>
  <w:style w:type="paragraph" w:customStyle="1" w:styleId="BWCQuote">
    <w:name w:val="BWC Quote"/>
    <w:basedOn w:val="BWCBodyText"/>
    <w:autoRedefine/>
    <w:qFormat/>
    <w:rsid w:val="00626F3B"/>
    <w:pPr>
      <w:spacing w:after="240"/>
      <w:ind w:left="578" w:right="578"/>
    </w:pPr>
  </w:style>
  <w:style w:type="paragraph" w:customStyle="1" w:styleId="BWCTitle">
    <w:name w:val="BWC Title"/>
    <w:basedOn w:val="Normal"/>
    <w:next w:val="BWCBodyText"/>
    <w:qFormat/>
    <w:rsid w:val="00F90072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qFormat/>
    <w:rsid w:val="00F90072"/>
    <w:pPr>
      <w:bidi/>
    </w:pPr>
  </w:style>
  <w:style w:type="paragraph" w:customStyle="1" w:styleId="BWCAttrib2">
    <w:name w:val="BWC Attrib 2"/>
    <w:basedOn w:val="BWCAttrib"/>
    <w:next w:val="BWCBodyText"/>
    <w:qFormat/>
    <w:rsid w:val="00F90072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F90072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F90072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F90072"/>
    <w:pPr>
      <w:ind w:left="2678" w:right="1728"/>
    </w:pPr>
  </w:style>
  <w:style w:type="paragraph" w:customStyle="1" w:styleId="BWCQuote3">
    <w:name w:val="BWC Quote 3"/>
    <w:basedOn w:val="BWCQuote"/>
    <w:qFormat/>
    <w:rsid w:val="00F90072"/>
    <w:pPr>
      <w:ind w:left="1728" w:right="1728"/>
    </w:pPr>
  </w:style>
  <w:style w:type="paragraph" w:customStyle="1" w:styleId="ZH1">
    <w:name w:val="ZH1"/>
    <w:rsid w:val="00F90072"/>
    <w:pPr>
      <w:jc w:val="center"/>
    </w:pPr>
    <w:rPr>
      <w:rFonts w:ascii="Book Antiqua" w:hAnsi="Book Antiqua"/>
      <w:color w:val="000000"/>
      <w:sz w:val="22"/>
      <w:szCs w:val="22"/>
      <w:lang w:val="en-GB" w:bidi="fa-IR"/>
    </w:rPr>
  </w:style>
  <w:style w:type="paragraph" w:customStyle="1" w:styleId="ZH2">
    <w:name w:val="ZH2"/>
    <w:rsid w:val="00F90072"/>
    <w:pPr>
      <w:spacing w:before="80"/>
      <w:jc w:val="center"/>
    </w:pPr>
    <w:rPr>
      <w:rFonts w:ascii="Book Antiqua" w:hAnsi="Book Antiqua"/>
      <w:caps/>
      <w:color w:val="000000"/>
      <w:spacing w:val="10"/>
      <w:sz w:val="18"/>
      <w:szCs w:val="18"/>
      <w:lang w:val="en-GB" w:bidi="fa-IR"/>
    </w:rPr>
  </w:style>
  <w:style w:type="paragraph" w:customStyle="1" w:styleId="ZF1">
    <w:name w:val="ZF1"/>
    <w:rsid w:val="00F90072"/>
    <w:pPr>
      <w:jc w:val="center"/>
    </w:pPr>
    <w:rPr>
      <w:rFonts w:ascii="Book Antiqua" w:hAnsi="Book Antiqua"/>
      <w:spacing w:val="8"/>
      <w:sz w:val="18"/>
      <w:szCs w:val="18"/>
      <w:lang w:val="en-GB" w:bidi="fa-IR"/>
    </w:rPr>
  </w:style>
  <w:style w:type="paragraph" w:customStyle="1" w:styleId="MiladiDate">
    <w:name w:val="MiladiDate"/>
    <w:basedOn w:val="BWCDate"/>
    <w:autoRedefine/>
    <w:rsid w:val="0041125A"/>
    <w:pPr>
      <w:spacing w:before="960" w:after="0" w:line="252" w:lineRule="auto"/>
    </w:pPr>
    <w:rPr>
      <w:noProof/>
      <w:color w:val="auto"/>
      <w:shd w:val="clear" w:color="auto" w:fill="auto"/>
    </w:rPr>
  </w:style>
  <w:style w:type="paragraph" w:customStyle="1" w:styleId="PersianBodyText">
    <w:name w:val="Persian Body Text"/>
    <w:basedOn w:val="Normal"/>
    <w:rsid w:val="00F90072"/>
    <w:pPr>
      <w:bidi/>
      <w:spacing w:after="240"/>
      <w:ind w:firstLine="720"/>
      <w:jc w:val="both"/>
    </w:pPr>
    <w:rPr>
      <w:rFonts w:ascii="Naskh MT for Bosch School" w:hAnsi="Naskh MT for Bosch School"/>
      <w:lang w:val="en-US"/>
    </w:rPr>
  </w:style>
  <w:style w:type="paragraph" w:customStyle="1" w:styleId="PersianQuote">
    <w:name w:val="Persian Quote"/>
    <w:basedOn w:val="PersianBodyText"/>
    <w:rsid w:val="00F90072"/>
    <w:pPr>
      <w:ind w:left="720" w:right="720" w:firstLine="0"/>
    </w:pPr>
  </w:style>
  <w:style w:type="paragraph" w:customStyle="1" w:styleId="PersianAddress">
    <w:name w:val="Persian Address"/>
    <w:basedOn w:val="Normal"/>
    <w:rsid w:val="00F90072"/>
    <w:pPr>
      <w:tabs>
        <w:tab w:val="left" w:pos="360"/>
      </w:tabs>
      <w:spacing w:line="216" w:lineRule="auto"/>
    </w:pPr>
    <w:rPr>
      <w:lang w:val="en-US"/>
    </w:rPr>
  </w:style>
  <w:style w:type="paragraph" w:customStyle="1" w:styleId="BWCEmailFax">
    <w:name w:val="BWC Email/Fax"/>
    <w:basedOn w:val="Normal"/>
    <w:next w:val="BWCNormal"/>
    <w:qFormat/>
    <w:rsid w:val="00F90072"/>
    <w:pPr>
      <w:tabs>
        <w:tab w:val="left" w:pos="2074"/>
      </w:tabs>
      <w:spacing w:after="240" w:line="252" w:lineRule="auto"/>
    </w:pPr>
    <w:rPr>
      <w:rFonts w:cs="Times New Roman"/>
      <w:w w:val="102"/>
      <w:szCs w:val="20"/>
      <w:lang w:bidi="ar-SA"/>
    </w:rPr>
  </w:style>
  <w:style w:type="character" w:customStyle="1" w:styleId="BWCBodyTextChar">
    <w:name w:val="BWC Body Text Char"/>
    <w:basedOn w:val="DefaultParagraphFont"/>
    <w:link w:val="BWCBodyText"/>
    <w:rsid w:val="00626F3B"/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A7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5D9B"/>
    <w:rPr>
      <w:rFonts w:ascii="Segoe UI" w:hAnsi="Segoe UI" w:cs="Segoe UI"/>
      <w:kern w:val="20"/>
      <w:sz w:val="18"/>
      <w:szCs w:val="18"/>
      <w:lang w:val="en-GB" w:bidi="fa-IR"/>
    </w:rPr>
  </w:style>
  <w:style w:type="character" w:customStyle="1" w:styleId="HeaderChar">
    <w:name w:val="Header Char"/>
    <w:basedOn w:val="DefaultParagraphFont"/>
    <w:link w:val="Header"/>
    <w:uiPriority w:val="99"/>
    <w:rsid w:val="00005CAC"/>
    <w:rPr>
      <w:rFonts w:ascii="Times Ext Roman" w:hAnsi="Times Ext Roman" w:cs="Naskh MT for Bosch School"/>
      <w:kern w:val="20"/>
      <w:sz w:val="23"/>
      <w:szCs w:val="23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nadia%20hedayat\Template%20-%20Arabic%20translation%20of%20the%20message%20of%20the%20Universal%20House%20of%20Jus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29BA-7767-4327-B78E-4951B6B6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Arabic translation of the message of the Universal House of Justice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2023-03-13T13:42:00Z</dcterms:created>
  <dcterms:modified xsi:type="dcterms:W3CDTF">2023-04-18T02:08:00Z</dcterms:modified>
</cp:coreProperties>
</file>