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419C" w14:textId="003BCF60" w:rsidR="004C12D0" w:rsidRPr="006D5F04" w:rsidRDefault="004418C9" w:rsidP="004418C9">
      <w:pPr>
        <w:tabs>
          <w:tab w:val="left" w:pos="360"/>
        </w:tabs>
        <w:bidi/>
        <w:spacing w:after="240" w:line="259" w:lineRule="auto"/>
        <w:jc w:val="center"/>
        <w:rPr>
          <w:rFonts w:ascii="Naskh MT for Bosch School" w:hAnsi="Naskh MT for Bosch School"/>
          <w:rtl/>
          <w:lang w:bidi="ar-SA"/>
        </w:rPr>
      </w:pPr>
      <w:r>
        <w:rPr>
          <w:rFonts w:ascii="Naskh MT for Bosch School" w:hAnsi="Naskh MT for Bosch School" w:hint="cs"/>
          <w:rtl/>
          <w:lang w:bidi="ar-SA"/>
        </w:rPr>
        <w:t>[ترجمة]</w:t>
      </w:r>
    </w:p>
    <w:p w14:paraId="44DDC0A8" w14:textId="77777777" w:rsidR="008C48D8" w:rsidRPr="006D5F04" w:rsidRDefault="008C48D8" w:rsidP="004418C9">
      <w:pPr>
        <w:tabs>
          <w:tab w:val="left" w:pos="360"/>
        </w:tabs>
        <w:bidi/>
        <w:spacing w:after="240" w:line="259" w:lineRule="auto"/>
        <w:jc w:val="center"/>
        <w:rPr>
          <w:rFonts w:ascii="Naskh MT for Bosch School" w:hAnsi="Naskh MT for Bosch School"/>
          <w:lang w:bidi="ar-SA"/>
        </w:rPr>
      </w:pPr>
    </w:p>
    <w:p w14:paraId="30F30328" w14:textId="77777777" w:rsidR="00FD47EC" w:rsidRPr="00286C1F" w:rsidRDefault="00FD47EC" w:rsidP="004418C9">
      <w:pPr>
        <w:tabs>
          <w:tab w:val="left" w:pos="360"/>
        </w:tabs>
        <w:bidi/>
        <w:spacing w:after="240" w:line="259" w:lineRule="auto"/>
        <w:rPr>
          <w:rFonts w:ascii="Naskh MT for Bosch School" w:hAnsi="Naskh MT for Bosch School"/>
          <w:lang w:bidi="ar-SA"/>
        </w:rPr>
      </w:pPr>
      <w:r w:rsidRPr="00286C1F">
        <w:rPr>
          <w:rFonts w:ascii="Naskh MT for Bosch School" w:hAnsi="Naskh MT for Bosch School"/>
          <w:rtl/>
          <w:lang w:bidi="ar-SA"/>
        </w:rPr>
        <w:t>5 كانون الأوّل/ديسمبر 2013</w:t>
      </w:r>
    </w:p>
    <w:p w14:paraId="27F75114" w14:textId="0BA0D38B" w:rsidR="006D5F04" w:rsidRPr="007E6CBF" w:rsidRDefault="007E6CBF" w:rsidP="004418C9">
      <w:pPr>
        <w:tabs>
          <w:tab w:val="left" w:pos="360"/>
        </w:tabs>
        <w:bidi/>
        <w:spacing w:after="240" w:line="259" w:lineRule="auto"/>
        <w:rPr>
          <w:rFonts w:ascii="Naskh MT for Bosch School" w:hAnsi="Naskh MT for Bosch School"/>
          <w:rtl/>
          <w:lang w:bidi="ar-SA"/>
        </w:rPr>
      </w:pPr>
      <w:r w:rsidRPr="00286C1F">
        <w:rPr>
          <w:rFonts w:ascii="Naskh MT for Bosch School" w:hAnsi="Naskh MT for Bosch School"/>
          <w:rtl/>
          <w:lang w:bidi="ar-SA"/>
        </w:rPr>
        <w:t>إلى البهائيّين في العالم</w:t>
      </w:r>
    </w:p>
    <w:p w14:paraId="79B7283F" w14:textId="77777777" w:rsidR="007E6CBF" w:rsidRPr="00286C1F" w:rsidRDefault="007E6CBF" w:rsidP="004418C9">
      <w:pPr>
        <w:tabs>
          <w:tab w:val="left" w:pos="360"/>
        </w:tabs>
        <w:bidi/>
        <w:spacing w:after="240" w:line="259" w:lineRule="auto"/>
        <w:rPr>
          <w:rFonts w:ascii="Naskh MT for Bosch School" w:hAnsi="Naskh MT for Bosch School"/>
          <w:lang w:bidi="ar-SA"/>
        </w:rPr>
      </w:pPr>
      <w:r w:rsidRPr="00286C1F">
        <w:rPr>
          <w:rFonts w:ascii="Naskh MT for Bosch School" w:hAnsi="Naskh MT for Bosch School"/>
          <w:rtl/>
          <w:lang w:bidi="ar-SA"/>
        </w:rPr>
        <w:t>الأحبّاء الأعزّاء،</w:t>
      </w:r>
    </w:p>
    <w:p w14:paraId="5766E125" w14:textId="6C7F4DD7" w:rsidR="007E6CBF" w:rsidRPr="00286C1F" w:rsidRDefault="00FD47EC" w:rsidP="004418C9">
      <w:pPr>
        <w:bidi/>
        <w:spacing w:after="240" w:line="259" w:lineRule="auto"/>
        <w:ind w:firstLine="576"/>
        <w:jc w:val="both"/>
        <w:rPr>
          <w:rFonts w:ascii="Naskh MT for Bosch School" w:hAnsi="Naskh MT for Bosch School"/>
          <w:rtl/>
          <w:lang w:bidi="ar-SA"/>
        </w:rPr>
      </w:pPr>
      <w:r w:rsidRPr="00286C1F">
        <w:rPr>
          <w:rFonts w:ascii="Naskh MT for Bosch School" w:hAnsi="Naskh MT for Bosch School"/>
          <w:rtl/>
          <w:lang w:bidi="ar-SA"/>
        </w:rPr>
        <w:t xml:space="preserve">عندما وصل حضرة </w:t>
      </w:r>
      <w:r w:rsidR="006F65DF" w:rsidRPr="00286C1F">
        <w:rPr>
          <w:rFonts w:ascii="Naskh MT for Bosch School" w:hAnsi="Naskh MT for Bosch School" w:hint="cs"/>
          <w:rtl/>
          <w:lang w:bidi="ar-SA"/>
        </w:rPr>
        <w:t>عبد البهاء</w:t>
      </w:r>
      <w:r w:rsidRPr="00286C1F">
        <w:rPr>
          <w:rFonts w:ascii="Naskh MT for Bosch School" w:hAnsi="Naskh MT for Bosch School"/>
          <w:rtl/>
          <w:lang w:bidi="ar-SA"/>
        </w:rPr>
        <w:t xml:space="preserve"> إلى الأرض الأقدس في مثل هذا اليوم بالذّات قبل مائة سنة في ختام "رحلاته التّاريخيّة" إلى مصر وديار الغرب، تجنّب حضرته أيّ مراسم أو احتفالات صاخبة تمامًا كما فعل إبّان مغادرته.  ولكن في السّنوات ما بين ذهابه وإيابه، تكشّفت مرحلة مهمّة في التّاريخ البهائي</w:t>
      </w:r>
      <w:r w:rsidR="006056D2" w:rsidRPr="00286C1F">
        <w:rPr>
          <w:rFonts w:ascii="Naskh MT for Bosch School" w:hAnsi="Naskh MT for Bosch School" w:hint="cs"/>
          <w:rtl/>
          <w:lang w:bidi="ar-SA"/>
        </w:rPr>
        <w:t>ّ</w:t>
      </w:r>
      <w:r w:rsidRPr="00286C1F">
        <w:rPr>
          <w:rFonts w:ascii="Naskh MT for Bosch School" w:hAnsi="Naskh MT for Bosch School"/>
          <w:rtl/>
          <w:lang w:bidi="ar-SA"/>
        </w:rPr>
        <w:t xml:space="preserve"> وصفها حضرة شوقي أفندي بـأنّها</w:t>
      </w:r>
      <w:r w:rsidR="006056D2" w:rsidRPr="00286C1F">
        <w:rPr>
          <w:rFonts w:ascii="Naskh MT for Bosch School" w:hAnsi="Naskh MT for Bosch School"/>
          <w:rtl/>
          <w:lang w:bidi="ar-SA"/>
        </w:rPr>
        <w:t>—</w:t>
      </w:r>
      <w:r w:rsidRPr="00286C1F">
        <w:rPr>
          <w:rFonts w:ascii="Naskh MT for Bosch School" w:hAnsi="Naskh MT for Bosch School"/>
          <w:rtl/>
          <w:lang w:bidi="ar-SA"/>
        </w:rPr>
        <w:t xml:space="preserve"> "أمجد الفصول"، فيه "بذرت يد مركز الميثاق" في الحقول الخصيبة شطر الغرب "بذور إمكاني</w:t>
      </w:r>
      <w:r w:rsidR="006F65DF" w:rsidRPr="00286C1F">
        <w:rPr>
          <w:rFonts w:ascii="Naskh MT for Bosch School" w:hAnsi="Naskh MT for Bosch School" w:hint="cs"/>
          <w:rtl/>
          <w:lang w:bidi="ar-SA"/>
        </w:rPr>
        <w:t>ّ</w:t>
      </w:r>
      <w:r w:rsidRPr="00286C1F">
        <w:rPr>
          <w:rFonts w:ascii="Naskh MT for Bosch School" w:hAnsi="Naskh MT for Bosch School"/>
          <w:rtl/>
          <w:lang w:bidi="ar-SA"/>
        </w:rPr>
        <w:t xml:space="preserve">ات تفوق الأحلام".  </w:t>
      </w:r>
    </w:p>
    <w:p w14:paraId="373618A0" w14:textId="549CDA0B" w:rsidR="00FD47EC" w:rsidRDefault="00FD47EC" w:rsidP="004418C9">
      <w:pPr>
        <w:bidi/>
        <w:spacing w:after="240" w:line="259" w:lineRule="auto"/>
        <w:ind w:firstLine="576"/>
        <w:jc w:val="both"/>
        <w:rPr>
          <w:rFonts w:ascii="Naskh MT for Bosch School" w:hAnsi="Naskh MT for Bosch School"/>
          <w:rtl/>
          <w:lang w:bidi="ar-SA"/>
        </w:rPr>
      </w:pPr>
      <w:r w:rsidRPr="00FD47EC">
        <w:rPr>
          <w:rFonts w:ascii="Naskh MT for Bosch School" w:hAnsi="Naskh MT for Bosch School"/>
          <w:rtl/>
          <w:lang w:bidi="ar-SA"/>
        </w:rPr>
        <w:t>إنّ الحكايات ال</w:t>
      </w:r>
      <w:r w:rsidR="006F65DF">
        <w:rPr>
          <w:rFonts w:ascii="Naskh MT for Bosch School" w:hAnsi="Naskh MT for Bosch School" w:hint="cs"/>
          <w:rtl/>
          <w:lang w:bidi="ar-SA"/>
        </w:rPr>
        <w:t>ّ</w:t>
      </w:r>
      <w:r w:rsidRPr="00FD47EC">
        <w:rPr>
          <w:rFonts w:ascii="Naskh MT for Bosch School" w:hAnsi="Naskh MT for Bosch School"/>
          <w:rtl/>
          <w:lang w:bidi="ar-SA"/>
        </w:rPr>
        <w:t xml:space="preserve">تي تحكي عن رحلات حضرة </w:t>
      </w:r>
      <w:r w:rsidR="006F65DF">
        <w:rPr>
          <w:rFonts w:ascii="Naskh MT for Bosch School" w:hAnsi="Naskh MT for Bosch School" w:hint="cs"/>
          <w:rtl/>
          <w:lang w:bidi="ar-SA"/>
        </w:rPr>
        <w:t xml:space="preserve">عبد البهاء </w:t>
      </w:r>
      <w:r w:rsidRPr="00FD47EC">
        <w:rPr>
          <w:rFonts w:ascii="Naskh MT for Bosch School" w:hAnsi="Naskh MT for Bosch School"/>
          <w:rtl/>
          <w:lang w:bidi="ar-SA"/>
        </w:rPr>
        <w:t>والنّفوذ والتّأثير ال</w:t>
      </w:r>
      <w:r w:rsidR="006F65DF">
        <w:rPr>
          <w:rFonts w:ascii="Naskh MT for Bosch School" w:hAnsi="Naskh MT for Bosch School" w:hint="cs"/>
          <w:rtl/>
          <w:lang w:bidi="ar-SA"/>
        </w:rPr>
        <w:t>ّ</w:t>
      </w:r>
      <w:r w:rsidRPr="00FD47EC">
        <w:rPr>
          <w:rFonts w:ascii="Naskh MT for Bosch School" w:hAnsi="Naskh MT for Bosch School"/>
          <w:rtl/>
          <w:lang w:bidi="ar-SA"/>
        </w:rPr>
        <w:t>ذي تركه في نفوس من قابلوه تفوق حدّ الإحصاء، فقد ذهب البعض، من شدّة شوقهم للتّشرّف بمحضره المبارك ورؤية طلعته النّوراء، إلى حدّ استخدام طرق خارقة للعادة– القارب، أو السّير على الأقدام، أو حتّى التّعلّق في أسفل قضبان القطار</w:t>
      </w:r>
      <w:r w:rsidR="006056D2" w:rsidRPr="00286C1F">
        <w:rPr>
          <w:rFonts w:ascii="Naskh MT for Bosch School" w:hAnsi="Naskh MT for Bosch School"/>
          <w:rtl/>
          <w:lang w:bidi="ar-SA"/>
        </w:rPr>
        <w:t>—</w:t>
      </w:r>
      <w:r w:rsidRPr="00FD47EC">
        <w:rPr>
          <w:rFonts w:ascii="Naskh MT for Bosch School" w:hAnsi="Naskh MT for Bosch School"/>
          <w:rtl/>
          <w:lang w:bidi="ar-SA"/>
        </w:rPr>
        <w:t xml:space="preserve"> وبذلك خلّدوا أسماءهم في أذهان أجيال المستقبل أطفال</w:t>
      </w:r>
      <w:r w:rsidR="004418C9">
        <w:rPr>
          <w:rFonts w:ascii="Naskh MT for Bosch School" w:hAnsi="Naskh MT for Bosch School"/>
          <w:rtl/>
          <w:lang w:bidi="ar-SA"/>
        </w:rPr>
        <w:t>ًا</w:t>
      </w:r>
      <w:r w:rsidRPr="00FD47EC">
        <w:rPr>
          <w:rFonts w:ascii="Naskh MT for Bosch School" w:hAnsi="Naskh MT for Bosch School"/>
          <w:rtl/>
          <w:lang w:bidi="ar-SA"/>
        </w:rPr>
        <w:t xml:space="preserve"> وبالغين.  إنّ الشّهادات ال</w:t>
      </w:r>
      <w:r w:rsidR="006F65DF">
        <w:rPr>
          <w:rFonts w:ascii="Naskh MT for Bosch School" w:hAnsi="Naskh MT for Bosch School" w:hint="cs"/>
          <w:rtl/>
          <w:lang w:bidi="ar-SA"/>
        </w:rPr>
        <w:t>ّ</w:t>
      </w:r>
      <w:r w:rsidRPr="00FD47EC">
        <w:rPr>
          <w:rFonts w:ascii="Naskh MT for Bosch School" w:hAnsi="Naskh MT for Bosch School"/>
          <w:rtl/>
          <w:lang w:bidi="ar-SA"/>
        </w:rPr>
        <w:t>تي تركها من تقلّبت قلوبهم حتّى ولو بلقاء قصير، يكاد يخلو من كلام مولاهم المحبوب في بعض الأحيان، لا تزال تحرّك المشاعر في الأعماق.  فالحشود الغفيرة من الزّائرين ال</w:t>
      </w:r>
      <w:r w:rsidR="006F65DF">
        <w:rPr>
          <w:rFonts w:ascii="Naskh MT for Bosch School" w:hAnsi="Naskh MT for Bosch School" w:hint="cs"/>
          <w:rtl/>
          <w:lang w:bidi="ar-SA"/>
        </w:rPr>
        <w:t>ّ</w:t>
      </w:r>
      <w:r w:rsidRPr="00FD47EC">
        <w:rPr>
          <w:rFonts w:ascii="Naskh MT for Bosch School" w:hAnsi="Naskh MT for Bosch School"/>
          <w:rtl/>
          <w:lang w:bidi="ar-SA"/>
        </w:rPr>
        <w:t>ذين استقبلهم حضرته من الغني والفقير، الأسود والأبيض، المواطن والمهاجر، قدّمت دليل</w:t>
      </w:r>
      <w:r w:rsidR="004418C9">
        <w:rPr>
          <w:rFonts w:ascii="Naskh MT for Bosch School" w:hAnsi="Naskh MT for Bosch School"/>
          <w:rtl/>
          <w:lang w:bidi="ar-SA"/>
        </w:rPr>
        <w:t>ًا</w:t>
      </w:r>
      <w:r w:rsidRPr="00FD47EC">
        <w:rPr>
          <w:rFonts w:ascii="Naskh MT for Bosch School" w:hAnsi="Naskh MT for Bosch School"/>
          <w:rtl/>
          <w:lang w:bidi="ar-SA"/>
        </w:rPr>
        <w:t xml:space="preserve"> واضحًا على عموميّة دين حضرة </w:t>
      </w:r>
      <w:r w:rsidR="006F65DF">
        <w:rPr>
          <w:rFonts w:ascii="Naskh MT for Bosch School" w:hAnsi="Naskh MT for Bosch School" w:hint="cs"/>
          <w:rtl/>
          <w:lang w:bidi="ar-SA"/>
        </w:rPr>
        <w:t>بهاء الله</w:t>
      </w:r>
      <w:r w:rsidRPr="00FD47EC">
        <w:rPr>
          <w:rFonts w:ascii="Naskh MT for Bosch School" w:hAnsi="Naskh MT for Bosch School"/>
          <w:rtl/>
          <w:lang w:bidi="ar-SA"/>
        </w:rPr>
        <w:t>.  إنّ القلم يعجز واللّسان يلجم عن وصف ما حق</w:t>
      </w:r>
      <w:r w:rsidR="006F65DF">
        <w:rPr>
          <w:rFonts w:ascii="Naskh MT for Bosch School" w:hAnsi="Naskh MT for Bosch School" w:hint="cs"/>
          <w:rtl/>
          <w:lang w:bidi="ar-SA"/>
        </w:rPr>
        <w:t>ّ</w:t>
      </w:r>
      <w:r w:rsidRPr="00FD47EC">
        <w:rPr>
          <w:rFonts w:ascii="Naskh MT for Bosch School" w:hAnsi="Naskh MT for Bosch School"/>
          <w:rtl/>
          <w:lang w:bidi="ar-SA"/>
        </w:rPr>
        <w:t xml:space="preserve">قه حضرة </w:t>
      </w:r>
      <w:r w:rsidR="006F65DF">
        <w:rPr>
          <w:rFonts w:ascii="Naskh MT for Bosch School" w:hAnsi="Naskh MT for Bosch School" w:hint="cs"/>
          <w:rtl/>
          <w:lang w:bidi="ar-SA"/>
        </w:rPr>
        <w:t>عبد البهاء</w:t>
      </w:r>
      <w:r w:rsidRPr="00FD47EC">
        <w:rPr>
          <w:rFonts w:ascii="Naskh MT for Bosch School" w:hAnsi="Naskh MT for Bosch School"/>
          <w:rtl/>
          <w:lang w:bidi="ar-SA"/>
        </w:rPr>
        <w:t xml:space="preserve"> خلال أسفاره تلك.  فالعديد من البذور ال</w:t>
      </w:r>
      <w:r w:rsidR="006F65DF">
        <w:rPr>
          <w:rFonts w:ascii="Naskh MT for Bosch School" w:hAnsi="Naskh MT for Bosch School" w:hint="cs"/>
          <w:rtl/>
          <w:lang w:bidi="ar-SA"/>
        </w:rPr>
        <w:t>ّ</w:t>
      </w:r>
      <w:r w:rsidRPr="00FD47EC">
        <w:rPr>
          <w:rFonts w:ascii="Naskh MT for Bosch School" w:hAnsi="Naskh MT for Bosch School"/>
          <w:rtl/>
          <w:lang w:bidi="ar-SA"/>
        </w:rPr>
        <w:t>تي غرسها حضرته وتعهّدها برعايته لتصل إلى مرحلة النّضج بفضل مراسلاته الواسعة الشّاملة ال</w:t>
      </w:r>
      <w:r w:rsidR="006F65DF">
        <w:rPr>
          <w:rFonts w:ascii="Naskh MT for Bosch School" w:hAnsi="Naskh MT for Bosch School" w:hint="cs"/>
          <w:rtl/>
          <w:lang w:bidi="ar-SA"/>
        </w:rPr>
        <w:t>ّ</w:t>
      </w:r>
      <w:r w:rsidRPr="00FD47EC">
        <w:rPr>
          <w:rFonts w:ascii="Naskh MT for Bosch School" w:hAnsi="Naskh MT for Bosch School"/>
          <w:rtl/>
          <w:lang w:bidi="ar-SA"/>
        </w:rPr>
        <w:t>تي أفاض بها حتّى آخر رمق من حياته قد تفتّحت براعمها في جامعة راسخة قادرة على أن تحمل على كاهلها عبء العمل الجسيم ال</w:t>
      </w:r>
      <w:r w:rsidR="006F65DF">
        <w:rPr>
          <w:rFonts w:ascii="Naskh MT for Bosch School" w:hAnsi="Naskh MT for Bosch School" w:hint="cs"/>
          <w:rtl/>
          <w:lang w:bidi="ar-SA"/>
        </w:rPr>
        <w:t>ّ</w:t>
      </w:r>
      <w:r w:rsidRPr="00FD47EC">
        <w:rPr>
          <w:rFonts w:ascii="Naskh MT for Bosch School" w:hAnsi="Naskh MT for Bosch School"/>
          <w:rtl/>
          <w:lang w:bidi="ar-SA"/>
        </w:rPr>
        <w:t>ذي ستقوم به في السّنوات القادمة، لتؤسِّس الهياكل الأولى للإدارة البهائيّة المركزيّة، وتبدأ خطواتها الأولى في العمل على تحقيق آمال المولى في إيصال التّعاليم الإلهيّة إلى كلّ المدن والدّيار.</w:t>
      </w:r>
    </w:p>
    <w:p w14:paraId="042A7CD6" w14:textId="0D1C7D8D" w:rsidR="00FD47EC" w:rsidRDefault="00FD47EC" w:rsidP="004418C9">
      <w:pPr>
        <w:bidi/>
        <w:spacing w:after="240" w:line="259" w:lineRule="auto"/>
        <w:ind w:firstLine="576"/>
        <w:jc w:val="both"/>
        <w:rPr>
          <w:rFonts w:ascii="Naskh MT for Bosch School" w:hAnsi="Naskh MT for Bosch School"/>
          <w:rtl/>
          <w:lang w:bidi="ar-SA"/>
        </w:rPr>
      </w:pPr>
      <w:r w:rsidRPr="00FD47EC">
        <w:rPr>
          <w:rFonts w:ascii="Naskh MT for Bosch School" w:hAnsi="Naskh MT for Bosch School"/>
          <w:rtl/>
          <w:lang w:bidi="ar-SA"/>
        </w:rPr>
        <w:t>لا ريب أنّ الأحبّاء قد التفتوا إلى هذه الأمور خلال فترة الذّكرى المئويّة هذه، بل وقاموا بأكثر من ذلك.  وكما أمِلنا، كرّسوا اهتمامهم على ما ينتظرهم من مهام، مستلهمين ذلك من المثل الأعلى لمولاهم المحبوب ومن نصائحه الخالدة.  كم يُسعدنا أن نرى أنّ الجهود المبذولة، وخاصّة في تعزيز التّعليم والتّربية الرّوحانيّة للأطفال والنّاشئة من الشّباب قد أينعت، وأنّ العمل في إنشاء مؤسّسة مشرق الأذكار، ال</w:t>
      </w:r>
      <w:r w:rsidR="00EC0A38">
        <w:rPr>
          <w:rFonts w:ascii="Naskh MT for Bosch School" w:hAnsi="Naskh MT for Bosch School" w:hint="cs"/>
          <w:rtl/>
          <w:lang w:bidi="ar-SA"/>
        </w:rPr>
        <w:t>ّ</w:t>
      </w:r>
      <w:r w:rsidRPr="00FD47EC">
        <w:rPr>
          <w:rFonts w:ascii="Naskh MT for Bosch School" w:hAnsi="Naskh MT for Bosch School"/>
          <w:rtl/>
          <w:lang w:bidi="ar-SA"/>
        </w:rPr>
        <w:t xml:space="preserve">تي أكّد حضرة </w:t>
      </w:r>
      <w:r w:rsidR="00EC0A38">
        <w:rPr>
          <w:rFonts w:ascii="Naskh MT for Bosch School" w:hAnsi="Naskh MT for Bosch School" w:hint="cs"/>
          <w:rtl/>
          <w:lang w:bidi="ar-SA"/>
        </w:rPr>
        <w:t>عبد البهاء</w:t>
      </w:r>
      <w:r w:rsidRPr="00FD47EC">
        <w:rPr>
          <w:rFonts w:ascii="Naskh MT for Bosch School" w:hAnsi="Naskh MT for Bosch School"/>
          <w:rtl/>
          <w:lang w:bidi="ar-SA"/>
        </w:rPr>
        <w:t xml:space="preserve"> على أهمي</w:t>
      </w:r>
      <w:r w:rsidR="00EC0A38">
        <w:rPr>
          <w:rFonts w:ascii="Naskh MT for Bosch School" w:hAnsi="Naskh MT for Bosch School" w:hint="cs"/>
          <w:rtl/>
          <w:lang w:bidi="ar-SA"/>
        </w:rPr>
        <w:t>ّ</w:t>
      </w:r>
      <w:r w:rsidRPr="00FD47EC">
        <w:rPr>
          <w:rFonts w:ascii="Naskh MT for Bosch School" w:hAnsi="Naskh MT for Bosch School"/>
          <w:rtl/>
          <w:lang w:bidi="ar-SA"/>
        </w:rPr>
        <w:t>تها الفريدة بكلّ وضوح خلال أسفاره للولايات المتّحدة، آخذ في التّقدّم في بلدان ثمانية، وفي موازاة ذلك تزدهر في كلّ مكان جلسات دعاء</w:t>
      </w:r>
      <w:r w:rsidR="006056D2" w:rsidRPr="00286C1F">
        <w:rPr>
          <w:rFonts w:ascii="Naskh MT for Bosch School" w:hAnsi="Naskh MT for Bosch School"/>
          <w:rtl/>
          <w:lang w:bidi="ar-SA"/>
        </w:rPr>
        <w:t>—</w:t>
      </w:r>
      <w:r w:rsidRPr="00FD47EC">
        <w:rPr>
          <w:rFonts w:ascii="Naskh MT for Bosch School" w:hAnsi="Naskh MT for Bosch School"/>
          <w:rtl/>
          <w:lang w:bidi="ar-SA"/>
        </w:rPr>
        <w:t xml:space="preserve"> تمثّل الجانب الجماعي</w:t>
      </w:r>
      <w:r w:rsidR="00EC0A38">
        <w:rPr>
          <w:rFonts w:ascii="Naskh MT for Bosch School" w:hAnsi="Naskh MT for Bosch School" w:hint="cs"/>
          <w:rtl/>
          <w:lang w:bidi="ar-SA"/>
        </w:rPr>
        <w:t>ّ</w:t>
      </w:r>
      <w:r w:rsidRPr="00FD47EC">
        <w:rPr>
          <w:rFonts w:ascii="Naskh MT for Bosch School" w:hAnsi="Naskh MT for Bosch School"/>
          <w:rtl/>
          <w:lang w:bidi="ar-SA"/>
        </w:rPr>
        <w:t xml:space="preserve"> للحياة الرّوحانيّة</w:t>
      </w:r>
      <w:r w:rsidR="006056D2" w:rsidRPr="00286C1F">
        <w:rPr>
          <w:rFonts w:ascii="Naskh MT for Bosch School" w:hAnsi="Naskh MT for Bosch School"/>
          <w:rtl/>
          <w:lang w:bidi="ar-SA"/>
        </w:rPr>
        <w:t>—</w:t>
      </w:r>
      <w:r w:rsidRPr="00FD47EC">
        <w:rPr>
          <w:rFonts w:ascii="Naskh MT for Bosch School" w:hAnsi="Naskh MT for Bosch School"/>
          <w:rtl/>
          <w:lang w:bidi="ar-SA"/>
        </w:rPr>
        <w:t xml:space="preserve">.  إنّ الانخراط المتزايد للجامعة البهائيّة في حياة المجتمع </w:t>
      </w:r>
      <w:r w:rsidRPr="00FD47EC">
        <w:rPr>
          <w:rFonts w:ascii="Naskh MT for Bosch School" w:hAnsi="Naskh MT for Bosch School"/>
          <w:rtl/>
          <w:lang w:bidi="ar-SA"/>
        </w:rPr>
        <w:lastRenderedPageBreak/>
        <w:t>وال</w:t>
      </w:r>
      <w:r w:rsidR="00EC0A38">
        <w:rPr>
          <w:rFonts w:ascii="Naskh MT for Bosch School" w:hAnsi="Naskh MT for Bosch School" w:hint="cs"/>
          <w:rtl/>
          <w:lang w:bidi="ar-SA"/>
        </w:rPr>
        <w:t>ّ</w:t>
      </w:r>
      <w:r w:rsidRPr="00FD47EC">
        <w:rPr>
          <w:rFonts w:ascii="Naskh MT for Bosch School" w:hAnsi="Naskh MT for Bosch School"/>
          <w:rtl/>
          <w:lang w:bidi="ar-SA"/>
        </w:rPr>
        <w:t>ذي يمكّنها من تقديم منظور جديد لأحاديث رسميّة أو غير رسميّة شتّى، ما هو إل</w:t>
      </w:r>
      <w:r w:rsidR="004418C9">
        <w:rPr>
          <w:rFonts w:ascii="Naskh MT for Bosch School" w:hAnsi="Naskh MT for Bosch School"/>
          <w:rtl/>
          <w:lang w:bidi="ar-SA"/>
        </w:rPr>
        <w:t>ّا</w:t>
      </w:r>
      <w:r w:rsidRPr="00FD47EC">
        <w:rPr>
          <w:rFonts w:ascii="Naskh MT for Bosch School" w:hAnsi="Naskh MT for Bosch School"/>
          <w:rtl/>
          <w:lang w:bidi="ar-SA"/>
        </w:rPr>
        <w:t xml:space="preserve"> صدى واضحًا لاهتمام حضرة </w:t>
      </w:r>
      <w:r w:rsidR="00EC0A38">
        <w:rPr>
          <w:rFonts w:ascii="Naskh MT for Bosch School" w:hAnsi="Naskh MT for Bosch School" w:hint="cs"/>
          <w:rtl/>
          <w:lang w:bidi="ar-SA"/>
        </w:rPr>
        <w:t>ع</w:t>
      </w:r>
      <w:r w:rsidR="0018079A">
        <w:rPr>
          <w:rFonts w:ascii="Naskh MT for Bosch School" w:hAnsi="Naskh MT for Bosch School" w:hint="cs"/>
          <w:rtl/>
          <w:lang w:bidi="ar-SA"/>
        </w:rPr>
        <w:t>بد البهاء</w:t>
      </w:r>
      <w:r w:rsidRPr="00FD47EC">
        <w:rPr>
          <w:rFonts w:ascii="Naskh MT for Bosch School" w:hAnsi="Naskh MT for Bosch School"/>
          <w:rtl/>
          <w:lang w:bidi="ar-SA"/>
        </w:rPr>
        <w:t xml:space="preserve"> العميق باحتياجات العصر.  وفي المجموعات الجغرافيّة التي تُلمس فيها الاحتياجات ال</w:t>
      </w:r>
      <w:r w:rsidR="00EC0A38">
        <w:rPr>
          <w:rFonts w:ascii="Naskh MT for Bosch School" w:hAnsi="Naskh MT for Bosch School" w:hint="cs"/>
          <w:rtl/>
          <w:lang w:bidi="ar-SA"/>
        </w:rPr>
        <w:t>ّ</w:t>
      </w:r>
      <w:r w:rsidRPr="00FD47EC">
        <w:rPr>
          <w:rFonts w:ascii="Naskh MT for Bosch School" w:hAnsi="Naskh MT for Bosch School"/>
          <w:rtl/>
          <w:lang w:bidi="ar-SA"/>
        </w:rPr>
        <w:t>تي أوجدها النّشاط الواسع المكثّف بشكل أكبر، تبرز خطط للتّنسيق أكثر تعقيدًا من خلال عمليّة تعلّم تدريجيّة تتّسم بالصّبر والأناة.  وفي مناطق معيّنة من العالم حيث تُشرف المؤسّسات على مبادرات خاصّة، هناك سيلٌ من المهاجرين التّو</w:t>
      </w:r>
      <w:r w:rsidR="00EC0A38">
        <w:rPr>
          <w:rFonts w:ascii="Naskh MT for Bosch School" w:hAnsi="Naskh MT for Bosch School" w:hint="cs"/>
          <w:rtl/>
          <w:lang w:bidi="ar-SA"/>
        </w:rPr>
        <w:t>ّ</w:t>
      </w:r>
      <w:r w:rsidRPr="00FD47EC">
        <w:rPr>
          <w:rFonts w:ascii="Naskh MT for Bosch School" w:hAnsi="Naskh MT for Bosch School"/>
          <w:rtl/>
          <w:lang w:bidi="ar-SA"/>
        </w:rPr>
        <w:t xml:space="preserve">اقين يمدّون يد المساعدة في العمل على استحكام أسس نموّ مستدام وتوسيع نطاق ما يمكن للجامعة أن تحقّقه.  إنّ عمل التّوسع والاستحكام يتقدّم من خلال جهود دؤوبة تبذلها نفوس مخلصة تفوق الحصر اتّبعت بطرق عديدة خطى حضرة </w:t>
      </w:r>
      <w:r w:rsidR="00EC0A38">
        <w:rPr>
          <w:rFonts w:ascii="Naskh MT for Bosch School" w:hAnsi="Naskh MT for Bosch School" w:hint="cs"/>
          <w:rtl/>
          <w:lang w:bidi="ar-SA"/>
        </w:rPr>
        <w:t xml:space="preserve">عبد البهاء </w:t>
      </w:r>
      <w:r w:rsidRPr="00FD47EC">
        <w:rPr>
          <w:rFonts w:ascii="Naskh MT for Bosch School" w:hAnsi="Naskh MT for Bosch School"/>
          <w:rtl/>
          <w:lang w:bidi="ar-SA"/>
        </w:rPr>
        <w:t>في السّير على درب التّضحية.  إنّ القدرة المتعاظمة لجامعة عالميّة لمساعدة جماعات من السّكان على التّحرّك نحو الرّؤيا ال</w:t>
      </w:r>
      <w:r w:rsidR="00EC0A38">
        <w:rPr>
          <w:rFonts w:ascii="Naskh MT for Bosch School" w:hAnsi="Naskh MT for Bosch School" w:hint="cs"/>
          <w:rtl/>
          <w:lang w:bidi="ar-SA"/>
        </w:rPr>
        <w:t>ّ</w:t>
      </w:r>
      <w:r w:rsidRPr="00FD47EC">
        <w:rPr>
          <w:rFonts w:ascii="Naskh MT for Bosch School" w:hAnsi="Naskh MT for Bosch School"/>
          <w:rtl/>
          <w:lang w:bidi="ar-SA"/>
        </w:rPr>
        <w:t xml:space="preserve">تي تصوّرها حضرة </w:t>
      </w:r>
      <w:r w:rsidR="00EC0A38">
        <w:rPr>
          <w:rFonts w:ascii="Naskh MT for Bosch School" w:hAnsi="Naskh MT for Bosch School" w:hint="cs"/>
          <w:rtl/>
          <w:lang w:bidi="ar-SA"/>
        </w:rPr>
        <w:t xml:space="preserve">بهاء الله </w:t>
      </w:r>
      <w:r w:rsidRPr="00FD47EC">
        <w:rPr>
          <w:rFonts w:ascii="Naskh MT for Bosch School" w:hAnsi="Naskh MT for Bosch School"/>
          <w:rtl/>
          <w:lang w:bidi="ar-SA"/>
        </w:rPr>
        <w:t>كانت واضحة على نحو ملحوظ في مؤتمر الوكلاء البهائي</w:t>
      </w:r>
      <w:r w:rsidR="00EC0A38">
        <w:rPr>
          <w:rFonts w:ascii="Naskh MT for Bosch School" w:hAnsi="Naskh MT for Bosch School" w:hint="cs"/>
          <w:rtl/>
          <w:lang w:bidi="ar-SA"/>
        </w:rPr>
        <w:t>ّ</w:t>
      </w:r>
      <w:r w:rsidRPr="00FD47EC">
        <w:rPr>
          <w:rFonts w:ascii="Naskh MT for Bosch School" w:hAnsi="Naskh MT for Bosch School"/>
          <w:rtl/>
          <w:lang w:bidi="ar-SA"/>
        </w:rPr>
        <w:t xml:space="preserve"> العالمي</w:t>
      </w:r>
      <w:r w:rsidR="00EC0A38">
        <w:rPr>
          <w:rFonts w:ascii="Naskh MT for Bosch School" w:hAnsi="Naskh MT for Bosch School" w:hint="cs"/>
          <w:rtl/>
          <w:lang w:bidi="ar-SA"/>
        </w:rPr>
        <w:t>ّ</w:t>
      </w:r>
      <w:r w:rsidRPr="00FD47EC">
        <w:rPr>
          <w:rFonts w:ascii="Naskh MT for Bosch School" w:hAnsi="Naskh MT for Bosch School"/>
          <w:rtl/>
          <w:lang w:bidi="ar-SA"/>
        </w:rPr>
        <w:t xml:space="preserve"> الحادي عشر.  وهذه القدرة نفسها بدت واضحة للعيان في فيلم </w:t>
      </w:r>
      <w:r w:rsidRPr="00286C1F">
        <w:rPr>
          <w:rFonts w:ascii="Naskh MT for Bosch School" w:hAnsi="Naskh MT for Bosch School"/>
          <w:rtl/>
          <w:lang w:bidi="ar-SA"/>
        </w:rPr>
        <w:t>آفاق التّعلّم</w:t>
      </w:r>
      <w:r w:rsidRPr="00FD47EC">
        <w:rPr>
          <w:rFonts w:ascii="Naskh MT for Bosch School" w:hAnsi="Naskh MT for Bosch School"/>
          <w:rtl/>
          <w:lang w:bidi="ar-SA"/>
        </w:rPr>
        <w:t xml:space="preserve">، وتمّ استكشافها بالتّفصيل في وثيقة </w:t>
      </w:r>
      <w:r w:rsidRPr="00286C1F">
        <w:rPr>
          <w:rFonts w:ascii="Naskh MT for Bosch School" w:hAnsi="Naskh MT for Bosch School"/>
          <w:rtl/>
          <w:lang w:bidi="ar-SA"/>
        </w:rPr>
        <w:t>بصائر من آفاق التّعلّم</w:t>
      </w:r>
      <w:r w:rsidRPr="00FD47EC">
        <w:rPr>
          <w:rFonts w:ascii="Naskh MT for Bosch School" w:hAnsi="Naskh MT for Bosch School"/>
          <w:rtl/>
          <w:lang w:bidi="ar-SA"/>
        </w:rPr>
        <w:t xml:space="preserve">، فالفيلم والوثيقة عملا على تحفيز الجامعة على التّفكّر مليًّا ليس في ديناميكيّات النّمو فحسب، بل في وسائل علاج العديد من علل المجتمع أيضًا.  إنّ الأشهر الختامية من مرحلة الثّلاث سنوات هذه قد شهدت، باجتماع ما ينوف عن ثمانين ألف شاب في سلسلة من المؤتمرات التي عُقدت على مدى أربعة شهور فيما يفوق مائة موقع في شتى بقاع الأرض،  عرضًا يخطف الأبصار لكيفيّة استجابة الجيل الحاضر لنداء خدمة العالم الإنساني، خدمة تجسّدت على نحو فريد في شخص حضرة </w:t>
      </w:r>
      <w:r w:rsidR="00EC0A38">
        <w:rPr>
          <w:rFonts w:ascii="Naskh MT for Bosch School" w:hAnsi="Naskh MT for Bosch School" w:hint="cs"/>
          <w:rtl/>
          <w:lang w:bidi="ar-SA"/>
        </w:rPr>
        <w:t>عبد البهاء</w:t>
      </w:r>
      <w:r w:rsidRPr="00FD47EC">
        <w:rPr>
          <w:rFonts w:ascii="Naskh MT for Bosch School" w:hAnsi="Naskh MT for Bosch School"/>
          <w:rtl/>
          <w:lang w:bidi="ar-SA"/>
        </w:rPr>
        <w:t xml:space="preserve">.  </w:t>
      </w:r>
    </w:p>
    <w:p w14:paraId="7232B023" w14:textId="6A37BB6F" w:rsidR="00FD47EC" w:rsidRDefault="006F65DF" w:rsidP="004418C9">
      <w:pPr>
        <w:bidi/>
        <w:spacing w:after="240" w:line="259" w:lineRule="auto"/>
        <w:ind w:firstLine="576"/>
        <w:jc w:val="both"/>
        <w:rPr>
          <w:rFonts w:ascii="Naskh MT for Bosch School" w:hAnsi="Naskh MT for Bosch School"/>
          <w:rtl/>
          <w:lang w:bidi="ar-SA"/>
        </w:rPr>
      </w:pPr>
      <w:r w:rsidRPr="006F65DF">
        <w:rPr>
          <w:rFonts w:ascii="Naskh MT for Bosch School" w:hAnsi="Naskh MT for Bosch School"/>
          <w:rtl/>
          <w:lang w:bidi="ar-SA"/>
        </w:rPr>
        <w:t>ومع أنّ لكلٍّ مؤتمر سماته الخاصّة، إل</w:t>
      </w:r>
      <w:r w:rsidR="004418C9">
        <w:rPr>
          <w:rFonts w:ascii="Naskh MT for Bosch School" w:hAnsi="Naskh MT for Bosch School"/>
          <w:rtl/>
          <w:lang w:bidi="ar-SA"/>
        </w:rPr>
        <w:t>ّا</w:t>
      </w:r>
      <w:r w:rsidRPr="006F65DF">
        <w:rPr>
          <w:rFonts w:ascii="Naskh MT for Bosch School" w:hAnsi="Naskh MT for Bosch School"/>
          <w:rtl/>
          <w:lang w:bidi="ar-SA"/>
        </w:rPr>
        <w:t xml:space="preserve"> أنّه جمعتها خصائص أساسيّة مشتركة منها- العناية الدّقيقة الفائقة ال</w:t>
      </w:r>
      <w:r w:rsidR="00EC0A38">
        <w:rPr>
          <w:rFonts w:ascii="Naskh MT for Bosch School" w:hAnsi="Naskh MT for Bosch School" w:hint="cs"/>
          <w:rtl/>
          <w:lang w:bidi="ar-SA"/>
        </w:rPr>
        <w:t>ّ</w:t>
      </w:r>
      <w:r w:rsidRPr="006F65DF">
        <w:rPr>
          <w:rFonts w:ascii="Naskh MT for Bosch School" w:hAnsi="Naskh MT for Bosch School"/>
          <w:rtl/>
          <w:lang w:bidi="ar-SA"/>
        </w:rPr>
        <w:t>تي اتّسمت بها التّحضيرات، ووحدة الفكر التي لُمست في كلّ اجتماع، والطّاقة التي تدفّقت منها.  وفي الجهود المضنية ال</w:t>
      </w:r>
      <w:r w:rsidR="00EC0A38">
        <w:rPr>
          <w:rFonts w:ascii="Naskh MT for Bosch School" w:hAnsi="Naskh MT for Bosch School" w:hint="cs"/>
          <w:rtl/>
          <w:lang w:bidi="ar-SA"/>
        </w:rPr>
        <w:t>ّ</w:t>
      </w:r>
      <w:r w:rsidRPr="006F65DF">
        <w:rPr>
          <w:rFonts w:ascii="Naskh MT for Bosch School" w:hAnsi="Naskh MT for Bosch School"/>
          <w:rtl/>
          <w:lang w:bidi="ar-SA"/>
        </w:rPr>
        <w:t>تي بذلها المشاركون لحضور هذه المؤتمرات، يمكن أن نلحظ عزمهم الرّاسخ والتزامهم العميق.  فقد عمل البعض جاهدًا وضحّى كثيرًا لجمع المال اللازم من مصادر شحيحة؛ وفي حالات أخرى، وعن طريق شرح الهدف النّبيل والطّبيعة المثمرة للمؤتمرات، حصل الأحبّاء على إذن خاصّ من السّلطات للقيام بالتّرتيبات اللازمة، وتمّ إقناع إحدى شركات الملاحة بتغيير مسارها المعتاد لتسهيل سفر المشاركين، بينما سار بعض الشّباب على أقدامهم عدّة أيّام للوصول إلى مكان المؤتمر.  إنّ التّقارير ال</w:t>
      </w:r>
      <w:r w:rsidR="00EC0A38">
        <w:rPr>
          <w:rFonts w:ascii="Naskh MT for Bosch School" w:hAnsi="Naskh MT for Bosch School" w:hint="cs"/>
          <w:rtl/>
          <w:lang w:bidi="ar-SA"/>
        </w:rPr>
        <w:t>ّ</w:t>
      </w:r>
      <w:r w:rsidRPr="006F65DF">
        <w:rPr>
          <w:rFonts w:ascii="Naskh MT for Bosch School" w:hAnsi="Naskh MT for Bosch School"/>
          <w:rtl/>
          <w:lang w:bidi="ar-SA"/>
        </w:rPr>
        <w:t>تي جاءت على ذكر البصائر التي تولّدت والخلاقيّة ال</w:t>
      </w:r>
      <w:r w:rsidR="00EC0A38">
        <w:rPr>
          <w:rFonts w:ascii="Naskh MT for Bosch School" w:hAnsi="Naskh MT for Bosch School" w:hint="cs"/>
          <w:rtl/>
          <w:lang w:bidi="ar-SA"/>
        </w:rPr>
        <w:t>ّ</w:t>
      </w:r>
      <w:r w:rsidRPr="006F65DF">
        <w:rPr>
          <w:rFonts w:ascii="Naskh MT for Bosch School" w:hAnsi="Naskh MT for Bosch School"/>
          <w:rtl/>
          <w:lang w:bidi="ar-SA"/>
        </w:rPr>
        <w:t>تي انطلقت والشّواهد المثيرة للمشاعر ال</w:t>
      </w:r>
      <w:r w:rsidR="00EC0A38">
        <w:rPr>
          <w:rFonts w:ascii="Naskh MT for Bosch School" w:hAnsi="Naskh MT for Bosch School" w:hint="cs"/>
          <w:rtl/>
          <w:lang w:bidi="ar-SA"/>
        </w:rPr>
        <w:t>ّ</w:t>
      </w:r>
      <w:r w:rsidRPr="006F65DF">
        <w:rPr>
          <w:rFonts w:ascii="Naskh MT for Bosch School" w:hAnsi="Naskh MT for Bosch School"/>
          <w:rtl/>
          <w:lang w:bidi="ar-SA"/>
        </w:rPr>
        <w:t>تي برزت في كلّ مناسبة، والأكثر من هذا كلّه، تلك القوّة الدّافعة ال</w:t>
      </w:r>
      <w:r w:rsidR="00EC0A38">
        <w:rPr>
          <w:rFonts w:ascii="Naskh MT for Bosch School" w:hAnsi="Naskh MT for Bosch School" w:hint="cs"/>
          <w:rtl/>
          <w:lang w:bidi="ar-SA"/>
        </w:rPr>
        <w:t>ّ</w:t>
      </w:r>
      <w:r w:rsidRPr="006F65DF">
        <w:rPr>
          <w:rFonts w:ascii="Naskh MT for Bosch School" w:hAnsi="Naskh MT for Bosch School"/>
          <w:rtl/>
          <w:lang w:bidi="ar-SA"/>
        </w:rPr>
        <w:t>تي تولّدت من أجل الخدمة لهي دليل على أن أولئك الحاضرين كانوا تحت تأثير قوى روحانيّة ذات نفوذ أكثر ديمومة وعمقًا من أيّ قوّة أخرى يمكن أن تتولّد من مجرد الاستمتاع بالصدّاقة والحضور ضمن جمع غفير.  وأكثر ما يُثلج الصّدر أنّ عشرات الألوف من الشّباب، ال</w:t>
      </w:r>
      <w:r w:rsidR="00EC0A38">
        <w:rPr>
          <w:rFonts w:ascii="Naskh MT for Bosch School" w:hAnsi="Naskh MT for Bosch School" w:hint="cs"/>
          <w:rtl/>
          <w:lang w:bidi="ar-SA"/>
        </w:rPr>
        <w:t>ّ</w:t>
      </w:r>
      <w:r w:rsidRPr="006F65DF">
        <w:rPr>
          <w:rFonts w:ascii="Naskh MT for Bosch School" w:hAnsi="Naskh MT for Bosch School"/>
          <w:rtl/>
          <w:lang w:bidi="ar-SA"/>
        </w:rPr>
        <w:t xml:space="preserve">ذين يأبون الانسياق وراء توافه الدّنيا أو </w:t>
      </w:r>
      <w:r w:rsidR="00EC0A38">
        <w:rPr>
          <w:rFonts w:ascii="Naskh MT for Bosch School" w:hAnsi="Naskh MT for Bosch School" w:hint="cs"/>
          <w:rtl/>
          <w:lang w:bidi="ar-SA"/>
        </w:rPr>
        <w:t>ا</w:t>
      </w:r>
      <w:r w:rsidR="00EC0A38" w:rsidRPr="006F65DF">
        <w:rPr>
          <w:rFonts w:ascii="Naskh MT for Bosch School" w:hAnsi="Naskh MT for Bosch School"/>
          <w:rtl/>
          <w:lang w:bidi="ar-SA"/>
        </w:rPr>
        <w:t xml:space="preserve">تّباع </w:t>
      </w:r>
      <w:r w:rsidRPr="006F65DF">
        <w:rPr>
          <w:rFonts w:ascii="Naskh MT for Bosch School" w:hAnsi="Naskh MT for Bosch School"/>
          <w:rtl/>
          <w:lang w:bidi="ar-SA"/>
        </w:rPr>
        <w:t>السّائد والمألوف، قد انجذبوا الآن إلى دائرة آخذة في الاتّساع من الحديث ونمط من العمل يحمل نتائج بعيدة المدى حول كيف يمكنهم أن يعيشوا حياة متّسقة مثمرة ويكونوا عامل</w:t>
      </w:r>
      <w:r w:rsidR="004418C9">
        <w:rPr>
          <w:rFonts w:ascii="Naskh MT for Bosch School" w:hAnsi="Naskh MT for Bosch School"/>
          <w:rtl/>
          <w:lang w:bidi="ar-SA"/>
        </w:rPr>
        <w:t>ًا</w:t>
      </w:r>
      <w:r w:rsidRPr="006F65DF">
        <w:rPr>
          <w:rFonts w:ascii="Naskh MT for Bosch School" w:hAnsi="Naskh MT for Bosch School"/>
          <w:rtl/>
          <w:lang w:bidi="ar-SA"/>
        </w:rPr>
        <w:t xml:space="preserve"> فاعل</w:t>
      </w:r>
      <w:r w:rsidR="004418C9">
        <w:rPr>
          <w:rFonts w:ascii="Naskh MT for Bosch School" w:hAnsi="Naskh MT for Bosch School"/>
          <w:rtl/>
          <w:lang w:bidi="ar-SA"/>
        </w:rPr>
        <w:t>ًا</w:t>
      </w:r>
      <w:r w:rsidRPr="006F65DF">
        <w:rPr>
          <w:rFonts w:ascii="Naskh MT for Bosch School" w:hAnsi="Naskh MT for Bosch School"/>
          <w:rtl/>
          <w:lang w:bidi="ar-SA"/>
        </w:rPr>
        <w:t xml:space="preserve"> في التّحوّل والتّغيير الرّوحاني</w:t>
      </w:r>
      <w:r w:rsidR="00EC0A38">
        <w:rPr>
          <w:rFonts w:ascii="Naskh MT for Bosch School" w:hAnsi="Naskh MT for Bosch School" w:hint="cs"/>
          <w:rtl/>
          <w:lang w:bidi="ar-SA"/>
        </w:rPr>
        <w:t>ّ</w:t>
      </w:r>
      <w:r w:rsidRPr="006F65DF">
        <w:rPr>
          <w:rFonts w:ascii="Naskh MT for Bosch School" w:hAnsi="Naskh MT for Bosch School"/>
          <w:rtl/>
          <w:lang w:bidi="ar-SA"/>
        </w:rPr>
        <w:t xml:space="preserve"> والاجتماعي</w:t>
      </w:r>
      <w:r w:rsidR="00EC0A38">
        <w:rPr>
          <w:rFonts w:ascii="Naskh MT for Bosch School" w:hAnsi="Naskh MT for Bosch School" w:hint="cs"/>
          <w:rtl/>
          <w:lang w:bidi="ar-SA"/>
        </w:rPr>
        <w:t>ّ</w:t>
      </w:r>
      <w:r w:rsidRPr="006F65DF">
        <w:rPr>
          <w:rFonts w:ascii="Naskh MT for Bosch School" w:hAnsi="Naskh MT for Bosch School"/>
          <w:rtl/>
          <w:lang w:bidi="ar-SA"/>
        </w:rPr>
        <w:t>.  إنّ المستويات الجديدة من التّعاون التي تطلّبتها تلك المؤتمرات من المؤسّسات لتعبئة وهداية أعداد كبيرة كهذه وإعداد حشد من الميس</w:t>
      </w:r>
      <w:r w:rsidR="00EC0A38">
        <w:rPr>
          <w:rFonts w:ascii="Naskh MT for Bosch School" w:hAnsi="Naskh MT for Bosch School" w:hint="cs"/>
          <w:rtl/>
          <w:lang w:bidi="ar-SA"/>
        </w:rPr>
        <w:t>ّ</w:t>
      </w:r>
      <w:r w:rsidRPr="006F65DF">
        <w:rPr>
          <w:rFonts w:ascii="Naskh MT for Bosch School" w:hAnsi="Naskh MT for Bosch School"/>
          <w:rtl/>
          <w:lang w:bidi="ar-SA"/>
        </w:rPr>
        <w:t xml:space="preserve">رين لمساعدتهم؛ والجهد الجماعيّ </w:t>
      </w:r>
      <w:r w:rsidRPr="006F65DF">
        <w:rPr>
          <w:rFonts w:ascii="Naskh MT for Bosch School" w:hAnsi="Naskh MT for Bosch School"/>
          <w:rtl/>
          <w:lang w:bidi="ar-SA"/>
        </w:rPr>
        <w:lastRenderedPageBreak/>
        <w:t>المخلص ال</w:t>
      </w:r>
      <w:r w:rsidR="00EC0A38">
        <w:rPr>
          <w:rFonts w:ascii="Naskh MT for Bosch School" w:hAnsi="Naskh MT for Bosch School" w:hint="cs"/>
          <w:rtl/>
          <w:lang w:bidi="ar-SA"/>
        </w:rPr>
        <w:t>ّ</w:t>
      </w:r>
      <w:r w:rsidRPr="006F65DF">
        <w:rPr>
          <w:rFonts w:ascii="Naskh MT for Bosch School" w:hAnsi="Naskh MT for Bosch School"/>
          <w:rtl/>
          <w:lang w:bidi="ar-SA"/>
        </w:rPr>
        <w:t>ذي بذلته الجامعة لتوسيع أبواب المشاركة على مصاريعها ومشاهدة مدى التّأثير العميق لعملها هذا؛ والالتزام الجدّي</w:t>
      </w:r>
      <w:r w:rsidR="00EC0A38">
        <w:rPr>
          <w:rFonts w:ascii="Naskh MT for Bosch School" w:hAnsi="Naskh MT for Bosch School" w:hint="cs"/>
          <w:rtl/>
          <w:lang w:bidi="ar-SA"/>
        </w:rPr>
        <w:t>ّ</w:t>
      </w:r>
      <w:r w:rsidRPr="006F65DF">
        <w:rPr>
          <w:rFonts w:ascii="Naskh MT for Bosch School" w:hAnsi="Naskh MT for Bosch School"/>
          <w:rtl/>
          <w:lang w:bidi="ar-SA"/>
        </w:rPr>
        <w:t xml:space="preserve"> ال</w:t>
      </w:r>
      <w:r w:rsidR="00EC0A38">
        <w:rPr>
          <w:rFonts w:ascii="Naskh MT for Bosch School" w:hAnsi="Naskh MT for Bosch School" w:hint="cs"/>
          <w:rtl/>
          <w:lang w:bidi="ar-SA"/>
        </w:rPr>
        <w:t>ّ</w:t>
      </w:r>
      <w:r w:rsidRPr="006F65DF">
        <w:rPr>
          <w:rFonts w:ascii="Naskh MT for Bosch School" w:hAnsi="Naskh MT for Bosch School"/>
          <w:rtl/>
          <w:lang w:bidi="ar-SA"/>
        </w:rPr>
        <w:t>ذي أبداه الفرد جرّاء الفائدة ال</w:t>
      </w:r>
      <w:r w:rsidR="00EC0A38">
        <w:rPr>
          <w:rFonts w:ascii="Naskh MT for Bosch School" w:hAnsi="Naskh MT for Bosch School" w:hint="cs"/>
          <w:rtl/>
          <w:lang w:bidi="ar-SA"/>
        </w:rPr>
        <w:t>ّ</w:t>
      </w:r>
      <w:r w:rsidRPr="006F65DF">
        <w:rPr>
          <w:rFonts w:ascii="Naskh MT for Bosch School" w:hAnsi="Naskh MT for Bosch School"/>
          <w:rtl/>
          <w:lang w:bidi="ar-SA"/>
        </w:rPr>
        <w:t>تي اكتسبها من المفاهيم التي كانت مدار البحث في المؤتمر، للالتحاق بعشرات الألوف من المنشغلين بالتّواصل مع مئات الألوف من الآخرين- هذا كلّه ساهم في تحقيق ارتفاع ملحوظ في قدرة الأنصار الثّلاثة ال</w:t>
      </w:r>
      <w:r w:rsidR="00EC0A38">
        <w:rPr>
          <w:rFonts w:ascii="Naskh MT for Bosch School" w:hAnsi="Naskh MT for Bosch School" w:hint="cs"/>
          <w:rtl/>
          <w:lang w:bidi="ar-SA"/>
        </w:rPr>
        <w:t>ّ</w:t>
      </w:r>
      <w:r w:rsidRPr="006F65DF">
        <w:rPr>
          <w:rFonts w:ascii="Naskh MT for Bosch School" w:hAnsi="Naskh MT for Bosch School"/>
          <w:rtl/>
          <w:lang w:bidi="ar-SA"/>
        </w:rPr>
        <w:t>ذين يتوقّف عليهم نجاح خطّة السّنوات الخمس.  ومع إقرارنا بأنّ الشّباب هم في طليعة هذا التّقدّم، إل</w:t>
      </w:r>
      <w:r w:rsidR="004418C9">
        <w:rPr>
          <w:rFonts w:ascii="Naskh MT for Bosch School" w:hAnsi="Naskh MT for Bosch School"/>
          <w:rtl/>
          <w:lang w:bidi="ar-SA"/>
        </w:rPr>
        <w:t>ّا</w:t>
      </w:r>
      <w:r w:rsidRPr="006F65DF">
        <w:rPr>
          <w:rFonts w:ascii="Naskh MT for Bosch School" w:hAnsi="Naskh MT for Bosch School"/>
          <w:rtl/>
          <w:lang w:bidi="ar-SA"/>
        </w:rPr>
        <w:t xml:space="preserve"> إنّ سمته المميّزة هي أنّ الجامعة قد نهضت كوحدة واحدة لدعم وتشجيع ومؤازرة هذه الظّاهرة، وهي الآن مبتهجة لأن ترى نفسها تتقدّم بصفتها وجودًا عضويًّا واحدًا مترابطًا وأكثر استعدادًا للتّصدّي لاحتياجات العصر الحاضر.  </w:t>
      </w:r>
    </w:p>
    <w:p w14:paraId="6E33F4E7" w14:textId="61DA2F3E" w:rsidR="006F65DF" w:rsidRDefault="006F65DF" w:rsidP="004418C9">
      <w:pPr>
        <w:bidi/>
        <w:spacing w:after="240" w:line="259" w:lineRule="auto"/>
        <w:ind w:firstLine="576"/>
        <w:jc w:val="both"/>
        <w:rPr>
          <w:rFonts w:ascii="Naskh MT for Bosch School" w:hAnsi="Naskh MT for Bosch School"/>
          <w:rtl/>
          <w:lang w:bidi="ar-SA"/>
        </w:rPr>
      </w:pPr>
      <w:r w:rsidRPr="006F65DF">
        <w:rPr>
          <w:rFonts w:ascii="Naskh MT for Bosch School" w:hAnsi="Naskh MT for Bosch School"/>
          <w:rtl/>
          <w:lang w:bidi="ar-SA"/>
        </w:rPr>
        <w:t xml:space="preserve">إزاء هذه النّجاحات كلّها، لا يُساورنا أدنى تردّد في الإقرار بأنّ ما تتكشّف عنه هذه التّطوّرات إنّما هو تقدّم في عمليّة الدّخول في دين الله أفواجًا على نحو لم نشهد له مثيل من قبل.  </w:t>
      </w:r>
    </w:p>
    <w:p w14:paraId="0A534407" w14:textId="6E843E71" w:rsidR="006F65DF" w:rsidRPr="006F65DF" w:rsidRDefault="006F65DF" w:rsidP="004418C9">
      <w:pPr>
        <w:bidi/>
        <w:spacing w:after="240" w:line="259" w:lineRule="auto"/>
        <w:ind w:firstLine="576"/>
        <w:jc w:val="both"/>
        <w:rPr>
          <w:rFonts w:ascii="Naskh MT for Bosch School" w:hAnsi="Naskh MT for Bosch School"/>
          <w:lang w:bidi="ar-SA"/>
        </w:rPr>
      </w:pPr>
      <w:r w:rsidRPr="006F65DF">
        <w:rPr>
          <w:rFonts w:ascii="Naskh MT for Bosch School" w:hAnsi="Naskh MT for Bosch School"/>
          <w:rtl/>
          <w:lang w:bidi="ar-SA"/>
        </w:rPr>
        <w:t>ندْعُو الجميع طرًّا إلى التّأمل في أهميّة المجهودات ال</w:t>
      </w:r>
      <w:r w:rsidR="00CA034E">
        <w:rPr>
          <w:rFonts w:ascii="Naskh MT for Bosch School" w:hAnsi="Naskh MT for Bosch School" w:hint="cs"/>
          <w:rtl/>
          <w:lang w:bidi="ar-SA"/>
        </w:rPr>
        <w:t>ّ</w:t>
      </w:r>
      <w:r w:rsidRPr="006F65DF">
        <w:rPr>
          <w:rFonts w:ascii="Naskh MT for Bosch School" w:hAnsi="Naskh MT for Bosch School"/>
          <w:rtl/>
          <w:lang w:bidi="ar-SA"/>
        </w:rPr>
        <w:t>ذي تنهمك فيها جامعة الاسم الأعظم، وال</w:t>
      </w:r>
      <w:r w:rsidR="00CA034E">
        <w:rPr>
          <w:rFonts w:ascii="Naskh MT for Bosch School" w:hAnsi="Naskh MT for Bosch School" w:hint="cs"/>
          <w:rtl/>
          <w:lang w:bidi="ar-SA"/>
        </w:rPr>
        <w:t>ّ</w:t>
      </w:r>
      <w:r w:rsidRPr="006F65DF">
        <w:rPr>
          <w:rFonts w:ascii="Naskh MT for Bosch School" w:hAnsi="Naskh MT for Bosch School"/>
          <w:rtl/>
          <w:lang w:bidi="ar-SA"/>
        </w:rPr>
        <w:t>تي سعى المولى جاهدًا للتأكيد على غايتها خلال أسفاره، ثم تكريس أنفسهم من جديد للمساعدة في تحقيق أهدافها.  ففي أحد خطاباته، حثّ حضرته مستمعيه بقوله: "حاولوا من صميم قلوبكم أن تكونوا قنوات تجري من خلالها عنايات الله لأنّني أقول لكم أنّه قد اصطفاكم لتكونوا سفراء محبّته في أكناف الأرض، وحاملي مواهبه الرّوحانيّة للإنسانيّة، ووسائل نشر الاتّحاد والاتّفاق على وجه الغبراء." وفي مناسبة أخرى تفضّل قائل</w:t>
      </w:r>
      <w:r w:rsidR="004418C9">
        <w:rPr>
          <w:rFonts w:ascii="Naskh MT for Bosch School" w:hAnsi="Naskh MT for Bosch School"/>
          <w:rtl/>
          <w:lang w:bidi="ar-SA"/>
        </w:rPr>
        <w:t>ًا</w:t>
      </w:r>
      <w:r w:rsidRPr="006F65DF">
        <w:rPr>
          <w:rFonts w:ascii="Naskh MT for Bosch School" w:hAnsi="Naskh MT for Bosch School"/>
          <w:rtl/>
          <w:lang w:bidi="ar-SA"/>
        </w:rPr>
        <w:t>: "عسى أن يُصبح عالم النّاسوت هذا مرآةً لعالم اللاهوت، فتنطبع الصّوَر الل</w:t>
      </w:r>
      <w:r w:rsidR="00CA034E">
        <w:rPr>
          <w:rFonts w:ascii="Naskh MT for Bosch School" w:hAnsi="Naskh MT for Bosch School" w:hint="cs"/>
          <w:rtl/>
          <w:lang w:bidi="ar-SA"/>
        </w:rPr>
        <w:t>ّ</w:t>
      </w:r>
      <w:r w:rsidRPr="006F65DF">
        <w:rPr>
          <w:rFonts w:ascii="Naskh MT for Bosch School" w:hAnsi="Naskh MT for Bosch School"/>
          <w:rtl/>
          <w:lang w:bidi="ar-SA"/>
        </w:rPr>
        <w:t>اهوتيّة في المرآة النّاسوتيّة، ويرتسم ذلك المقصد الأصلي</w:t>
      </w:r>
      <w:r w:rsidR="00CA034E">
        <w:rPr>
          <w:rFonts w:ascii="Naskh MT for Bosch School" w:hAnsi="Naskh MT for Bosch School" w:hint="cs"/>
          <w:rtl/>
          <w:lang w:bidi="ar-SA"/>
        </w:rPr>
        <w:t>ّ</w:t>
      </w:r>
      <w:r w:rsidRPr="006F65DF">
        <w:rPr>
          <w:rFonts w:ascii="Naskh MT for Bosch School" w:hAnsi="Naskh MT for Bosch School"/>
          <w:rtl/>
          <w:lang w:bidi="ar-SA"/>
        </w:rPr>
        <w:t xml:space="preserve"> من خلق الإنسان بقوله ولنعملنّ إنسانًا على صورتنا ومثالنا، تلك الصّورة والمثال الإلهيّ في مرآة الحقائق الإنسانيّة."  الحم</w:t>
      </w:r>
      <w:r w:rsidR="00CA034E">
        <w:rPr>
          <w:rFonts w:ascii="Naskh MT for Bosch School" w:hAnsi="Naskh MT for Bosch School" w:hint="cs"/>
          <w:rtl/>
          <w:lang w:bidi="ar-SA"/>
        </w:rPr>
        <w:t>د</w:t>
      </w:r>
      <w:r w:rsidR="0018079A">
        <w:rPr>
          <w:rFonts w:ascii="Naskh MT for Bosch School" w:hAnsi="Naskh MT for Bosch School" w:hint="cs"/>
          <w:rtl/>
          <w:lang w:bidi="ar-SA"/>
        </w:rPr>
        <w:t xml:space="preserve"> </w:t>
      </w:r>
      <w:r w:rsidRPr="006F65DF">
        <w:rPr>
          <w:rFonts w:ascii="Naskh MT for Bosch School" w:hAnsi="Naskh MT for Bosch School"/>
          <w:rtl/>
          <w:lang w:bidi="ar-SA"/>
        </w:rPr>
        <w:t xml:space="preserve">لله أنّ كافّة جهودكم </w:t>
      </w:r>
      <w:r w:rsidR="00CA034E" w:rsidRPr="006F65DF">
        <w:rPr>
          <w:rFonts w:ascii="Naskh MT for Bosch School" w:hAnsi="Naskh MT for Bosch School"/>
          <w:rtl/>
          <w:lang w:bidi="ar-SA"/>
        </w:rPr>
        <w:t>موجّه</w:t>
      </w:r>
      <w:r w:rsidR="00CA034E">
        <w:rPr>
          <w:rFonts w:ascii="Naskh MT for Bosch School" w:hAnsi="Naskh MT for Bosch School" w:hint="cs"/>
          <w:rtl/>
          <w:lang w:bidi="ar-SA"/>
        </w:rPr>
        <w:t>ة</w:t>
      </w:r>
      <w:r w:rsidR="00CA034E" w:rsidRPr="006F65DF">
        <w:rPr>
          <w:rFonts w:ascii="Naskh MT for Bosch School" w:hAnsi="Naskh MT for Bosch School"/>
          <w:rtl/>
          <w:lang w:bidi="ar-SA"/>
        </w:rPr>
        <w:t xml:space="preserve"> </w:t>
      </w:r>
      <w:r w:rsidRPr="006F65DF">
        <w:rPr>
          <w:rFonts w:ascii="Naskh MT for Bosch School" w:hAnsi="Naskh MT for Bosch School"/>
          <w:rtl/>
          <w:lang w:bidi="ar-SA"/>
        </w:rPr>
        <w:t>نحو هذا الهدف.  وفي غضون النّصف الثّاني من خطّة السّنوات الخمس يجب أن تُطلق قوّة بناء المجتمع ال</w:t>
      </w:r>
      <w:r w:rsidR="00CA034E">
        <w:rPr>
          <w:rFonts w:ascii="Naskh MT for Bosch School" w:hAnsi="Naskh MT for Bosch School" w:hint="cs"/>
          <w:rtl/>
          <w:lang w:bidi="ar-SA"/>
        </w:rPr>
        <w:t>ّ</w:t>
      </w:r>
      <w:r w:rsidRPr="006F65DF">
        <w:rPr>
          <w:rFonts w:ascii="Naskh MT for Bosch School" w:hAnsi="Naskh MT for Bosch School"/>
          <w:rtl/>
          <w:lang w:bidi="ar-SA"/>
        </w:rPr>
        <w:t>تي يكتنزها أمر الله في آلاف المجموعات الجغرافيّة حيث يجب الشّروع ببرامج النّموّ، أو دعمها، أو توسعتها.  وسيكون التّحدّي ال</w:t>
      </w:r>
      <w:r w:rsidR="00CA034E">
        <w:rPr>
          <w:rFonts w:ascii="Naskh MT for Bosch School" w:hAnsi="Naskh MT for Bosch School" w:hint="cs"/>
          <w:rtl/>
          <w:lang w:bidi="ar-SA"/>
        </w:rPr>
        <w:t>ّ</w:t>
      </w:r>
      <w:r w:rsidRPr="006F65DF">
        <w:rPr>
          <w:rFonts w:ascii="Naskh MT for Bosch School" w:hAnsi="Naskh MT for Bosch School"/>
          <w:rtl/>
          <w:lang w:bidi="ar-SA"/>
        </w:rPr>
        <w:t>ذي يواجه المؤسّسات البهائيّة ووكالاتها هو تهيئة الوسائل لمرافقة جميع الذين يُكنّون في قلوبهم رغبة خالصة وجادّة في عالم أفضل مهما بلغت درجة مشاركتهم في عمليّة التّعلّم الرّوحانيّ لغاية الآن، والأخذ بيدهم لترجمة هذه الرّغبة إلى خطوات عمليّة تتراكم يومًا بعد يوم وأسبوعًا بعد آخر لتبني جامعات مزدهرة نابضة بالحياة.  كم هو مناسب أن</w:t>
      </w:r>
      <w:r w:rsidR="00CA034E">
        <w:rPr>
          <w:rFonts w:ascii="Naskh MT for Bosch School" w:hAnsi="Naskh MT for Bosch School" w:hint="cs"/>
          <w:rtl/>
          <w:lang w:bidi="ar-SA"/>
        </w:rPr>
        <w:t>ّ</w:t>
      </w:r>
      <w:r w:rsidRPr="006F65DF">
        <w:rPr>
          <w:rFonts w:ascii="Naskh MT for Bosch School" w:hAnsi="Naskh MT for Bosch School"/>
          <w:rtl/>
          <w:lang w:bidi="ar-SA"/>
        </w:rPr>
        <w:t xml:space="preserve">ه في هذه البرهة من الزّمان قد نهض جيل من الشّباب ليحمل على كاهله أعباء مسؤوليّات متنامية، إذ </w:t>
      </w:r>
      <w:r w:rsidR="00CA034E">
        <w:rPr>
          <w:rFonts w:ascii="Naskh MT for Bosch School" w:hAnsi="Naskh MT for Bosch School" w:hint="cs"/>
          <w:rtl/>
          <w:lang w:bidi="ar-SA"/>
        </w:rPr>
        <w:t>أ</w:t>
      </w:r>
      <w:r w:rsidR="00CA034E" w:rsidRPr="006F65DF">
        <w:rPr>
          <w:rFonts w:ascii="Naskh MT for Bosch School" w:hAnsi="Naskh MT for Bosch School"/>
          <w:rtl/>
          <w:lang w:bidi="ar-SA"/>
        </w:rPr>
        <w:t xml:space="preserve">نّ </w:t>
      </w:r>
      <w:r w:rsidRPr="006F65DF">
        <w:rPr>
          <w:rFonts w:ascii="Naskh MT for Bosch School" w:hAnsi="Naskh MT for Bosch School"/>
          <w:rtl/>
          <w:lang w:bidi="ar-SA"/>
        </w:rPr>
        <w:t>مساهمته في العمل الجاري ستكون أمرًا مصيريًّا حاسمًا في الأشهر والأعوام المقبلة.  في دعواتنا لدى العتبات المقدّسة، سنتضرّع إلى العلي</w:t>
      </w:r>
      <w:r w:rsidR="00CA034E">
        <w:rPr>
          <w:rFonts w:ascii="Naskh MT for Bosch School" w:hAnsi="Naskh MT for Bosch School" w:hint="cs"/>
          <w:rtl/>
          <w:lang w:bidi="ar-SA"/>
        </w:rPr>
        <w:t>ّ</w:t>
      </w:r>
      <w:r w:rsidRPr="006F65DF">
        <w:rPr>
          <w:rFonts w:ascii="Naskh MT for Bosch School" w:hAnsi="Naskh MT for Bosch School"/>
          <w:rtl/>
          <w:lang w:bidi="ar-SA"/>
        </w:rPr>
        <w:t xml:space="preserve"> القدير أن يحفظ جميع الذين سيكونون جزءًا من هذا المشروع العظيم، ال</w:t>
      </w:r>
      <w:r w:rsidR="00CA034E">
        <w:rPr>
          <w:rFonts w:ascii="Naskh MT for Bosch School" w:hAnsi="Naskh MT for Bosch School" w:hint="cs"/>
          <w:rtl/>
          <w:lang w:bidi="ar-SA"/>
        </w:rPr>
        <w:t>ّ</w:t>
      </w:r>
      <w:r w:rsidRPr="006F65DF">
        <w:rPr>
          <w:rFonts w:ascii="Naskh MT for Bosch School" w:hAnsi="Naskh MT for Bosch School"/>
          <w:rtl/>
          <w:lang w:bidi="ar-SA"/>
        </w:rPr>
        <w:t>ذين يؤثرون الازدهار الحقيقي</w:t>
      </w:r>
      <w:r w:rsidR="006056D2">
        <w:rPr>
          <w:rFonts w:ascii="Naskh MT for Bosch School" w:hAnsi="Naskh MT for Bosch School" w:hint="cs"/>
          <w:rtl/>
          <w:lang w:bidi="ar-SA"/>
        </w:rPr>
        <w:t>ّ</w:t>
      </w:r>
      <w:r w:rsidRPr="006F65DF">
        <w:rPr>
          <w:rFonts w:ascii="Naskh MT for Bosch School" w:hAnsi="Naskh MT for Bosch School"/>
          <w:rtl/>
          <w:lang w:bidi="ar-SA"/>
        </w:rPr>
        <w:t xml:space="preserve"> للآخرين على راحتهم ورفاهيّتهم، وال</w:t>
      </w:r>
      <w:r w:rsidR="006056D2">
        <w:rPr>
          <w:rFonts w:ascii="Naskh MT for Bosch School" w:hAnsi="Naskh MT for Bosch School" w:hint="cs"/>
          <w:rtl/>
          <w:lang w:bidi="ar-SA"/>
        </w:rPr>
        <w:t>ّ</w:t>
      </w:r>
      <w:r w:rsidRPr="006F65DF">
        <w:rPr>
          <w:rFonts w:ascii="Naskh MT for Bosch School" w:hAnsi="Naskh MT for Bosch School"/>
          <w:rtl/>
          <w:lang w:bidi="ar-SA"/>
        </w:rPr>
        <w:t xml:space="preserve">ذين يرون حضرة </w:t>
      </w:r>
      <w:r w:rsidR="006056D2">
        <w:rPr>
          <w:rFonts w:ascii="Naskh MT for Bosch School" w:hAnsi="Naskh MT for Bosch School" w:hint="cs"/>
          <w:rtl/>
          <w:lang w:bidi="ar-SA"/>
        </w:rPr>
        <w:t>عبد البهاء</w:t>
      </w:r>
      <w:r w:rsidRPr="006F65DF">
        <w:rPr>
          <w:rFonts w:ascii="Naskh MT for Bosch School" w:hAnsi="Naskh MT for Bosch School"/>
          <w:rtl/>
          <w:lang w:bidi="ar-SA"/>
        </w:rPr>
        <w:t xml:space="preserve"> مثل</w:t>
      </w:r>
      <w:r w:rsidR="004418C9">
        <w:rPr>
          <w:rFonts w:ascii="Naskh MT for Bosch School" w:hAnsi="Naskh MT for Bosch School"/>
          <w:rtl/>
          <w:lang w:bidi="ar-SA"/>
        </w:rPr>
        <w:t>ًا</w:t>
      </w:r>
      <w:r w:rsidRPr="006F65DF">
        <w:rPr>
          <w:rFonts w:ascii="Naskh MT for Bosch School" w:hAnsi="Naskh MT for Bosch School"/>
          <w:rtl/>
          <w:lang w:bidi="ar-SA"/>
        </w:rPr>
        <w:t xml:space="preserve"> أعلى لما يجب أن يكونوا عليه حتّى يصبح "الظّلمانيّون نورانيّين"، و"المحرومون محرم أسرار الملكوت".</w:t>
      </w:r>
    </w:p>
    <w:p w14:paraId="2E430D7A" w14:textId="10010E46" w:rsidR="00945096" w:rsidRPr="007E6CBF" w:rsidRDefault="00606274" w:rsidP="004418C9">
      <w:pPr>
        <w:pStyle w:val="BWCBodyText"/>
        <w:rPr>
          <w:lang w:bidi="ar-SA"/>
        </w:rPr>
      </w:pPr>
      <w:r w:rsidRPr="006D5F04">
        <w:rPr>
          <w:rtl/>
          <w:lang w:bidi="ar-SA"/>
        </w:rPr>
        <w:t>[</w:t>
      </w:r>
      <w:r w:rsidR="004C12D0" w:rsidRPr="006D5F04">
        <w:rPr>
          <w:rtl/>
          <w:lang w:bidi="ar-SA"/>
        </w:rPr>
        <w:t>التّوقيع: بيت العدل الأعظم</w:t>
      </w:r>
      <w:r w:rsidRPr="006D5F04">
        <w:rPr>
          <w:rtl/>
          <w:lang w:bidi="ar-SA"/>
        </w:rPr>
        <w:t>]</w:t>
      </w:r>
    </w:p>
    <w:sectPr w:rsidR="00945096" w:rsidRPr="007E6CBF" w:rsidSect="00410F4F">
      <w:headerReference w:type="default" r:id="rId8"/>
      <w:pgSz w:w="11906" w:h="16838" w:code="9"/>
      <w:pgMar w:top="1440" w:right="1440" w:bottom="1440" w:left="1440" w:header="992" w:footer="357" w:gutter="0"/>
      <w:cols w:space="720"/>
      <w:titlePg/>
      <w:bidi/>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7AD7" w14:textId="77777777" w:rsidR="005C62D5" w:rsidRDefault="005C62D5">
      <w:r>
        <w:separator/>
      </w:r>
    </w:p>
  </w:endnote>
  <w:endnote w:type="continuationSeparator" w:id="0">
    <w:p w14:paraId="7B5C60D1" w14:textId="77777777" w:rsidR="005C62D5" w:rsidRDefault="005C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D74F" w14:textId="77777777" w:rsidR="005C62D5" w:rsidRDefault="005C62D5">
      <w:r>
        <w:separator/>
      </w:r>
    </w:p>
  </w:footnote>
  <w:footnote w:type="continuationSeparator" w:id="0">
    <w:p w14:paraId="3C723272" w14:textId="77777777" w:rsidR="005C62D5" w:rsidRDefault="005C6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0" w:type="dxa"/>
      <w:tblInd w:w="8" w:type="dxa"/>
      <w:tblLayout w:type="fixed"/>
      <w:tblCellMar>
        <w:left w:w="0" w:type="dxa"/>
        <w:right w:w="0" w:type="dxa"/>
      </w:tblCellMar>
      <w:tblLook w:val="04A0" w:firstRow="1" w:lastRow="0" w:firstColumn="1" w:lastColumn="0" w:noHBand="0" w:noVBand="1"/>
    </w:tblPr>
    <w:tblGrid>
      <w:gridCol w:w="4228"/>
      <w:gridCol w:w="555"/>
      <w:gridCol w:w="4227"/>
    </w:tblGrid>
    <w:tr w:rsidR="007E6CBF" w:rsidRPr="007E6CBF" w14:paraId="1FD5D0CD" w14:textId="77777777" w:rsidTr="00945096">
      <w:tc>
        <w:tcPr>
          <w:tcW w:w="4321" w:type="dxa"/>
          <w:hideMark/>
        </w:tcPr>
        <w:p w14:paraId="0DEF2B90" w14:textId="3FEEDA3D" w:rsidR="00FD13F0" w:rsidRPr="004C12D0" w:rsidRDefault="006F65DF" w:rsidP="001B556F">
          <w:pPr>
            <w:bidi/>
            <w:jc w:val="right"/>
            <w:rPr>
              <w:rFonts w:ascii="Naskh MT for Bosch School" w:hAnsi="Naskh MT for Bosch School"/>
              <w:rtl/>
              <w:lang w:val="en-US" w:bidi="ar-SA"/>
              <w14:cntxtAlts/>
            </w:rPr>
          </w:pPr>
          <w:r w:rsidRPr="006F65DF">
            <w:rPr>
              <w:rFonts w:ascii="Naskh MT for Bosch School" w:hAnsi="Naskh MT for Bosch School"/>
              <w:rtl/>
              <w:lang w:bidi="ar-SA"/>
            </w:rPr>
            <w:t>5 كانون الأوّل/ديسمبر 2013</w:t>
          </w:r>
        </w:p>
      </w:tc>
      <w:tc>
        <w:tcPr>
          <w:tcW w:w="567" w:type="dxa"/>
          <w:hideMark/>
        </w:tcPr>
        <w:p w14:paraId="2B66F913" w14:textId="77777777" w:rsidR="00FD13F0" w:rsidRDefault="00005CAC" w:rsidP="00FD13F0">
          <w:pPr>
            <w:bidi/>
            <w:jc w:val="center"/>
            <w:rPr>
              <w:rFonts w:ascii="Naskh MT for Bosch School" w:hAnsi="Naskh MT for Bosch School"/>
              <w:rtl/>
              <w:lang w:val="en-US" w:bidi="ar-SA"/>
            </w:rPr>
          </w:pPr>
          <w:r>
            <w:rPr>
              <w:rFonts w:ascii="Naskh MT for Bosch School" w:hAnsi="Naskh MT for Bosch School"/>
              <w:rtl/>
              <w:lang w:val="en-US" w:bidi="ar-SA"/>
            </w:rPr>
            <w:fldChar w:fldCharType="begin"/>
          </w:r>
          <w:r>
            <w:rPr>
              <w:rFonts w:ascii="Naskh MT for Bosch School" w:hAnsi="Naskh MT for Bosch School"/>
              <w:rtl/>
              <w:lang w:val="en-US" w:bidi="ar-SA"/>
            </w:rPr>
            <w:instrText xml:space="preserve"> </w:instrText>
          </w:r>
          <w:r>
            <w:rPr>
              <w:rFonts w:ascii="Naskh MT for Bosch School" w:hAnsi="Naskh MT for Bosch School" w:hint="cs"/>
              <w:lang w:val="en-US" w:bidi="ar-SA"/>
            </w:rPr>
            <w:instrText>PAGE    \* MERGEFORMAT</w:instrText>
          </w:r>
          <w:r>
            <w:rPr>
              <w:rFonts w:ascii="Naskh MT for Bosch School" w:hAnsi="Naskh MT for Bosch School"/>
              <w:rtl/>
              <w:lang w:val="en-US" w:bidi="ar-SA"/>
            </w:rPr>
            <w:instrText xml:space="preserve"> </w:instrText>
          </w:r>
          <w:r>
            <w:rPr>
              <w:rFonts w:ascii="Naskh MT for Bosch School" w:hAnsi="Naskh MT for Bosch School"/>
              <w:rtl/>
              <w:lang w:val="en-US" w:bidi="ar-SA"/>
            </w:rPr>
            <w:fldChar w:fldCharType="separate"/>
          </w:r>
          <w:r>
            <w:rPr>
              <w:rFonts w:ascii="Naskh MT for Bosch School" w:hAnsi="Naskh MT for Bosch School"/>
              <w:noProof/>
              <w:rtl/>
              <w:lang w:val="en-US" w:bidi="ar-SA"/>
            </w:rPr>
            <w:t>2</w:t>
          </w:r>
          <w:r>
            <w:rPr>
              <w:rFonts w:ascii="Naskh MT for Bosch School" w:hAnsi="Naskh MT for Bosch School"/>
              <w:rtl/>
              <w:lang w:val="en-US" w:bidi="ar-SA"/>
            </w:rPr>
            <w:fldChar w:fldCharType="end"/>
          </w:r>
        </w:p>
      </w:tc>
      <w:tc>
        <w:tcPr>
          <w:tcW w:w="4321" w:type="dxa"/>
        </w:tcPr>
        <w:p w14:paraId="286E0580" w14:textId="3369B633" w:rsidR="00FD13F0" w:rsidRPr="007E6CBF" w:rsidRDefault="00286C1F" w:rsidP="000A33B1">
          <w:pPr>
            <w:bidi/>
            <w:rPr>
              <w:rStyle w:val="PageNumber"/>
              <w:rFonts w:ascii="Naskh MT for Bosch School" w:hAnsi="Naskh MT for Bosch School"/>
              <w:rtl/>
              <w:lang w:val="en-US" w:bidi="ar-SA"/>
            </w:rPr>
          </w:pPr>
          <w:r>
            <w:rPr>
              <w:rFonts w:ascii="Naskh MT for Bosch School" w:hAnsi="Naskh MT for Bosch School" w:hint="cs"/>
              <w:rtl/>
              <w:lang w:bidi="ar-SA"/>
            </w:rPr>
            <w:t xml:space="preserve">إلى </w:t>
          </w:r>
          <w:r w:rsidR="007E6CBF">
            <w:rPr>
              <w:rFonts w:ascii="Naskh MT for Bosch School" w:hAnsi="Naskh MT for Bosch School" w:hint="cs"/>
              <w:rtl/>
              <w:lang w:bidi="ar-SA"/>
            </w:rPr>
            <w:t>البهائييّن في العالم</w:t>
          </w:r>
        </w:p>
      </w:tc>
    </w:tr>
  </w:tbl>
  <w:p w14:paraId="75BF45A5" w14:textId="77777777" w:rsidR="00005CAC" w:rsidRPr="00757E74" w:rsidRDefault="00005CAC" w:rsidP="00005CAC">
    <w:pPr>
      <w:rPr>
        <w:lang w:val="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151562331">
    <w:abstractNumId w:val="13"/>
  </w:num>
  <w:num w:numId="2" w16cid:durableId="1284266351">
    <w:abstractNumId w:val="6"/>
  </w:num>
  <w:num w:numId="3" w16cid:durableId="530530087">
    <w:abstractNumId w:val="7"/>
  </w:num>
  <w:num w:numId="4" w16cid:durableId="1005279922">
    <w:abstractNumId w:val="4"/>
  </w:num>
  <w:num w:numId="5" w16cid:durableId="1059591900">
    <w:abstractNumId w:val="14"/>
  </w:num>
  <w:num w:numId="6" w16cid:durableId="1973974927">
    <w:abstractNumId w:val="0"/>
  </w:num>
  <w:num w:numId="7" w16cid:durableId="1175611112">
    <w:abstractNumId w:val="1"/>
  </w:num>
  <w:num w:numId="8" w16cid:durableId="665984553">
    <w:abstractNumId w:val="8"/>
  </w:num>
  <w:num w:numId="9" w16cid:durableId="1001542176">
    <w:abstractNumId w:val="3"/>
  </w:num>
  <w:num w:numId="10" w16cid:durableId="1075392304">
    <w:abstractNumId w:val="11"/>
  </w:num>
  <w:num w:numId="11" w16cid:durableId="1432125312">
    <w:abstractNumId w:val="9"/>
  </w:num>
  <w:num w:numId="12" w16cid:durableId="659121661">
    <w:abstractNumId w:val="9"/>
  </w:num>
  <w:num w:numId="13" w16cid:durableId="1388383104">
    <w:abstractNumId w:val="11"/>
  </w:num>
  <w:num w:numId="14" w16cid:durableId="117913829">
    <w:abstractNumId w:val="12"/>
  </w:num>
  <w:num w:numId="15" w16cid:durableId="1467626371">
    <w:abstractNumId w:val="10"/>
  </w:num>
  <w:num w:numId="16" w16cid:durableId="10885856">
    <w:abstractNumId w:val="10"/>
  </w:num>
  <w:num w:numId="17" w16cid:durableId="1083067182">
    <w:abstractNumId w:val="2"/>
  </w:num>
  <w:num w:numId="18" w16cid:durableId="1060592776">
    <w:abstractNumId w:val="5"/>
  </w:num>
  <w:num w:numId="19" w16cid:durableId="402723175">
    <w:abstractNumId w:val="2"/>
  </w:num>
  <w:num w:numId="20" w16cid:durableId="836267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8"/>
  <w:doNotHyphenateCaps/>
  <w:drawingGridHorizontalSpacing w:val="115"/>
  <w:drawingGridVerticalSpacing w:val="31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BF"/>
    <w:rsid w:val="00001A76"/>
    <w:rsid w:val="00002B26"/>
    <w:rsid w:val="00005CAC"/>
    <w:rsid w:val="00017264"/>
    <w:rsid w:val="00022D4D"/>
    <w:rsid w:val="0002517D"/>
    <w:rsid w:val="000411D8"/>
    <w:rsid w:val="00050249"/>
    <w:rsid w:val="000615E6"/>
    <w:rsid w:val="00067AC7"/>
    <w:rsid w:val="00075954"/>
    <w:rsid w:val="00085EC3"/>
    <w:rsid w:val="00091154"/>
    <w:rsid w:val="00091D49"/>
    <w:rsid w:val="000940E1"/>
    <w:rsid w:val="000A33B1"/>
    <w:rsid w:val="000A51FE"/>
    <w:rsid w:val="000B0120"/>
    <w:rsid w:val="000B4881"/>
    <w:rsid w:val="000B5A01"/>
    <w:rsid w:val="000D1080"/>
    <w:rsid w:val="000E0AB2"/>
    <w:rsid w:val="000E6A58"/>
    <w:rsid w:val="000F1CE4"/>
    <w:rsid w:val="001024BD"/>
    <w:rsid w:val="00123D0E"/>
    <w:rsid w:val="001561DA"/>
    <w:rsid w:val="00174AEE"/>
    <w:rsid w:val="0018079A"/>
    <w:rsid w:val="00180C84"/>
    <w:rsid w:val="00183F4C"/>
    <w:rsid w:val="00187A69"/>
    <w:rsid w:val="00192C9B"/>
    <w:rsid w:val="001B556F"/>
    <w:rsid w:val="001C3360"/>
    <w:rsid w:val="001C5927"/>
    <w:rsid w:val="001E58D5"/>
    <w:rsid w:val="00202C20"/>
    <w:rsid w:val="00212FFC"/>
    <w:rsid w:val="0021326E"/>
    <w:rsid w:val="002211E6"/>
    <w:rsid w:val="00222E02"/>
    <w:rsid w:val="00282378"/>
    <w:rsid w:val="00286C1F"/>
    <w:rsid w:val="00290642"/>
    <w:rsid w:val="002A426E"/>
    <w:rsid w:val="002B6812"/>
    <w:rsid w:val="002D2ED5"/>
    <w:rsid w:val="00313AE2"/>
    <w:rsid w:val="00330C20"/>
    <w:rsid w:val="00342F09"/>
    <w:rsid w:val="00345375"/>
    <w:rsid w:val="003560EB"/>
    <w:rsid w:val="003639F9"/>
    <w:rsid w:val="003653D8"/>
    <w:rsid w:val="00387413"/>
    <w:rsid w:val="00394D58"/>
    <w:rsid w:val="00397AE8"/>
    <w:rsid w:val="003B1FCD"/>
    <w:rsid w:val="003B7BEB"/>
    <w:rsid w:val="003C520B"/>
    <w:rsid w:val="00410F4F"/>
    <w:rsid w:val="0041125A"/>
    <w:rsid w:val="004418C9"/>
    <w:rsid w:val="004473E9"/>
    <w:rsid w:val="004620D0"/>
    <w:rsid w:val="00465569"/>
    <w:rsid w:val="0047204D"/>
    <w:rsid w:val="00472D5A"/>
    <w:rsid w:val="00476FBE"/>
    <w:rsid w:val="00481DFB"/>
    <w:rsid w:val="00497353"/>
    <w:rsid w:val="004B0A4C"/>
    <w:rsid w:val="004B213E"/>
    <w:rsid w:val="004B30CB"/>
    <w:rsid w:val="004C12D0"/>
    <w:rsid w:val="004C4759"/>
    <w:rsid w:val="004D4B53"/>
    <w:rsid w:val="004E2AE6"/>
    <w:rsid w:val="00530E37"/>
    <w:rsid w:val="00550EBB"/>
    <w:rsid w:val="00556882"/>
    <w:rsid w:val="00567822"/>
    <w:rsid w:val="00581660"/>
    <w:rsid w:val="005A0A51"/>
    <w:rsid w:val="005C62D5"/>
    <w:rsid w:val="005D5D37"/>
    <w:rsid w:val="005E412C"/>
    <w:rsid w:val="005E67B1"/>
    <w:rsid w:val="006056D2"/>
    <w:rsid w:val="00606274"/>
    <w:rsid w:val="006106F7"/>
    <w:rsid w:val="00615E4C"/>
    <w:rsid w:val="00626F3B"/>
    <w:rsid w:val="00633D88"/>
    <w:rsid w:val="006472D7"/>
    <w:rsid w:val="0065177F"/>
    <w:rsid w:val="00670E9C"/>
    <w:rsid w:val="00673861"/>
    <w:rsid w:val="00682016"/>
    <w:rsid w:val="00683D8B"/>
    <w:rsid w:val="0069321A"/>
    <w:rsid w:val="006B3564"/>
    <w:rsid w:val="006B7805"/>
    <w:rsid w:val="006D5F04"/>
    <w:rsid w:val="006F65DF"/>
    <w:rsid w:val="007065BD"/>
    <w:rsid w:val="0071110B"/>
    <w:rsid w:val="007416E0"/>
    <w:rsid w:val="0074661D"/>
    <w:rsid w:val="00757E74"/>
    <w:rsid w:val="007806AE"/>
    <w:rsid w:val="00786998"/>
    <w:rsid w:val="007B5661"/>
    <w:rsid w:val="007B5A9C"/>
    <w:rsid w:val="007C06A3"/>
    <w:rsid w:val="007E6CBF"/>
    <w:rsid w:val="007F6529"/>
    <w:rsid w:val="00803F28"/>
    <w:rsid w:val="00833E5B"/>
    <w:rsid w:val="00844AE2"/>
    <w:rsid w:val="00845A52"/>
    <w:rsid w:val="00876FE8"/>
    <w:rsid w:val="00890827"/>
    <w:rsid w:val="008B1A54"/>
    <w:rsid w:val="008B458C"/>
    <w:rsid w:val="008C48D8"/>
    <w:rsid w:val="008D01ED"/>
    <w:rsid w:val="00901F0A"/>
    <w:rsid w:val="00937964"/>
    <w:rsid w:val="009406A0"/>
    <w:rsid w:val="00940D22"/>
    <w:rsid w:val="00945096"/>
    <w:rsid w:val="00950B1E"/>
    <w:rsid w:val="00972EC6"/>
    <w:rsid w:val="0097324F"/>
    <w:rsid w:val="0099563F"/>
    <w:rsid w:val="009A6481"/>
    <w:rsid w:val="009B26AB"/>
    <w:rsid w:val="009B3277"/>
    <w:rsid w:val="009B4E5C"/>
    <w:rsid w:val="009E0872"/>
    <w:rsid w:val="009F3C5D"/>
    <w:rsid w:val="00A40F14"/>
    <w:rsid w:val="00A512E8"/>
    <w:rsid w:val="00A635F4"/>
    <w:rsid w:val="00A75D9B"/>
    <w:rsid w:val="00A857EA"/>
    <w:rsid w:val="00A85911"/>
    <w:rsid w:val="00AB03F6"/>
    <w:rsid w:val="00AB0EB5"/>
    <w:rsid w:val="00AE300D"/>
    <w:rsid w:val="00B37BB6"/>
    <w:rsid w:val="00B539E8"/>
    <w:rsid w:val="00B72CF7"/>
    <w:rsid w:val="00B7488F"/>
    <w:rsid w:val="00B8519A"/>
    <w:rsid w:val="00B90D1F"/>
    <w:rsid w:val="00BF11C2"/>
    <w:rsid w:val="00C22D8D"/>
    <w:rsid w:val="00C51D76"/>
    <w:rsid w:val="00CA034E"/>
    <w:rsid w:val="00CC586C"/>
    <w:rsid w:val="00CE4AA4"/>
    <w:rsid w:val="00CE70DB"/>
    <w:rsid w:val="00CE7FA5"/>
    <w:rsid w:val="00CF1BAD"/>
    <w:rsid w:val="00CF58FB"/>
    <w:rsid w:val="00D0460A"/>
    <w:rsid w:val="00D07FD0"/>
    <w:rsid w:val="00D30587"/>
    <w:rsid w:val="00D363C0"/>
    <w:rsid w:val="00D37545"/>
    <w:rsid w:val="00D525D9"/>
    <w:rsid w:val="00D67D94"/>
    <w:rsid w:val="00D723EF"/>
    <w:rsid w:val="00D757CC"/>
    <w:rsid w:val="00D9209E"/>
    <w:rsid w:val="00D97B58"/>
    <w:rsid w:val="00E1753E"/>
    <w:rsid w:val="00E44323"/>
    <w:rsid w:val="00E61901"/>
    <w:rsid w:val="00E7294D"/>
    <w:rsid w:val="00E77221"/>
    <w:rsid w:val="00EA622B"/>
    <w:rsid w:val="00EC0A38"/>
    <w:rsid w:val="00EE65C7"/>
    <w:rsid w:val="00F1253D"/>
    <w:rsid w:val="00F261C5"/>
    <w:rsid w:val="00F26DB1"/>
    <w:rsid w:val="00F4272B"/>
    <w:rsid w:val="00F525C4"/>
    <w:rsid w:val="00F57841"/>
    <w:rsid w:val="00F62CCC"/>
    <w:rsid w:val="00F8074B"/>
    <w:rsid w:val="00F90072"/>
    <w:rsid w:val="00FA4ABF"/>
    <w:rsid w:val="00FA65F2"/>
    <w:rsid w:val="00FB481F"/>
    <w:rsid w:val="00FC33B3"/>
    <w:rsid w:val="00FD13F0"/>
    <w:rsid w:val="00FD47EC"/>
    <w:rsid w:val="00FF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E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072"/>
    <w:rPr>
      <w:rFonts w:ascii="Times Ext Roman" w:hAnsi="Times Ext Roman"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autoRedefine/>
    <w:qFormat/>
    <w:rsid w:val="00901F0A"/>
    <w:pPr>
      <w:tabs>
        <w:tab w:val="left" w:pos="360"/>
      </w:tabs>
      <w:bidi/>
      <w:spacing w:line="252" w:lineRule="auto"/>
    </w:pPr>
    <w:rPr>
      <w:rFonts w:ascii="Naskh MT for Bosch School" w:hAnsi="Naskh MT for Bosch School"/>
      <w:lang w:val="en-US"/>
    </w:rPr>
  </w:style>
  <w:style w:type="paragraph" w:customStyle="1" w:styleId="BWCBodyText">
    <w:name w:val="BWC Body Text"/>
    <w:basedOn w:val="Normal"/>
    <w:link w:val="BWCBodyTextChar"/>
    <w:autoRedefine/>
    <w:qFormat/>
    <w:rsid w:val="004418C9"/>
    <w:pPr>
      <w:bidi/>
      <w:spacing w:after="240" w:line="259" w:lineRule="auto"/>
      <w:ind w:left="26" w:right="810" w:firstLine="576"/>
      <w:jc w:val="right"/>
    </w:pPr>
    <w:rPr>
      <w:rFonts w:ascii="Naskh MT for Bosch School" w:hAnsi="Naskh MT for Bosch School"/>
      <w:lang w:val="en-US"/>
    </w:rPr>
  </w:style>
  <w:style w:type="paragraph" w:customStyle="1" w:styleId="BWCClosing">
    <w:name w:val="BWC Closing"/>
    <w:basedOn w:val="Normal"/>
    <w:next w:val="BWCSignature"/>
    <w:qFormat/>
    <w:rsid w:val="00901F0A"/>
    <w:pPr>
      <w:bidi/>
      <w:spacing w:before="240" w:after="240"/>
      <w:ind w:left="3626" w:right="720"/>
      <w:jc w:val="center"/>
    </w:pPr>
  </w:style>
  <w:style w:type="paragraph" w:customStyle="1" w:styleId="BWCGreeting">
    <w:name w:val="BWC Greeting"/>
    <w:basedOn w:val="Normal"/>
    <w:next w:val="BWCBodyText"/>
    <w:qFormat/>
    <w:rsid w:val="00901F0A"/>
    <w:pPr>
      <w:bidi/>
      <w:spacing w:before="480" w:after="240"/>
    </w:pPr>
    <w:rPr>
      <w:rFonts w:ascii="Naskh MT for Bosch School" w:hAnsi="Naskh MT for Bosch School"/>
    </w:rPr>
  </w:style>
  <w:style w:type="paragraph" w:customStyle="1" w:styleId="BWCInternalInfo">
    <w:name w:val="BWC Internal Info"/>
    <w:basedOn w:val="Normal"/>
    <w:qFormat/>
    <w:rsid w:val="00901F0A"/>
  </w:style>
  <w:style w:type="paragraph" w:styleId="PlainText">
    <w:name w:val="Plain Text"/>
    <w:basedOn w:val="Normal"/>
    <w:rsid w:val="00F90072"/>
    <w:rPr>
      <w:rFonts w:ascii="Courier New" w:hAnsi="Courier New"/>
      <w:sz w:val="20"/>
      <w:szCs w:val="20"/>
    </w:rPr>
  </w:style>
  <w:style w:type="paragraph" w:customStyle="1" w:styleId="BWCXBCInfo">
    <w:name w:val="BWC XBC Info"/>
    <w:basedOn w:val="Normal"/>
    <w:qFormat/>
    <w:rsid w:val="00901F0A"/>
  </w:style>
  <w:style w:type="paragraph" w:customStyle="1" w:styleId="BWCFileInfo">
    <w:name w:val="BWC File Info"/>
    <w:basedOn w:val="Normal"/>
    <w:qFormat/>
    <w:rsid w:val="00901F0A"/>
  </w:style>
  <w:style w:type="character" w:customStyle="1" w:styleId="BWCComment">
    <w:name w:val="BWC Comment"/>
    <w:basedOn w:val="DefaultParagraphFont"/>
    <w:qFormat/>
    <w:rsid w:val="00F90072"/>
    <w:rPr>
      <w:vanish w:val="0"/>
      <w:shd w:val="clear" w:color="auto" w:fill="C0C0C0"/>
    </w:rPr>
  </w:style>
  <w:style w:type="paragraph" w:styleId="Header">
    <w:name w:val="header"/>
    <w:basedOn w:val="Normal"/>
    <w:link w:val="HeaderChar"/>
    <w:uiPriority w:val="99"/>
    <w:rsid w:val="00F90072"/>
    <w:pPr>
      <w:tabs>
        <w:tab w:val="right" w:pos="9000"/>
      </w:tabs>
    </w:pPr>
  </w:style>
  <w:style w:type="paragraph" w:customStyle="1" w:styleId="BWCAttrib">
    <w:name w:val="BWC Attrib"/>
    <w:basedOn w:val="BWCQuote"/>
    <w:next w:val="BWCBodyText"/>
    <w:qFormat/>
    <w:rsid w:val="00F90072"/>
    <w:pPr>
      <w:tabs>
        <w:tab w:val="right" w:pos="9000"/>
      </w:tabs>
      <w:ind w:left="1238" w:right="216" w:hanging="86"/>
    </w:pPr>
  </w:style>
  <w:style w:type="paragraph" w:customStyle="1" w:styleId="BWCBullet">
    <w:name w:val="BWC Bullet"/>
    <w:basedOn w:val="Normal"/>
    <w:qFormat/>
    <w:rsid w:val="00F90072"/>
    <w:pPr>
      <w:numPr>
        <w:numId w:val="19"/>
      </w:numPr>
    </w:pPr>
  </w:style>
  <w:style w:type="paragraph" w:customStyle="1" w:styleId="BWCList">
    <w:name w:val="BWC List"/>
    <w:basedOn w:val="BWCBullet"/>
    <w:qFormat/>
    <w:rsid w:val="00F90072"/>
    <w:pPr>
      <w:numPr>
        <w:numId w:val="20"/>
      </w:numPr>
    </w:pPr>
  </w:style>
  <w:style w:type="paragraph" w:styleId="Footer">
    <w:name w:val="footer"/>
    <w:basedOn w:val="Normal"/>
    <w:rsid w:val="00F90072"/>
    <w:pPr>
      <w:tabs>
        <w:tab w:val="center" w:pos="4320"/>
        <w:tab w:val="right" w:pos="8640"/>
      </w:tabs>
    </w:pPr>
  </w:style>
  <w:style w:type="paragraph" w:customStyle="1" w:styleId="BWCDate">
    <w:name w:val="BWC Date"/>
    <w:basedOn w:val="Normal"/>
    <w:next w:val="Normal"/>
    <w:qFormat/>
    <w:rsid w:val="00901F0A"/>
    <w:pPr>
      <w:tabs>
        <w:tab w:val="right" w:pos="8280"/>
      </w:tabs>
      <w:bidi/>
      <w:spacing w:after="240"/>
    </w:pPr>
    <w:rPr>
      <w:rFonts w:ascii="Naskh MT for Bosch School" w:hAnsi="Naskh MT for Bosch School"/>
      <w:color w:val="FFFFFF"/>
      <w:shd w:val="clear" w:color="auto" w:fill="000000"/>
    </w:rPr>
  </w:style>
  <w:style w:type="paragraph" w:customStyle="1" w:styleId="BWCSignature">
    <w:name w:val="BWC Signature"/>
    <w:basedOn w:val="BWCClosing"/>
    <w:next w:val="Normal"/>
    <w:qFormat/>
    <w:rsid w:val="00901F0A"/>
    <w:pPr>
      <w:spacing w:before="0" w:after="480"/>
      <w:ind w:left="720" w:right="3626"/>
    </w:pPr>
    <w:rPr>
      <w:shd w:val="clear" w:color="auto" w:fill="000000"/>
    </w:rPr>
  </w:style>
  <w:style w:type="paragraph" w:styleId="FootnoteText">
    <w:name w:val="footnote text"/>
    <w:basedOn w:val="Normal"/>
    <w:semiHidden/>
    <w:rsid w:val="00F90072"/>
    <w:rPr>
      <w:sz w:val="22"/>
      <w:szCs w:val="22"/>
    </w:rPr>
  </w:style>
  <w:style w:type="character" w:styleId="PageNumber">
    <w:name w:val="page number"/>
    <w:basedOn w:val="DefaultParagraphFont"/>
    <w:rsid w:val="00F90072"/>
  </w:style>
  <w:style w:type="paragraph" w:customStyle="1" w:styleId="BWCQuote">
    <w:name w:val="BWC Quote"/>
    <w:basedOn w:val="BWCBodyText"/>
    <w:autoRedefine/>
    <w:qFormat/>
    <w:rsid w:val="00626F3B"/>
    <w:pPr>
      <w:ind w:left="578" w:right="578"/>
    </w:pPr>
  </w:style>
  <w:style w:type="paragraph" w:customStyle="1" w:styleId="BWCTitle">
    <w:name w:val="BWC Title"/>
    <w:basedOn w:val="Normal"/>
    <w:next w:val="BWCBodyText"/>
    <w:qFormat/>
    <w:rsid w:val="00F90072"/>
    <w:pPr>
      <w:spacing w:after="240"/>
      <w:jc w:val="center"/>
    </w:pPr>
    <w:rPr>
      <w:u w:val="single"/>
    </w:rPr>
  </w:style>
  <w:style w:type="paragraph" w:customStyle="1" w:styleId="BWCNormal">
    <w:name w:val="BWC Normal"/>
    <w:basedOn w:val="Normal"/>
    <w:qFormat/>
    <w:rsid w:val="00F90072"/>
    <w:pPr>
      <w:bidi/>
    </w:pPr>
  </w:style>
  <w:style w:type="paragraph" w:customStyle="1" w:styleId="BWCAttrib2">
    <w:name w:val="BWC Attrib 2"/>
    <w:basedOn w:val="BWCAttrib"/>
    <w:next w:val="BWCBodyText"/>
    <w:qFormat/>
    <w:rsid w:val="00F90072"/>
    <w:pPr>
      <w:tabs>
        <w:tab w:val="clear" w:pos="9000"/>
        <w:tab w:val="right" w:pos="8280"/>
      </w:tabs>
      <w:ind w:left="1814" w:right="576"/>
    </w:pPr>
  </w:style>
  <w:style w:type="paragraph" w:customStyle="1" w:styleId="BWCAttrib3">
    <w:name w:val="BWC Attrib 3"/>
    <w:basedOn w:val="BWCAttrib"/>
    <w:qFormat/>
    <w:rsid w:val="00F90072"/>
    <w:pPr>
      <w:tabs>
        <w:tab w:val="clear" w:pos="9000"/>
        <w:tab w:val="right" w:pos="8280"/>
      </w:tabs>
      <w:ind w:left="2390" w:right="1152"/>
    </w:pPr>
  </w:style>
  <w:style w:type="paragraph" w:customStyle="1" w:styleId="BWCQuote2">
    <w:name w:val="BWC Quote 2"/>
    <w:basedOn w:val="BWCQuote"/>
    <w:qFormat/>
    <w:rsid w:val="00F90072"/>
    <w:pPr>
      <w:ind w:left="1152" w:right="1152"/>
    </w:pPr>
  </w:style>
  <w:style w:type="paragraph" w:customStyle="1" w:styleId="BWCAttrib4">
    <w:name w:val="BWC Attrib 4"/>
    <w:basedOn w:val="BWCAttrib"/>
    <w:next w:val="BWCBodyText"/>
    <w:qFormat/>
    <w:rsid w:val="00F90072"/>
    <w:pPr>
      <w:ind w:left="2678" w:right="1728"/>
    </w:pPr>
  </w:style>
  <w:style w:type="paragraph" w:customStyle="1" w:styleId="BWCQuote3">
    <w:name w:val="BWC Quote 3"/>
    <w:basedOn w:val="BWCQuote"/>
    <w:qFormat/>
    <w:rsid w:val="00F90072"/>
    <w:pPr>
      <w:ind w:left="1728" w:right="1728"/>
    </w:pPr>
  </w:style>
  <w:style w:type="paragraph" w:customStyle="1" w:styleId="ZH1">
    <w:name w:val="ZH1"/>
    <w:rsid w:val="00F90072"/>
    <w:pPr>
      <w:jc w:val="center"/>
    </w:pPr>
    <w:rPr>
      <w:rFonts w:ascii="Book Antiqua" w:hAnsi="Book Antiqua"/>
      <w:color w:val="000000"/>
      <w:sz w:val="22"/>
      <w:szCs w:val="22"/>
      <w:lang w:val="en-GB" w:bidi="fa-IR"/>
    </w:rPr>
  </w:style>
  <w:style w:type="paragraph" w:customStyle="1" w:styleId="ZH2">
    <w:name w:val="ZH2"/>
    <w:rsid w:val="00F90072"/>
    <w:pPr>
      <w:spacing w:before="80"/>
      <w:jc w:val="center"/>
    </w:pPr>
    <w:rPr>
      <w:rFonts w:ascii="Book Antiqua" w:hAnsi="Book Antiqua"/>
      <w:caps/>
      <w:color w:val="000000"/>
      <w:spacing w:val="10"/>
      <w:sz w:val="18"/>
      <w:szCs w:val="18"/>
      <w:lang w:val="en-GB" w:bidi="fa-IR"/>
    </w:rPr>
  </w:style>
  <w:style w:type="paragraph" w:customStyle="1" w:styleId="ZF1">
    <w:name w:val="ZF1"/>
    <w:rsid w:val="00F90072"/>
    <w:pPr>
      <w:jc w:val="center"/>
    </w:pPr>
    <w:rPr>
      <w:rFonts w:ascii="Book Antiqua" w:hAnsi="Book Antiqua"/>
      <w:spacing w:val="8"/>
      <w:sz w:val="18"/>
      <w:szCs w:val="18"/>
      <w:lang w:val="en-GB" w:bidi="fa-IR"/>
    </w:rPr>
  </w:style>
  <w:style w:type="paragraph" w:customStyle="1" w:styleId="MiladiDate">
    <w:name w:val="MiladiDate"/>
    <w:basedOn w:val="BWCDate"/>
    <w:autoRedefine/>
    <w:rsid w:val="0041125A"/>
    <w:pPr>
      <w:spacing w:before="960" w:after="0" w:line="252" w:lineRule="auto"/>
    </w:pPr>
    <w:rPr>
      <w:noProof/>
      <w:color w:val="auto"/>
      <w:shd w:val="clear" w:color="auto" w:fill="auto"/>
    </w:rPr>
  </w:style>
  <w:style w:type="paragraph" w:customStyle="1" w:styleId="PersianBodyText">
    <w:name w:val="Persian Body Text"/>
    <w:basedOn w:val="Normal"/>
    <w:rsid w:val="00F90072"/>
    <w:pPr>
      <w:bidi/>
      <w:spacing w:after="240"/>
      <w:ind w:firstLine="720"/>
      <w:jc w:val="both"/>
    </w:pPr>
    <w:rPr>
      <w:rFonts w:ascii="Naskh MT for Bosch School" w:hAnsi="Naskh MT for Bosch School"/>
      <w:lang w:val="en-US"/>
    </w:rPr>
  </w:style>
  <w:style w:type="paragraph" w:customStyle="1" w:styleId="PersianQuote">
    <w:name w:val="Persian Quote"/>
    <w:basedOn w:val="PersianBodyText"/>
    <w:rsid w:val="00F90072"/>
    <w:pPr>
      <w:ind w:left="720" w:right="720" w:firstLine="0"/>
    </w:pPr>
  </w:style>
  <w:style w:type="paragraph" w:customStyle="1" w:styleId="PersianAddress">
    <w:name w:val="Persian Address"/>
    <w:basedOn w:val="Normal"/>
    <w:rsid w:val="00F90072"/>
    <w:pPr>
      <w:tabs>
        <w:tab w:val="left" w:pos="360"/>
      </w:tabs>
      <w:spacing w:line="216" w:lineRule="auto"/>
    </w:pPr>
    <w:rPr>
      <w:lang w:val="en-US"/>
    </w:rPr>
  </w:style>
  <w:style w:type="paragraph" w:customStyle="1" w:styleId="BWCEmailFax">
    <w:name w:val="BWC Email/Fax"/>
    <w:basedOn w:val="Normal"/>
    <w:next w:val="BWCNormal"/>
    <w:qFormat/>
    <w:rsid w:val="00F90072"/>
    <w:pPr>
      <w:tabs>
        <w:tab w:val="left" w:pos="2074"/>
      </w:tabs>
      <w:spacing w:after="240" w:line="252" w:lineRule="auto"/>
    </w:pPr>
    <w:rPr>
      <w:rFonts w:cs="Times New Roman"/>
      <w:w w:val="102"/>
      <w:szCs w:val="20"/>
      <w:lang w:bidi="ar-SA"/>
    </w:rPr>
  </w:style>
  <w:style w:type="character" w:customStyle="1" w:styleId="BWCBodyTextChar">
    <w:name w:val="BWC Body Text Char"/>
    <w:basedOn w:val="DefaultParagraphFont"/>
    <w:link w:val="BWCBodyText"/>
    <w:rsid w:val="004418C9"/>
    <w:rPr>
      <w:rFonts w:ascii="Naskh MT for Bosch School" w:hAnsi="Naskh MT for Bosch School" w:cs="Naskh MT for Bosch School"/>
      <w:kern w:val="20"/>
      <w:sz w:val="23"/>
      <w:szCs w:val="23"/>
      <w:lang w:bidi="fa-IR"/>
    </w:rPr>
  </w:style>
  <w:style w:type="paragraph" w:styleId="BalloonText">
    <w:name w:val="Balloon Text"/>
    <w:basedOn w:val="Normal"/>
    <w:link w:val="BalloonTextChar"/>
    <w:semiHidden/>
    <w:unhideWhenUsed/>
    <w:rsid w:val="00A75D9B"/>
    <w:rPr>
      <w:rFonts w:ascii="Segoe UI" w:hAnsi="Segoe UI" w:cs="Segoe UI"/>
      <w:sz w:val="18"/>
      <w:szCs w:val="18"/>
    </w:rPr>
  </w:style>
  <w:style w:type="character" w:customStyle="1" w:styleId="BalloonTextChar">
    <w:name w:val="Balloon Text Char"/>
    <w:basedOn w:val="DefaultParagraphFont"/>
    <w:link w:val="BalloonText"/>
    <w:semiHidden/>
    <w:rsid w:val="00A75D9B"/>
    <w:rPr>
      <w:rFonts w:ascii="Segoe UI" w:hAnsi="Segoe UI" w:cs="Segoe UI"/>
      <w:kern w:val="20"/>
      <w:sz w:val="18"/>
      <w:szCs w:val="18"/>
      <w:lang w:val="en-GB" w:bidi="fa-IR"/>
    </w:rPr>
  </w:style>
  <w:style w:type="character" w:customStyle="1" w:styleId="HeaderChar">
    <w:name w:val="Header Char"/>
    <w:basedOn w:val="DefaultParagraphFont"/>
    <w:link w:val="Header"/>
    <w:uiPriority w:val="99"/>
    <w:rsid w:val="00005CAC"/>
    <w:rPr>
      <w:rFonts w:ascii="Times Ext Roman" w:hAnsi="Times Ext Roman" w:cs="Naskh MT for Bosch School"/>
      <w:kern w:val="20"/>
      <w:sz w:val="23"/>
      <w:szCs w:val="23"/>
      <w:lang w:val="en-GB" w:bidi="fa-IR"/>
    </w:rPr>
  </w:style>
  <w:style w:type="paragraph" w:styleId="Revision">
    <w:name w:val="Revision"/>
    <w:hidden/>
    <w:uiPriority w:val="99"/>
    <w:semiHidden/>
    <w:rsid w:val="000D1080"/>
    <w:rPr>
      <w:rFonts w:ascii="Times Ext Roman" w:hAnsi="Times Ext Roman" w:cs="Naskh MT for Bosch School"/>
      <w:kern w:val="20"/>
      <w:sz w:val="23"/>
      <w:szCs w:val="23"/>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5417">
      <w:bodyDiv w:val="1"/>
      <w:marLeft w:val="0"/>
      <w:marRight w:val="0"/>
      <w:marTop w:val="0"/>
      <w:marBottom w:val="0"/>
      <w:divBdr>
        <w:top w:val="none" w:sz="0" w:space="0" w:color="auto"/>
        <w:left w:val="none" w:sz="0" w:space="0" w:color="auto"/>
        <w:bottom w:val="none" w:sz="0" w:space="0" w:color="auto"/>
        <w:right w:val="none" w:sz="0" w:space="0" w:color="auto"/>
      </w:divBdr>
    </w:div>
    <w:div w:id="687752794">
      <w:bodyDiv w:val="1"/>
      <w:marLeft w:val="0"/>
      <w:marRight w:val="0"/>
      <w:marTop w:val="0"/>
      <w:marBottom w:val="0"/>
      <w:divBdr>
        <w:top w:val="none" w:sz="0" w:space="0" w:color="auto"/>
        <w:left w:val="none" w:sz="0" w:space="0" w:color="auto"/>
        <w:bottom w:val="none" w:sz="0" w:space="0" w:color="auto"/>
        <w:right w:val="none" w:sz="0" w:space="0" w:color="auto"/>
      </w:divBdr>
    </w:div>
    <w:div w:id="9300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rda\Downloads\Template%20-%20Arabic%20translation%20of%20the%20message%20of%20the%20Universal%20House%20of%20Jus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29BA-7767-4327-B78E-4951B6B6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Arabic translation of the message of the Universal House of Justice</Template>
  <TotalTime>0</TotalTime>
  <Pages>3</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2023-03-14T11:35:00Z</dcterms:created>
  <dcterms:modified xsi:type="dcterms:W3CDTF">2023-04-17T16:38:00Z</dcterms:modified>
</cp:coreProperties>
</file>