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4D51" w14:textId="72291C0E" w:rsidR="00B0406F" w:rsidRPr="00C25CE1" w:rsidRDefault="00B0406F" w:rsidP="008A02C4">
      <w:pPr>
        <w:bidi/>
        <w:spacing w:after="240" w:line="259" w:lineRule="auto"/>
        <w:jc w:val="center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C25CE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[ترجمة</w:t>
      </w:r>
      <w:r w:rsidR="00C25CE1" w:rsidRPr="00C25CE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]</w:t>
      </w:r>
    </w:p>
    <w:p w14:paraId="76B5D18C" w14:textId="77777777" w:rsidR="00B0406F" w:rsidRPr="00C25CE1" w:rsidRDefault="00B0406F" w:rsidP="008A02C4">
      <w:pPr>
        <w:bidi/>
        <w:spacing w:after="240" w:line="259" w:lineRule="auto"/>
        <w:jc w:val="center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</w:p>
    <w:p w14:paraId="008B8390" w14:textId="0E96D4A8" w:rsidR="004D675D" w:rsidRPr="00B0406F" w:rsidRDefault="00BD55D4" w:rsidP="008A02C4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2</w:t>
      </w:r>
      <w:r w:rsidR="004D675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كانون الثّاني/ يناير 2016</w:t>
      </w:r>
    </w:p>
    <w:p w14:paraId="0342D80C" w14:textId="77777777" w:rsidR="004D675D" w:rsidRPr="00B0406F" w:rsidRDefault="004D675D" w:rsidP="008A02C4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إلى البهائيّين في العالم</w:t>
      </w:r>
    </w:p>
    <w:p w14:paraId="366708B2" w14:textId="77777777" w:rsidR="00630C25" w:rsidRPr="00B0406F" w:rsidRDefault="00630C25" w:rsidP="008A02C4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الأحبّاء الأعزّاء،</w:t>
      </w:r>
    </w:p>
    <w:p w14:paraId="29C56CD1" w14:textId="77777777" w:rsidR="00F44506" w:rsidRPr="00B0406F" w:rsidRDefault="00E411EE" w:rsidP="008A02C4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إنّنا نوجّه لكم هذه</w:t>
      </w:r>
      <w:r w:rsidR="004D675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الكلمات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من الاجتماع ال</w:t>
      </w:r>
      <w:r w:rsidR="00662BF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 تدارس فيه</w:t>
      </w:r>
      <w:r w:rsidR="00FD4D4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7438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المشاو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="0067438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رون القاريّون</w:t>
      </w:r>
      <w:r w:rsidR="00C2323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بكلّ جدّيّة و</w:t>
      </w:r>
      <w:r w:rsidR="00C2323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لمدّة خمسة أيّام متتالية</w:t>
      </w:r>
      <w:r w:rsidR="0067438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مضامين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</w:t>
      </w:r>
      <w:r w:rsidR="0067438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خطّة </w:t>
      </w:r>
      <w:r w:rsidR="008106B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العالميّة</w:t>
      </w:r>
      <w:r w:rsidR="0067438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المقبلة.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7438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لقد</w:t>
      </w:r>
      <w:r w:rsidR="0067438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استندت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مشاوراتهم ال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أجروها ببصيرة نافذة </w:t>
      </w:r>
      <w:r w:rsidR="0067438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على </w:t>
      </w:r>
      <w:r w:rsidR="00662BF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ذلك الكمّ الرّائع من المعرفة</w:t>
      </w:r>
      <w:r w:rsidR="00FD4D4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حول</w:t>
      </w:r>
      <w:r w:rsidR="00FD4D4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عمليّة بناء القدرة المتولّدة في آلاف من المجموعات الجغرافيّة حول العالم.</w:t>
      </w:r>
      <w:r w:rsidR="00662BF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D4D4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وشهدت </w:t>
      </w:r>
      <w:r w:rsidR="00FD4D4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القصص العديدة ال</w:t>
      </w:r>
      <w:r w:rsidR="00662BF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FD4D4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تمّت مشاركتها خلال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فترة </w:t>
      </w:r>
      <w:r w:rsidR="00451549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المؤتمر </w:t>
      </w:r>
      <w:r w:rsidR="00FD4D4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على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خل</w:t>
      </w:r>
      <w:r w:rsidR="00662BF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اقيّة</w:t>
      </w:r>
      <w:r w:rsidR="00BD0FAA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وعزيمة 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جامعة الاسم الأعظم</w:t>
      </w:r>
      <w:r w:rsidR="00662BF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BD0FAA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وإمكاناتها المزدهرة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وفوق ذلك كلّه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على توكّلها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تأييدات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 القو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يّ القدير.</w:t>
      </w:r>
      <w:r w:rsidR="00BD0FAA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وهناك تقدير</w:t>
      </w:r>
      <w:r w:rsidR="008106B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وإعجابٌ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متزايد بين النّاس في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كافّة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بقاع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العالم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لفع</w:t>
      </w:r>
      <w:r w:rsidR="00BD0FAA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الية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درياق حضرة بهاء الله في شفاء أسقام المجتمع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وعلله</w:t>
      </w:r>
      <w:r w:rsidR="00494D0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15EC587B" w14:textId="37F04651" w:rsidR="00630C25" w:rsidRPr="00B0406F" w:rsidRDefault="00F44506" w:rsidP="008A02C4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قبل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اختتام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القرن الأوّل من عصر التّكوين، هناك فترة من الزّمن تمتدّ بين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ذكر</w:t>
      </w:r>
      <w:r w:rsidR="004629A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ى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مئوي</w:t>
      </w:r>
      <w:r w:rsidR="00BD55D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تين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مرتبطتين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بوثيق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تين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لا حدود لأهمّيتهما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ومغزاهما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BD0FAA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فترة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تبدأ 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بالذّكرى المئوي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لنزول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ألواح الخطّة الإلهيّة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يراع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حضرة عبد البهاء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الوقت ال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يباشر الأحبّاء بمرحلة جديدة من تكشّف تلك الخطّة، وتنتهي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بانقضاء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مائة عام على صعود حضرة عبد البهاء،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 تبعه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فضّ ألواح 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وصاياه.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وبهذه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الأفكار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الخاطر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واستعدادًا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لهذه </w:t>
      </w:r>
      <w:r w:rsidR="008106B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المداولات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زار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المشاو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رون القار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يون،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يتقدّمهم</w:t>
      </w:r>
      <w:r w:rsidR="00B83411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أعضاء بيت العدل الأعظم وأعضاء دار التّبليغ العالمي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ة، بيت 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المولى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-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-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المكان ال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 نز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لت فيه ثلاثة من ألواح الخطّة الإلهيّة، وحيث </w:t>
      </w:r>
      <w:r w:rsidR="00BD55D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قُرئ</w:t>
      </w:r>
      <w:r w:rsidR="0000092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 ألواح وصايا حضرة عبد البهاء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جهارًا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مسامع الأحبّاء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من أربع قارّات بعد مضيّ أسابيع قليلة على صعوده المبارك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BD0FAA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في ذلك البيت المقدّس، وفي عشيّة هذا المؤتمر،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تُليت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فقرات من هذين الميثاقين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المباركين 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ذين كما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وضّح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حضرة شوقي</w:t>
      </w:r>
      <w:r w:rsidR="00B0406F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> </w:t>
      </w:r>
      <w:r w:rsidR="005651A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أفندي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أطلقا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العمليّات الرّامية إلى ترويج أمر</w:t>
      </w:r>
      <w:r w:rsidR="00B0406F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 xml:space="preserve"> 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 وتأسيس نظامه الإداريّ.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لقد كان ذلك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مقد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ّمة لائقة لخمسة أيّام من المش</w:t>
      </w:r>
      <w:r w:rsidR="00451549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ورات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ركّزت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نشر نور حضرة بهاء الله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على نطاق أوسع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وتقوية 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قدرة مؤسّساته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لعمل كقنوات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تفيض</w:t>
      </w:r>
      <w:r w:rsidR="004A3A86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خلالها بركاته الموعودة </w:t>
      </w:r>
      <w:r w:rsidR="001C50C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على البشريّة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</w:p>
    <w:p w14:paraId="270B3642" w14:textId="77777777" w:rsidR="00630C25" w:rsidRPr="00B0406F" w:rsidRDefault="001C50C8" w:rsidP="008A02C4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لقد أُدرجت 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بنود خطّة السّنوات الخمس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القادمة 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الرّسالة ال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وجّهناها إلى المؤتمر في يوم افتتاحه، وتمّ تعميمها في نفس الوقت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على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جميع المحافل الرّوحانيّة المركزيّة.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إنّ الجهد </w:t>
      </w:r>
      <w:r w:rsidR="004629A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الهائل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 سيُطلب من أحبّاء الله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بذله 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قد أدركه المشاو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رون بكلّ </w:t>
      </w:r>
      <w:r w:rsidR="00BD55D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</w:t>
      </w:r>
      <w:r w:rsidR="00630C2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ضوح، إل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30C2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أنّهم أعربوا عن ثقتهم بقدرة العالم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البهائيّ 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على مواجهة هذا التّحدّي.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F20C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وما كان بالإمكان</w:t>
      </w:r>
      <w:r w:rsidR="008E742F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أيّ وقت سابق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D6712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التّفكير جدّيًّا في مشروع كهذا</w:t>
      </w:r>
      <w:r w:rsidR="008E742F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ولكن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نظرًا</w:t>
      </w:r>
      <w:r w:rsidR="008E742F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إلى ما تمّ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إنجازه</w:t>
      </w:r>
      <w:r w:rsidR="008E742F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الخطّة الحاليّة، فإنّ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مدى</w:t>
      </w:r>
      <w:r w:rsidR="00572A9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الإمكانيّات</w:t>
      </w:r>
      <w:r w:rsidR="00572A9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لهو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72A9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أوسع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ممّا كان عليه في</w:t>
      </w:r>
      <w:r w:rsidR="00572A9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أيّ وقت مضى.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لقد مسّت شغاف قلوبنا</w:t>
      </w:r>
      <w:r w:rsidR="00572A9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تلك التّقارير ال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بدأت في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lastRenderedPageBreak/>
        <w:t>الوصول</w:t>
      </w:r>
      <w:r w:rsidR="00572A9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غضون</w:t>
      </w:r>
      <w:r w:rsidR="00572A9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ساعات من 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صدور </w:t>
      </w:r>
      <w:r w:rsidR="00572A9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رسالتنا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إلى المؤتمر، 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تحكي عن تجمّع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الأحبّاء ب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كلّ لهفة وحماس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في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مختلف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629AC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الفضاءات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ليساعد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بعضهم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بعضًا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الاطّلاع على محتوياتها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يحدونا الأمل أن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تنتشر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دراسة الر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سالة بسرعة في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كافّة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أنحاء الجامعة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البهائيّة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وفي هذه الأثناء،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ستضع</w:t>
      </w:r>
      <w:r w:rsidR="0080031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المؤسّسات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أيّ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ترتيبات إداريّة وتنظيميّة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لازمة لضمان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أعظم بداية ميمونة للخط</w:t>
      </w:r>
      <w:r w:rsidR="00630C25"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في الرّضوان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القادم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742D5811" w14:textId="77777777" w:rsidR="00017C04" w:rsidRDefault="00630C25" w:rsidP="008A02C4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وفي الأشهر القليلة المتبق</w:t>
      </w:r>
      <w:r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قبل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ذلك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ست</w:t>
      </w:r>
      <w:r w:rsidR="00B4011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ستمر</w:t>
      </w:r>
      <w:r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4011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متابعة 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العمل في الخطّة الحاليّة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تأسيس برامج جديدة للنّمو</w:t>
      </w:r>
      <w:r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وجه </w:t>
      </w:r>
      <w:r w:rsidR="00B4011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الخصوص</w:t>
      </w:r>
      <w:r w:rsidR="00017C0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فكلّ خطوة يتمّ اتّخاذها في ذل</w:t>
      </w:r>
      <w:r w:rsidR="00B4011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 الاتّجاه س</w:t>
      </w:r>
      <w:r w:rsidR="00BD55D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</w:t>
      </w:r>
      <w:r w:rsidR="00B4011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زيد من استعداد الجامعة في جميع أنحاء العالم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للبدء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مشروع السّنوات الخمس القادم</w:t>
      </w:r>
      <w:r w:rsidR="00B4011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إنّ كلّ</w:t>
      </w:r>
      <w:r w:rsidR="00B40110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لحظة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لهي نفيسة وثمينة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ونحن بشوق لأن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نرى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كلّ مؤمن يختار طريق الخدمة </w:t>
      </w:r>
      <w:r w:rsidR="00567BAD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المتفانية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6509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والهمّة العالية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الّذ</w:t>
      </w:r>
      <w:r w:rsidR="0056509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دعا </w:t>
      </w:r>
      <w:r w:rsidR="0056509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حضرة عبد البهاء ا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لأحبّاء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26F2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انتهاجه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مرارًا وتكرارًا في ألواح الخطّة الإلهيّة.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وفي </w:t>
      </w:r>
      <w:r w:rsidR="0056509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دعائنا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6509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نيابة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عنكم، </w:t>
      </w:r>
      <w:r w:rsidR="0056509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نلتمس من م</w:t>
      </w:r>
      <w:r w:rsidR="00027AEE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بدع تلك الخطّة أن </w:t>
      </w:r>
      <w:r w:rsidR="0056509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يتشفّع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أمام عرش والده عسى أن </w:t>
      </w:r>
      <w:r w:rsidR="00565094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يشملكم بهدايته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خدماتكم </w:t>
      </w:r>
      <w:r w:rsidR="006C2695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ما دامت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هناك نفوس بحاجة إلى </w:t>
      </w:r>
      <w:r w:rsidR="00C2323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المائدة السّماوي</w:t>
      </w:r>
      <w:r w:rsidRPr="00B0406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C23238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</w:t>
      </w:r>
      <w:r w:rsidR="00187093" w:rsidRPr="00B0406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12B925F8" w14:textId="77777777" w:rsidR="008A02C4" w:rsidRPr="00B0406F" w:rsidRDefault="008A02C4" w:rsidP="008A02C4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</w:p>
    <w:p w14:paraId="11ED2CC1" w14:textId="77777777" w:rsidR="00B0406F" w:rsidRDefault="00B0406F" w:rsidP="008A02C4">
      <w:pPr>
        <w:pStyle w:val="BWCBodyText"/>
      </w:pPr>
      <w:r w:rsidRPr="006D5F04">
        <w:rPr>
          <w:rtl/>
        </w:rPr>
        <w:t>[التّوقيع: بيت العدل الأعظم]</w:t>
      </w:r>
    </w:p>
    <w:p w14:paraId="0A987911" w14:textId="629BE6AC" w:rsidR="004D675D" w:rsidRPr="00630C25" w:rsidRDefault="004D675D" w:rsidP="00B0406F">
      <w:pPr>
        <w:bidi/>
        <w:spacing w:before="240" w:after="0" w:line="240" w:lineRule="auto"/>
        <w:jc w:val="right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</w:p>
    <w:sectPr w:rsidR="004D675D" w:rsidRPr="00630C25" w:rsidSect="00B0406F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AF0C" w14:textId="77777777" w:rsidR="00F33A10" w:rsidRDefault="00F33A10" w:rsidP="00C23238">
      <w:pPr>
        <w:spacing w:after="0" w:line="240" w:lineRule="auto"/>
      </w:pPr>
      <w:r>
        <w:separator/>
      </w:r>
    </w:p>
  </w:endnote>
  <w:endnote w:type="continuationSeparator" w:id="0">
    <w:p w14:paraId="345A104D" w14:textId="77777777" w:rsidR="00F33A10" w:rsidRDefault="00F33A10" w:rsidP="00C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A5DB" w14:textId="77777777" w:rsidR="00F33A10" w:rsidRDefault="00F33A10" w:rsidP="00C23238">
      <w:pPr>
        <w:spacing w:after="0" w:line="240" w:lineRule="auto"/>
      </w:pPr>
      <w:r>
        <w:separator/>
      </w:r>
    </w:p>
  </w:footnote>
  <w:footnote w:type="continuationSeparator" w:id="0">
    <w:p w14:paraId="4BAB4D73" w14:textId="77777777" w:rsidR="00F33A10" w:rsidRDefault="00F33A10" w:rsidP="00C2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555"/>
      <w:gridCol w:w="4227"/>
    </w:tblGrid>
    <w:tr w:rsidR="00B0406F" w:rsidRPr="00B0406F" w14:paraId="19952B19" w14:textId="77777777" w:rsidTr="00B0406F">
      <w:trPr>
        <w:jc w:val="right"/>
      </w:trPr>
      <w:tc>
        <w:tcPr>
          <w:tcW w:w="4321" w:type="dxa"/>
          <w:hideMark/>
        </w:tcPr>
        <w:p w14:paraId="4C027733" w14:textId="7F9A8F86" w:rsidR="00B0406F" w:rsidRPr="00B0406F" w:rsidRDefault="00B0406F" w:rsidP="00B0406F">
          <w:pPr>
            <w:tabs>
              <w:tab w:val="left" w:pos="360"/>
            </w:tabs>
            <w:bidi/>
            <w:spacing w:after="240" w:line="252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0406F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2 كانون الثّاني/ يناير 2016</w:t>
          </w:r>
        </w:p>
      </w:tc>
      <w:tc>
        <w:tcPr>
          <w:tcW w:w="567" w:type="dxa"/>
          <w:hideMark/>
        </w:tcPr>
        <w:p w14:paraId="15A3AECE" w14:textId="77777777" w:rsidR="00B0406F" w:rsidRPr="00B0406F" w:rsidRDefault="00B0406F" w:rsidP="00B0406F">
          <w:pPr>
            <w:bidi/>
            <w:spacing w:after="0" w:line="240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0406F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begin"/>
          </w:r>
          <w:r w:rsidRPr="00B0406F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B0406F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lang w:val="en-GB"/>
            </w:rPr>
            <w:instrText>PAGE    \* MERGEFORMAT</w:instrText>
          </w:r>
          <w:r w:rsidRPr="00B0406F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B0406F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separate"/>
          </w:r>
          <w:r w:rsidRPr="00B0406F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2</w:t>
          </w:r>
          <w:r w:rsidRPr="00B0406F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end"/>
          </w:r>
        </w:p>
      </w:tc>
      <w:tc>
        <w:tcPr>
          <w:tcW w:w="4321" w:type="dxa"/>
        </w:tcPr>
        <w:p w14:paraId="4375CF0E" w14:textId="323F15EA" w:rsidR="00B0406F" w:rsidRPr="00B0406F" w:rsidRDefault="00B0406F" w:rsidP="00B0406F">
          <w:pPr>
            <w:tabs>
              <w:tab w:val="left" w:pos="360"/>
            </w:tabs>
            <w:bidi/>
            <w:spacing w:after="240" w:line="252" w:lineRule="auto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0406F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إلى البهائيّين في العالم</w:t>
          </w:r>
        </w:p>
      </w:tc>
    </w:tr>
  </w:tbl>
  <w:p w14:paraId="3E0B3B1C" w14:textId="77777777" w:rsidR="00B0406F" w:rsidRDefault="00B0406F" w:rsidP="00B0406F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45"/>
    <w:rsid w:val="00000926"/>
    <w:rsid w:val="00017C04"/>
    <w:rsid w:val="00027AEE"/>
    <w:rsid w:val="00040EF0"/>
    <w:rsid w:val="001049AB"/>
    <w:rsid w:val="00121C02"/>
    <w:rsid w:val="00187093"/>
    <w:rsid w:val="001C50C8"/>
    <w:rsid w:val="00451549"/>
    <w:rsid w:val="004629AC"/>
    <w:rsid w:val="00494D02"/>
    <w:rsid w:val="004A3A86"/>
    <w:rsid w:val="004C5919"/>
    <w:rsid w:val="004D675D"/>
    <w:rsid w:val="004F20C5"/>
    <w:rsid w:val="00524B7A"/>
    <w:rsid w:val="00565094"/>
    <w:rsid w:val="005651AE"/>
    <w:rsid w:val="00567BAD"/>
    <w:rsid w:val="00572A90"/>
    <w:rsid w:val="005B6633"/>
    <w:rsid w:val="005C7180"/>
    <w:rsid w:val="005D6712"/>
    <w:rsid w:val="00630C25"/>
    <w:rsid w:val="006329FD"/>
    <w:rsid w:val="00662BFC"/>
    <w:rsid w:val="00674385"/>
    <w:rsid w:val="006C2695"/>
    <w:rsid w:val="00787C6E"/>
    <w:rsid w:val="007C3AA7"/>
    <w:rsid w:val="007F57FA"/>
    <w:rsid w:val="0080031D"/>
    <w:rsid w:val="008106B3"/>
    <w:rsid w:val="00866E8A"/>
    <w:rsid w:val="00894CCA"/>
    <w:rsid w:val="008A02C4"/>
    <w:rsid w:val="008E742F"/>
    <w:rsid w:val="009A5097"/>
    <w:rsid w:val="00B0406F"/>
    <w:rsid w:val="00B40110"/>
    <w:rsid w:val="00B83411"/>
    <w:rsid w:val="00BD0FAA"/>
    <w:rsid w:val="00BD55D4"/>
    <w:rsid w:val="00C23238"/>
    <w:rsid w:val="00C25CE1"/>
    <w:rsid w:val="00C26F28"/>
    <w:rsid w:val="00C27045"/>
    <w:rsid w:val="00C46F85"/>
    <w:rsid w:val="00C70889"/>
    <w:rsid w:val="00DF3430"/>
    <w:rsid w:val="00E21A64"/>
    <w:rsid w:val="00E26DC9"/>
    <w:rsid w:val="00E411EE"/>
    <w:rsid w:val="00EF129B"/>
    <w:rsid w:val="00F33A10"/>
    <w:rsid w:val="00F44506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6177"/>
  <w15:chartTrackingRefBased/>
  <w15:docId w15:val="{71BF0C37-6372-46FC-A9B1-61EA4307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38"/>
  </w:style>
  <w:style w:type="paragraph" w:styleId="Footer">
    <w:name w:val="footer"/>
    <w:basedOn w:val="Normal"/>
    <w:link w:val="FooterChar"/>
    <w:uiPriority w:val="99"/>
    <w:unhideWhenUsed/>
    <w:rsid w:val="00C23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38"/>
  </w:style>
  <w:style w:type="paragraph" w:customStyle="1" w:styleId="BWCBodyText">
    <w:name w:val="BWC Body Text"/>
    <w:basedOn w:val="Normal"/>
    <w:link w:val="BWCBodyTextChar"/>
    <w:autoRedefine/>
    <w:qFormat/>
    <w:rsid w:val="008A02C4"/>
    <w:pPr>
      <w:bidi/>
      <w:spacing w:after="240" w:line="259" w:lineRule="auto"/>
      <w:ind w:right="810" w:firstLine="576"/>
      <w:jc w:val="right"/>
    </w:pPr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basedOn w:val="DefaultParagraphFont"/>
    <w:link w:val="BWCBodyText"/>
    <w:rsid w:val="008A02C4"/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styleId="PageNumber">
    <w:name w:val="page number"/>
    <w:basedOn w:val="DefaultParagraphFont"/>
    <w:rsid w:val="00B0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BWC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cp:lastModifiedBy>Neda Behmardi </cp:lastModifiedBy>
  <cp:revision>4</cp:revision>
  <cp:lastPrinted>2023-04-18T01:53:00Z</cp:lastPrinted>
  <dcterms:created xsi:type="dcterms:W3CDTF">2023-04-03T14:54:00Z</dcterms:created>
  <dcterms:modified xsi:type="dcterms:W3CDTF">2023-04-18T01:53:00Z</dcterms:modified>
</cp:coreProperties>
</file>