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A7BD" w14:textId="22C2CBC0" w:rsidR="005E4C6C" w:rsidRPr="005E4C6C" w:rsidRDefault="005E4C6C" w:rsidP="005E4C6C">
      <w:pPr>
        <w:bidi/>
        <w:spacing w:after="240" w:line="259" w:lineRule="auto"/>
        <w:ind w:firstLine="27"/>
        <w:jc w:val="center"/>
        <w:rPr>
          <w:rFonts w:ascii="Naskh MT for Bosch School" w:hAnsi="Naskh MT for Bosch School" w:cs="Naskh MT for Bosch School"/>
          <w:sz w:val="23"/>
          <w:szCs w:val="23"/>
          <w:rtl/>
          <w:lang w:bidi="ar-JO"/>
        </w:rPr>
      </w:pPr>
      <w:bookmarkStart w:id="0" w:name="_Hlk73141643"/>
      <w:r w:rsidRPr="005E4C6C">
        <w:rPr>
          <w:rFonts w:ascii="Naskh MT for Bosch School" w:hAnsi="Naskh MT for Bosch School" w:cs="Naskh MT for Bosch School" w:hint="cs"/>
          <w:sz w:val="23"/>
          <w:szCs w:val="23"/>
          <w:rtl/>
          <w:lang w:bidi="ar-JO"/>
        </w:rPr>
        <w:t>[ترجمة]</w:t>
      </w:r>
    </w:p>
    <w:p w14:paraId="3E323FCD" w14:textId="76579D76" w:rsidR="002D0C1F" w:rsidRPr="00613F77" w:rsidRDefault="00613F77" w:rsidP="005E4C6C">
      <w:pPr>
        <w:bidi/>
        <w:spacing w:after="240" w:line="259" w:lineRule="auto"/>
        <w:ind w:firstLine="27"/>
        <w:jc w:val="center"/>
        <w:rPr>
          <w:rFonts w:ascii="Naskh MT for Bosch School" w:hAnsi="Naskh MT for Bosch School" w:cs="Naskh MT for Bosch School"/>
          <w:b/>
          <w:bCs/>
          <w:sz w:val="32"/>
          <w:szCs w:val="32"/>
          <w:rtl/>
          <w:lang w:bidi="ar-JO"/>
        </w:rPr>
      </w:pPr>
      <w:r w:rsidRPr="00613F77">
        <w:rPr>
          <w:rFonts w:ascii="Naskh MT for Bosch School" w:hAnsi="Naskh MT for Bosch School" w:cs="Naskh MT for Bosch School" w:hint="cs"/>
          <w:b/>
          <w:bCs/>
          <w:sz w:val="32"/>
          <w:szCs w:val="32"/>
          <w:rtl/>
          <w:lang w:bidi="ar-JO"/>
        </w:rPr>
        <w:t>العمل ال</w:t>
      </w:r>
      <w:r w:rsidR="000E1599">
        <w:rPr>
          <w:rFonts w:ascii="Naskh MT for Bosch School" w:hAnsi="Naskh MT for Bosch School" w:cs="Naskh MT for Bosch School" w:hint="cs"/>
          <w:b/>
          <w:bCs/>
          <w:sz w:val="32"/>
          <w:szCs w:val="32"/>
          <w:rtl/>
          <w:lang w:bidi="ar-JO"/>
        </w:rPr>
        <w:t>اجتماعيّ</w:t>
      </w:r>
    </w:p>
    <w:p w14:paraId="28C66D25" w14:textId="002846B8" w:rsidR="002D0C1F" w:rsidRPr="00613F77" w:rsidRDefault="002D0C1F" w:rsidP="00613F77">
      <w:pPr>
        <w:bidi/>
        <w:spacing w:after="0" w:line="259" w:lineRule="auto"/>
        <w:ind w:firstLine="27"/>
        <w:jc w:val="center"/>
        <w:rPr>
          <w:rFonts w:ascii="Naskh MT for Bosch School" w:hAnsi="Naskh MT for Bosch School" w:cs="Naskh MT for Bosch School"/>
          <w:i/>
          <w:iCs/>
          <w:sz w:val="23"/>
          <w:szCs w:val="23"/>
          <w:rtl/>
          <w:lang w:bidi="ar-JO"/>
        </w:rPr>
      </w:pPr>
      <w:r w:rsidRPr="00613F77">
        <w:rPr>
          <w:rFonts w:ascii="Naskh MT for Bosch School" w:hAnsi="Naskh MT for Bosch School" w:cs="Naskh MT for Bosch School"/>
          <w:i/>
          <w:iCs/>
          <w:sz w:val="23"/>
          <w:szCs w:val="23"/>
          <w:rtl/>
          <w:lang w:bidi="ar-JO"/>
        </w:rPr>
        <w:t>ورقة أعدّها مكتب التّنمية ال</w:t>
      </w:r>
      <w:r w:rsidR="000E1599">
        <w:rPr>
          <w:rFonts w:ascii="Naskh MT for Bosch School" w:hAnsi="Naskh MT for Bosch School" w:cs="Naskh MT for Bosch School"/>
          <w:i/>
          <w:iCs/>
          <w:sz w:val="23"/>
          <w:szCs w:val="23"/>
          <w:rtl/>
          <w:lang w:bidi="ar-JO"/>
        </w:rPr>
        <w:t>اجتماعيّ</w:t>
      </w:r>
      <w:r w:rsidRPr="00613F77">
        <w:rPr>
          <w:rFonts w:ascii="Naskh MT for Bosch School" w:hAnsi="Naskh MT for Bosch School" w:cs="Naskh MT for Bosch School"/>
          <w:i/>
          <w:iCs/>
          <w:sz w:val="23"/>
          <w:szCs w:val="23"/>
          <w:rtl/>
          <w:lang w:bidi="ar-JO"/>
        </w:rPr>
        <w:t>ة والاقتصاديّة</w:t>
      </w:r>
    </w:p>
    <w:p w14:paraId="5F55FDD4" w14:textId="7FF41D54" w:rsidR="002D0C1F" w:rsidRPr="00613F77" w:rsidRDefault="002D0C1F" w:rsidP="00613F77">
      <w:pPr>
        <w:bidi/>
        <w:spacing w:after="240" w:line="259" w:lineRule="auto"/>
        <w:ind w:firstLine="27"/>
        <w:jc w:val="center"/>
        <w:rPr>
          <w:rFonts w:ascii="Naskh MT for Bosch School" w:hAnsi="Naskh MT for Bosch School" w:cs="Naskh MT for Bosch School"/>
          <w:i/>
          <w:iCs/>
          <w:sz w:val="23"/>
          <w:szCs w:val="23"/>
          <w:rtl/>
          <w:lang w:bidi="ar-JO"/>
        </w:rPr>
      </w:pPr>
      <w:r w:rsidRPr="00613F77">
        <w:rPr>
          <w:rFonts w:ascii="Naskh MT for Bosch School" w:hAnsi="Naskh MT for Bosch School" w:cs="Naskh MT for Bosch School"/>
          <w:i/>
          <w:iCs/>
          <w:sz w:val="23"/>
          <w:szCs w:val="23"/>
          <w:rtl/>
          <w:lang w:bidi="ar-JO"/>
        </w:rPr>
        <w:t xml:space="preserve"> في المركز البهائي</w:t>
      </w:r>
      <w:r w:rsidR="00AE5D31">
        <w:rPr>
          <w:rFonts w:ascii="Naskh MT for Bosch School" w:hAnsi="Naskh MT for Bosch School" w:cs="Naskh MT for Bosch School" w:hint="cs"/>
          <w:i/>
          <w:iCs/>
          <w:sz w:val="23"/>
          <w:szCs w:val="23"/>
          <w:rtl/>
          <w:lang w:bidi="ar-JO"/>
        </w:rPr>
        <w:t>ّ</w:t>
      </w:r>
      <w:r w:rsidRPr="00613F77">
        <w:rPr>
          <w:rFonts w:ascii="Naskh MT for Bosch School" w:hAnsi="Naskh MT for Bosch School" w:cs="Naskh MT for Bosch School"/>
          <w:i/>
          <w:iCs/>
          <w:sz w:val="23"/>
          <w:szCs w:val="23"/>
          <w:rtl/>
          <w:lang w:bidi="ar-JO"/>
        </w:rPr>
        <w:t xml:space="preserve"> العالمي</w:t>
      </w:r>
      <w:r w:rsidR="00AE5D31">
        <w:rPr>
          <w:rFonts w:ascii="Naskh MT for Bosch School" w:hAnsi="Naskh MT for Bosch School" w:cs="Naskh MT for Bosch School" w:hint="cs"/>
          <w:i/>
          <w:iCs/>
          <w:sz w:val="23"/>
          <w:szCs w:val="23"/>
          <w:rtl/>
          <w:lang w:bidi="ar-JO"/>
        </w:rPr>
        <w:t>ّ</w:t>
      </w:r>
    </w:p>
    <w:p w14:paraId="00F7A29C" w14:textId="376361BF" w:rsidR="002D0C1F" w:rsidRPr="00613F77" w:rsidRDefault="002D0C1F" w:rsidP="00613F77">
      <w:pPr>
        <w:bidi/>
        <w:spacing w:after="240" w:line="259" w:lineRule="auto"/>
        <w:ind w:firstLine="27"/>
        <w:jc w:val="center"/>
        <w:rPr>
          <w:rFonts w:ascii="Naskh MT for Bosch School" w:hAnsi="Naskh MT for Bosch School" w:cs="Naskh MT for Bosch School"/>
          <w:i/>
          <w:iCs/>
          <w:sz w:val="23"/>
          <w:szCs w:val="23"/>
          <w:rtl/>
          <w:lang w:bidi="ar-JO"/>
        </w:rPr>
      </w:pPr>
      <w:r w:rsidRPr="00613F77">
        <w:rPr>
          <w:rFonts w:ascii="Naskh MT for Bosch School" w:hAnsi="Naskh MT for Bosch School" w:cs="Naskh MT for Bosch School"/>
          <w:i/>
          <w:iCs/>
          <w:sz w:val="23"/>
          <w:szCs w:val="23"/>
          <w:rtl/>
          <w:lang w:bidi="ar-JO"/>
        </w:rPr>
        <w:t>26 تشرين الثّاني</w:t>
      </w:r>
      <w:r w:rsidR="0066033D">
        <w:rPr>
          <w:rFonts w:ascii="Naskh MT for Bosch School" w:hAnsi="Naskh MT for Bosch School" w:cs="Naskh MT for Bosch School"/>
          <w:i/>
          <w:iCs/>
          <w:sz w:val="23"/>
          <w:szCs w:val="23"/>
          <w:rtl/>
          <w:lang w:bidi="ar-JO"/>
        </w:rPr>
        <w:t>/</w:t>
      </w:r>
      <w:r w:rsidRPr="00613F77">
        <w:rPr>
          <w:rFonts w:ascii="Naskh MT for Bosch School" w:hAnsi="Naskh MT for Bosch School" w:cs="Naskh MT for Bosch School"/>
          <w:i/>
          <w:iCs/>
          <w:sz w:val="23"/>
          <w:szCs w:val="23"/>
          <w:rtl/>
          <w:lang w:bidi="ar-JO"/>
        </w:rPr>
        <w:t>نوفمبر 2012</w:t>
      </w:r>
    </w:p>
    <w:p w14:paraId="3725E010" w14:textId="6818756C" w:rsidR="002D0C1F" w:rsidRPr="00613F77" w:rsidRDefault="002D0C1F" w:rsidP="00613F77">
      <w:pPr>
        <w:bidi/>
        <w:spacing w:after="240" w:line="259" w:lineRule="auto"/>
        <w:ind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في رسالة الرّضوان لعام 2010 دعا بيت العدل الأعظم البهائيّين في العالم للتّأمّل في ما ستقدّمه جامعاتهم النّامية النّبّاضة بالنّشاط من مساهمات من أجل التّقدّم المادّيّ والرّوحانيّ للمجتمع</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وبهذا الصّدد أشار بيت العدل الأعظم إلى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بناء الجامعة الجارية في العديد من المجموعات الجغرافيّة في أنحاء المعمورة عن طريق النّشاطات الرّئيسيّة المرتبطة بالسّلسلة الحاليّة من الخطط العالميّة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فقد أشارت الرّسالة إلى أنّه "</w:t>
      </w:r>
      <w:r w:rsidR="000E1599" w:rsidRPr="000D6A45">
        <w:rPr>
          <w:rFonts w:ascii="Naskh MT for Bosch School" w:hAnsi="Naskh MT for Bosch School" w:cs="Naskh MT for Bosch School"/>
          <w:sz w:val="23"/>
          <w:szCs w:val="23"/>
          <w:rtl/>
          <w:lang w:bidi="ar-JO"/>
        </w:rPr>
        <w:t>يبدأ</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نسيج</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غنيّ</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لحياة</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الجامعة</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في</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البروز</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في كلّ مجموعةٍ جغرافيّة عندما</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تحاك</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نشاطات</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العبادة</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 xml:space="preserve">الجماعيّة </w:t>
      </w:r>
      <w:r w:rsidR="00E87C22">
        <w:rPr>
          <w:rFonts w:ascii="Naskh MT for Bosch School" w:hAnsi="Naskh MT for Bosch School" w:cs="Naskh MT for Bosch School"/>
          <w:sz w:val="23"/>
          <w:szCs w:val="23"/>
          <w:rtl/>
          <w:lang w:bidi="ar-JO"/>
        </w:rPr>
        <w:t xml:space="preserve">الّتي </w:t>
      </w:r>
      <w:r w:rsidR="000E1599" w:rsidRPr="000D6A45">
        <w:rPr>
          <w:rFonts w:ascii="Naskh MT for Bosch School" w:hAnsi="Naskh MT for Bosch School" w:cs="Naskh MT for Bosch School"/>
          <w:sz w:val="23"/>
          <w:szCs w:val="23"/>
          <w:rtl/>
          <w:lang w:bidi="ar-JO"/>
        </w:rPr>
        <w:t>تتخلّلها</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نقاشات</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تجري</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في</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جوّ</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منزليّ</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حميم،</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مع</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أنشطة</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توفّر</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تربية</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روحانيّة</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لجميع السّكّان، بالغين،</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وشبابًا</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وأطفالًا</w:t>
      </w:r>
      <w:r w:rsidR="000E1599">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واستطردت الرّسالة في شرحها</w:t>
      </w:r>
      <w:r w:rsidR="000E1599">
        <w:rPr>
          <w:rFonts w:ascii="Naskh MT for Bosch School" w:hAnsi="Naskh MT for Bosch School" w:cs="Naskh MT for Bosch School" w:hint="cs"/>
          <w:sz w:val="23"/>
          <w:szCs w:val="23"/>
          <w:rtl/>
          <w:lang w:bidi="ar-JO"/>
        </w:rPr>
        <w:t xml:space="preserve"> بأنّ</w:t>
      </w:r>
      <w:r w:rsidRPr="00613F77">
        <w:rPr>
          <w:rFonts w:ascii="Naskh MT for Bosch School" w:hAnsi="Naskh MT for Bosch School" w:cs="Naskh MT for Bosch School"/>
          <w:sz w:val="23"/>
          <w:szCs w:val="23"/>
          <w:rtl/>
          <w:lang w:bidi="ar-JO"/>
        </w:rPr>
        <w:t xml:space="preserve"> "</w:t>
      </w:r>
      <w:r w:rsidR="000E1599" w:rsidRPr="000D6A45">
        <w:rPr>
          <w:rFonts w:ascii="Naskh MT for Bosch School" w:hAnsi="Naskh MT for Bosch School" w:cs="Naskh MT for Bosch School"/>
          <w:sz w:val="23"/>
          <w:szCs w:val="23"/>
          <w:rtl/>
          <w:lang w:bidi="ar-JO"/>
        </w:rPr>
        <w:t>الوعي</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ال</w:t>
      </w:r>
      <w:r w:rsidR="000E1599">
        <w:rPr>
          <w:rFonts w:ascii="Naskh MT for Bosch School" w:hAnsi="Naskh MT for Bosch School" w:cs="Naskh MT for Bosch School"/>
          <w:sz w:val="23"/>
          <w:szCs w:val="23"/>
          <w:rtl/>
          <w:lang w:bidi="ar-JO"/>
        </w:rPr>
        <w:t>اجتماعيّ</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يزداد بشكل</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طبيعيّ</w:t>
      </w:r>
      <w:r w:rsidR="000E1599" w:rsidRPr="000D6A45">
        <w:rPr>
          <w:rFonts w:ascii="Naskh MT for Bosch School" w:hAnsi="Naskh MT for Bosch School" w:cs="Naskh MT for Bosch School"/>
          <w:sz w:val="23"/>
          <w:szCs w:val="23"/>
          <w:rtl/>
          <w:lang w:bidi="ar-KW"/>
        </w:rPr>
        <w:t xml:space="preserve"> حينما تتضاعف</w:t>
      </w:r>
      <w:r w:rsidR="000E1599" w:rsidRPr="000D6A45">
        <w:rPr>
          <w:rFonts w:ascii="Naskh MT for Bosch School" w:hAnsi="Naskh MT for Bosch School" w:cs="Naskh MT for Bosch School"/>
          <w:sz w:val="23"/>
          <w:szCs w:val="23"/>
          <w:rtl/>
          <w:lang w:bidi="ar-JO"/>
        </w:rPr>
        <w:t>،</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على</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سبيل</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المثال،</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النّقاشات</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المفعمة</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بالحياة</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بين</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الوالدّين</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بخصوص</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طموحات</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أبنائهم</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و</w:t>
      </w:r>
      <w:r w:rsidR="000E1599" w:rsidRPr="000D6A45">
        <w:rPr>
          <w:rFonts w:ascii="Naskh MT for Bosch School" w:hAnsi="Naskh MT for Bosch School" w:cs="Naskh MT for Bosch School"/>
          <w:sz w:val="23"/>
          <w:szCs w:val="23"/>
          <w:rtl/>
          <w:lang w:bidi="ar-KW"/>
        </w:rPr>
        <w:t xml:space="preserve">تنبثق </w:t>
      </w:r>
      <w:r w:rsidR="000E1599" w:rsidRPr="000D6A45">
        <w:rPr>
          <w:rFonts w:ascii="Naskh MT for Bosch School" w:hAnsi="Naskh MT for Bosch School" w:cs="Naskh MT for Bosch School"/>
          <w:sz w:val="23"/>
          <w:szCs w:val="23"/>
          <w:rtl/>
          <w:lang w:bidi="ar-JO"/>
        </w:rPr>
        <w:t>مشاريع</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الخدمة بمبادرةٍ من</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الشّباب</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النّاشئ</w:t>
      </w:r>
      <w:r w:rsidRPr="00613F77">
        <w:rPr>
          <w:rFonts w:ascii="Naskh MT for Bosch School" w:hAnsi="Naskh MT for Bosch School" w:cs="Naskh MT for Bosch School"/>
          <w:sz w:val="23"/>
          <w:szCs w:val="23"/>
          <w:rtl/>
          <w:lang w:bidi="ar-JO"/>
        </w:rPr>
        <w:t>."</w:t>
      </w:r>
      <w:r w:rsidR="000E1599">
        <w:rPr>
          <w:rFonts w:ascii="Naskh MT for Bosch School" w:hAnsi="Naskh MT for Bosch School" w:cs="Naskh MT for Bosch School" w:hint="cs"/>
          <w:sz w:val="23"/>
          <w:szCs w:val="23"/>
          <w:rtl/>
          <w:lang w:bidi="ar-JO"/>
        </w:rPr>
        <w:t xml:space="preserve"> </w:t>
      </w:r>
      <w:r w:rsidRPr="00613F77">
        <w:rPr>
          <w:rFonts w:ascii="Naskh MT for Bosch School" w:hAnsi="Naskh MT for Bosch School" w:cs="Naskh MT for Bosch School"/>
          <w:sz w:val="23"/>
          <w:szCs w:val="23"/>
          <w:rtl/>
          <w:lang w:bidi="ar-JO"/>
        </w:rPr>
        <w:t xml:space="preserve"> ثم أدلى بيت العدل الأعظم بالبيان التّالي</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w:t>
      </w:r>
      <w:r w:rsidR="000E1599" w:rsidRPr="000E1599">
        <w:rPr>
          <w:rFonts w:ascii="Naskh MT for Bosch School" w:hAnsi="Naskh MT for Bosch School" w:cs="Naskh MT for Bosch School"/>
          <w:sz w:val="23"/>
          <w:szCs w:val="23"/>
          <w:rtl/>
          <w:lang w:bidi="ar-JO"/>
        </w:rPr>
        <w:t xml:space="preserve"> </w:t>
      </w:r>
      <w:r w:rsidR="000E1599" w:rsidRPr="000D6A45">
        <w:rPr>
          <w:rFonts w:ascii="Naskh MT for Bosch School" w:hAnsi="Naskh MT for Bosch School" w:cs="Naskh MT for Bosch School"/>
          <w:sz w:val="23"/>
          <w:szCs w:val="23"/>
          <w:rtl/>
          <w:lang w:bidi="ar-JO"/>
        </w:rPr>
        <w:t>وما إن تصبح</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الموارد</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البشريّة</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متوفّرة</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بشكل</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كافٍ</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في</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المجموعة الجغرافيّة،</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ويترسّخ</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نمط</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النّموّ</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فيها،</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حتّى يصبح بمقدور الجامعة،</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بل</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يجب</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عليها،</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زيادة</w:t>
      </w:r>
      <w:r w:rsidR="000E1599" w:rsidRPr="000D6A45">
        <w:rPr>
          <w:rFonts w:ascii="Naskh MT for Bosch School" w:hAnsi="Naskh MT for Bosch School" w:cs="Naskh MT for Bosch School"/>
          <w:sz w:val="23"/>
          <w:szCs w:val="23"/>
          <w:lang w:bidi="ar-JO"/>
        </w:rPr>
        <w:t xml:space="preserve"> </w:t>
      </w:r>
      <w:r w:rsidR="000E1599" w:rsidRPr="000D6A45">
        <w:rPr>
          <w:rFonts w:ascii="Naskh MT for Bosch School" w:hAnsi="Naskh MT for Bosch School" w:cs="Naskh MT for Bosch School"/>
          <w:sz w:val="23"/>
          <w:szCs w:val="23"/>
          <w:rtl/>
          <w:lang w:bidi="ar-JO"/>
        </w:rPr>
        <w:t>انخراطها</w:t>
      </w:r>
      <w:r w:rsidR="000E1599">
        <w:rPr>
          <w:rFonts w:ascii="Naskh MT for Bosch School" w:hAnsi="Naskh MT for Bosch School" w:cs="Naskh MT for Bosch School" w:hint="cs"/>
          <w:sz w:val="23"/>
          <w:szCs w:val="23"/>
          <w:rtl/>
          <w:lang w:bidi="ar-JO"/>
        </w:rPr>
        <w:t xml:space="preserve"> في المجتمع</w:t>
      </w:r>
      <w:r w:rsidRPr="00613F77">
        <w:rPr>
          <w:rFonts w:ascii="Naskh MT for Bosch School" w:hAnsi="Naskh MT for Bosch School" w:cs="Naskh MT for Bosch School"/>
          <w:sz w:val="23"/>
          <w:szCs w:val="23"/>
          <w:rtl/>
          <w:lang w:bidi="ar-JO"/>
        </w:rPr>
        <w:t>."</w:t>
      </w:r>
      <w:r w:rsidR="000E1599">
        <w:rPr>
          <w:rFonts w:ascii="Naskh MT for Bosch School" w:hAnsi="Naskh MT for Bosch School" w:cs="Naskh MT for Bosch School" w:hint="cs"/>
          <w:sz w:val="23"/>
          <w:szCs w:val="23"/>
          <w:rtl/>
          <w:lang w:bidi="ar-JO"/>
        </w:rPr>
        <w:t xml:space="preserve"> </w:t>
      </w:r>
      <w:r w:rsidRPr="00613F77">
        <w:rPr>
          <w:rFonts w:ascii="Naskh MT for Bosch School" w:hAnsi="Naskh MT for Bosch School" w:cs="Naskh MT for Bosch School"/>
          <w:sz w:val="23"/>
          <w:szCs w:val="23"/>
          <w:rtl/>
          <w:lang w:bidi="ar-JO"/>
        </w:rPr>
        <w:t xml:space="preserve"> وفي وقت لاحق يحدّد بيت العدل الأعظم في الرّسالة نفسها مجال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بهذه العبارات</w:t>
      </w:r>
      <w:r w:rsidR="0066033D">
        <w:rPr>
          <w:rFonts w:ascii="Naskh MT for Bosch School" w:hAnsi="Naskh MT for Bosch School" w:cs="Naskh MT for Bosch School"/>
          <w:sz w:val="23"/>
          <w:szCs w:val="23"/>
          <w:rtl/>
          <w:lang w:bidi="ar-JO"/>
        </w:rPr>
        <w:t xml:space="preserve">:  </w:t>
      </w:r>
    </w:p>
    <w:p w14:paraId="470AD1A4" w14:textId="34E7D8D7" w:rsidR="00613F77" w:rsidRDefault="00613F77" w:rsidP="000E1599">
      <w:pPr>
        <w:bidi/>
        <w:spacing w:after="240" w:line="259" w:lineRule="auto"/>
        <w:ind w:left="567" w:firstLine="576"/>
        <w:jc w:val="both"/>
        <w:rPr>
          <w:rFonts w:ascii="Naskh MT for Bosch School" w:eastAsia="SimHei" w:hAnsi="Naskh MT for Bosch School" w:cs="Naskh MT for Bosch School"/>
          <w:sz w:val="23"/>
          <w:szCs w:val="23"/>
          <w:rtl/>
          <w:lang w:bidi="ar-JO"/>
        </w:rPr>
      </w:pPr>
      <w:r w:rsidRPr="000E1599">
        <w:rPr>
          <w:rFonts w:ascii="Naskh MT for Bosch School" w:hAnsi="Naskh MT for Bosch School" w:cs="Naskh MT for Bosch School"/>
          <w:sz w:val="23"/>
          <w:szCs w:val="23"/>
          <w:rtl/>
          <w:lang w:bidi="ar-JO"/>
        </w:rPr>
        <w:t>أنسب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تصوّر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E1599">
        <w:rPr>
          <w:rFonts w:ascii="Naskh MT for Bosch School" w:hAnsi="Naskh MT for Bosch School" w:cs="Naskh MT for Bosch School"/>
          <w:kern w:val="20"/>
          <w:sz w:val="23"/>
          <w:szCs w:val="23"/>
          <w:rtl/>
          <w:lang w:val="en-GB"/>
        </w:rPr>
        <w:t>اجتماعيّ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تشبيهه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بطيف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يمكن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يشتمل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مداه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جهود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غير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رسميّة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نوعٍ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ومحدودة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المدّة</w:t>
      </w:r>
      <w:r w:rsidRPr="00B27789">
        <w:rPr>
          <w:rFonts w:ascii="Naskh MT for Bosch School" w:hAnsi="Naskh MT for Bosch School" w:cs="Naskh MT for Bosch School"/>
          <w:kern w:val="20"/>
          <w:sz w:val="23"/>
          <w:szCs w:val="23"/>
          <w:lang w:val="en-GB"/>
        </w:rPr>
        <w:t xml:space="preserve"> </w:t>
      </w:r>
      <w:r w:rsidRPr="000E1599">
        <w:rPr>
          <w:rFonts w:ascii="Naskh MT for Bosch School" w:hAnsi="Naskh MT for Bosch School" w:cs="Naskh MT for Bosch School"/>
          <w:kern w:val="20"/>
          <w:sz w:val="23"/>
          <w:szCs w:val="23"/>
          <w:rtl/>
          <w:lang w:val="en-GB"/>
        </w:rPr>
        <w:t>يقوم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أفراد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مجموعات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صغيرة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الأحبّاء،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برامج</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تنمية</w:t>
      </w:r>
      <w:r w:rsidRPr="00B27789">
        <w:rPr>
          <w:rFonts w:ascii="Naskh MT for Bosch School" w:hAnsi="Naskh MT for Bosch School" w:cs="Naskh MT for Bosch School"/>
          <w:kern w:val="20"/>
          <w:sz w:val="23"/>
          <w:szCs w:val="23"/>
          <w:lang w:val="en-GB"/>
        </w:rPr>
        <w:t xml:space="preserve"> </w:t>
      </w:r>
      <w:r w:rsidR="000E1599">
        <w:rPr>
          <w:rFonts w:ascii="Naskh MT for Bosch School" w:hAnsi="Naskh MT for Bosch School" w:cs="Naskh MT for Bosch School"/>
          <w:kern w:val="20"/>
          <w:sz w:val="23"/>
          <w:szCs w:val="23"/>
          <w:rtl/>
          <w:lang w:val="en-GB"/>
        </w:rPr>
        <w:t>اجتماعيّ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واقتصاديّة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درجة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عالية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w:t>
      </w:r>
      <w:r>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عقيد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والتّطوّر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تنفّذها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منظّمات</w:t>
      </w:r>
      <w:r w:rsidRPr="00B27789">
        <w:rPr>
          <w:rFonts w:ascii="Naskh MT for Bosch School" w:hAnsi="Naskh MT for Bosch School" w:cs="Naskh MT for Bosch School"/>
          <w:kern w:val="20"/>
          <w:sz w:val="23"/>
          <w:szCs w:val="23"/>
          <w:lang w:val="en-GB"/>
        </w:rPr>
        <w:t xml:space="preserve"> </w:t>
      </w:r>
      <w:r w:rsidRPr="006B2348">
        <w:rPr>
          <w:rFonts w:ascii="Naskh MT for Bosch School" w:hAnsi="Naskh MT for Bosch School" w:cs="Naskh MT for Bosch School"/>
          <w:sz w:val="23"/>
          <w:szCs w:val="23"/>
          <w:rtl/>
          <w:lang w:bidi="ar-JO"/>
        </w:rPr>
        <w:t>تعمل</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بهدي من التّعاليم</w:t>
      </w:r>
      <w:r w:rsidRPr="006B2348">
        <w:rPr>
          <w:rFonts w:ascii="Naskh MT for Bosch School" w:hAnsi="Naskh MT for Bosch School" w:cs="Naskh MT for Bosch School"/>
          <w:sz w:val="23"/>
          <w:szCs w:val="23"/>
          <w:lang w:bidi="ar-JO"/>
        </w:rPr>
        <w:t xml:space="preserve"> </w:t>
      </w:r>
      <w:r w:rsidRPr="006B2348">
        <w:rPr>
          <w:rFonts w:ascii="Naskh MT for Bosch School" w:hAnsi="Naskh MT for Bosch School" w:cs="Naskh MT for Bosch School"/>
          <w:sz w:val="23"/>
          <w:szCs w:val="23"/>
          <w:rtl/>
          <w:lang w:bidi="ar-JO"/>
        </w:rPr>
        <w:t>ال</w:t>
      </w:r>
      <w:r>
        <w:rPr>
          <w:rFonts w:ascii="Naskh MT for Bosch School" w:hAnsi="Naskh MT for Bosch School" w:cs="Naskh MT for Bosch School"/>
          <w:sz w:val="23"/>
          <w:szCs w:val="23"/>
          <w:rtl/>
          <w:lang w:bidi="ar-JO"/>
        </w:rPr>
        <w:t>بهائيّ</w:t>
      </w:r>
      <w:r w:rsidRPr="006B2348">
        <w:rPr>
          <w:rFonts w:ascii="Naskh MT for Bosch School" w:hAnsi="Naskh MT for Bosch School" w:cs="Naskh MT for Bosch School"/>
          <w:sz w:val="23"/>
          <w:szCs w:val="23"/>
          <w:rtl/>
          <w:lang w:bidi="ar-JO"/>
        </w:rPr>
        <w:t>ة</w:t>
      </w:r>
      <w:r w:rsidR="0066033D">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rtl/>
          <w:lang w:val="en-GB"/>
        </w:rPr>
        <w:t>وبغضّ</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النّظر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نطاقه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ومستواه،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E1599">
        <w:rPr>
          <w:rFonts w:ascii="Naskh MT for Bosch School" w:hAnsi="Naskh MT for Bosch School" w:cs="Naskh MT for Bosch School"/>
          <w:kern w:val="20"/>
          <w:sz w:val="23"/>
          <w:szCs w:val="23"/>
          <w:rtl/>
          <w:lang w:val="en-GB"/>
        </w:rPr>
        <w:t>اجتماعيّ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برمّته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يسعى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تطبيق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تعاليم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الأمر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المبارك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ومبادئه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لتحسين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بعض</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جوانب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الحياة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sidR="000E1599">
        <w:rPr>
          <w:rFonts w:ascii="Naskh MT for Bosch School" w:hAnsi="Naskh MT for Bosch School" w:cs="Naskh MT for Bosch School"/>
          <w:kern w:val="20"/>
          <w:sz w:val="23"/>
          <w:szCs w:val="23"/>
          <w:rtl/>
          <w:lang w:val="en-GB"/>
        </w:rPr>
        <w:t>اجتماعيّ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الاقتصادي</w:t>
      </w:r>
      <w:r>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لسّكّان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منطقة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ولكن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نحوٍ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متواضع</w:t>
      </w:r>
      <w:r w:rsidR="0066033D">
        <w:rPr>
          <w:rFonts w:ascii="Naskh MT for Bosch School" w:hAnsi="Naskh MT for Bosch School" w:cs="Naskh MT for Bosch School"/>
          <w:kern w:val="20"/>
          <w:sz w:val="23"/>
          <w:szCs w:val="23"/>
          <w:rtl/>
          <w:lang w:val="en-GB"/>
        </w:rPr>
        <w:t xml:space="preserve">.  </w:t>
      </w:r>
    </w:p>
    <w:p w14:paraId="1412DEBB" w14:textId="5DE627FD" w:rsidR="002D0C1F" w:rsidRPr="00613F77" w:rsidRDefault="002D0C1F" w:rsidP="00613F77">
      <w:pPr>
        <w:bidi/>
        <w:spacing w:after="240" w:line="259" w:lineRule="auto"/>
        <w:ind w:firstLine="576"/>
        <w:jc w:val="both"/>
        <w:rPr>
          <w:rFonts w:ascii="Naskh MT for Bosch School" w:eastAsia="SimHei" w:hAnsi="Naskh MT for Bosch School" w:cs="Naskh MT for Bosch School"/>
          <w:sz w:val="23"/>
          <w:szCs w:val="23"/>
          <w:lang w:bidi="ar-JO"/>
        </w:rPr>
      </w:pPr>
      <w:r w:rsidRPr="00613F77">
        <w:rPr>
          <w:rFonts w:ascii="Naskh MT for Bosch School" w:hAnsi="Naskh MT for Bosch School" w:cs="Naskh MT for Bosch School"/>
          <w:sz w:val="23"/>
          <w:szCs w:val="23"/>
          <w:rtl/>
          <w:lang w:bidi="ar-JO"/>
        </w:rPr>
        <w:t>للإسهام في المناقشات الجارية على كافّة المستويات في الجامعة البهائيّة حول طبيعة الانخراط في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أعددنا هذه الورقة استنادًا على الخبرة المكتسبة على مدى سنوات في ميدان التّنمية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والاقتصاديّة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إنّ البصائر المعروضة هنا مستخلصة من مساعٍ تنمويّة معقّدة نسبيًّا، إل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أنّها تلقي الضّوء على خصائص المبادرات عبر طيف العمل بأكمله، حيث إنّ جميع مبادرات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بأنواعها إنّما تعتمد على مجموعة مشتركة من المفاهيم والمبادئ والأساليب والمقاربات بغضّ النّظر عن حجمها</w:t>
      </w:r>
      <w:r w:rsidR="0066033D">
        <w:rPr>
          <w:rFonts w:ascii="Naskh MT for Bosch School" w:hAnsi="Naskh MT for Bosch School" w:cs="Naskh MT for Bosch School"/>
          <w:sz w:val="23"/>
          <w:szCs w:val="23"/>
          <w:rtl/>
          <w:lang w:bidi="ar-JO"/>
        </w:rPr>
        <w:t xml:space="preserve">.  </w:t>
      </w:r>
    </w:p>
    <w:p w14:paraId="2BD41A40" w14:textId="77777777" w:rsidR="00A1303F" w:rsidRDefault="00A1303F">
      <w:pPr>
        <w:spacing w:after="0" w:line="240" w:lineRule="auto"/>
        <w:rPr>
          <w:rFonts w:ascii="Naskh MT for Bosch School" w:hAnsi="Naskh MT for Bosch School" w:cs="Naskh MT for Bosch School"/>
          <w:i/>
          <w:iCs/>
          <w:sz w:val="23"/>
          <w:szCs w:val="23"/>
          <w:rtl/>
          <w:lang w:bidi="ar-JO"/>
        </w:rPr>
      </w:pPr>
      <w:r>
        <w:rPr>
          <w:rFonts w:ascii="Naskh MT for Bosch School" w:hAnsi="Naskh MT for Bosch School" w:cs="Naskh MT for Bosch School"/>
          <w:i/>
          <w:iCs/>
          <w:sz w:val="23"/>
          <w:szCs w:val="23"/>
          <w:rtl/>
          <w:lang w:bidi="ar-JO"/>
        </w:rPr>
        <w:br w:type="page"/>
      </w:r>
    </w:p>
    <w:p w14:paraId="32F77870" w14:textId="26808752" w:rsidR="002D0C1F" w:rsidRPr="00613F77" w:rsidRDefault="002D0C1F" w:rsidP="00613F77">
      <w:pPr>
        <w:bidi/>
        <w:spacing w:after="240" w:line="259" w:lineRule="auto"/>
        <w:jc w:val="both"/>
        <w:rPr>
          <w:rFonts w:ascii="Naskh MT for Bosch School" w:hAnsi="Naskh MT for Bosch School" w:cs="Naskh MT for Bosch School"/>
          <w:i/>
          <w:iCs/>
          <w:sz w:val="23"/>
          <w:szCs w:val="23"/>
          <w:lang w:bidi="ar-JO"/>
        </w:rPr>
      </w:pPr>
      <w:r w:rsidRPr="00613F77">
        <w:rPr>
          <w:rFonts w:ascii="Naskh MT for Bosch School" w:hAnsi="Naskh MT for Bosch School" w:cs="Naskh MT for Bosch School"/>
          <w:i/>
          <w:iCs/>
          <w:sz w:val="23"/>
          <w:szCs w:val="23"/>
          <w:rtl/>
          <w:lang w:bidi="ar-JO"/>
        </w:rPr>
        <w:lastRenderedPageBreak/>
        <w:t>القسم الأو</w:t>
      </w:r>
      <w:r w:rsidR="00613F77" w:rsidRPr="00613F77">
        <w:rPr>
          <w:rFonts w:ascii="Naskh MT for Bosch School" w:hAnsi="Naskh MT for Bosch School" w:cs="Naskh MT for Bosch School" w:hint="cs"/>
          <w:i/>
          <w:iCs/>
          <w:sz w:val="23"/>
          <w:szCs w:val="23"/>
          <w:rtl/>
          <w:lang w:bidi="ar-JO"/>
        </w:rPr>
        <w:t>ّ</w:t>
      </w:r>
      <w:r w:rsidRPr="00613F77">
        <w:rPr>
          <w:rFonts w:ascii="Naskh MT for Bosch School" w:hAnsi="Naskh MT for Bosch School" w:cs="Naskh MT for Bosch School"/>
          <w:i/>
          <w:iCs/>
          <w:sz w:val="23"/>
          <w:szCs w:val="23"/>
          <w:rtl/>
          <w:lang w:bidi="ar-JO"/>
        </w:rPr>
        <w:t>ل</w:t>
      </w:r>
      <w:r w:rsidR="0066033D">
        <w:rPr>
          <w:rFonts w:ascii="Naskh MT for Bosch School" w:hAnsi="Naskh MT for Bosch School" w:cs="Naskh MT for Bosch School"/>
          <w:i/>
          <w:iCs/>
          <w:sz w:val="23"/>
          <w:szCs w:val="23"/>
          <w:rtl/>
          <w:lang w:bidi="ar-JO"/>
        </w:rPr>
        <w:t xml:space="preserve">:  </w:t>
      </w:r>
      <w:r w:rsidRPr="00613F77">
        <w:rPr>
          <w:rFonts w:ascii="Naskh MT for Bosch School" w:hAnsi="Naskh MT for Bosch School" w:cs="Naskh MT for Bosch School"/>
          <w:i/>
          <w:iCs/>
          <w:sz w:val="23"/>
          <w:szCs w:val="23"/>
          <w:rtl/>
          <w:lang w:bidi="ar-JO"/>
        </w:rPr>
        <w:t>انخراط العالم البهائي</w:t>
      </w:r>
      <w:r w:rsidR="00E87C22">
        <w:rPr>
          <w:rFonts w:ascii="Naskh MT for Bosch School" w:hAnsi="Naskh MT for Bosch School" w:cs="Naskh MT for Bosch School" w:hint="cs"/>
          <w:i/>
          <w:iCs/>
          <w:sz w:val="23"/>
          <w:szCs w:val="23"/>
          <w:rtl/>
          <w:lang w:bidi="ar-JO"/>
        </w:rPr>
        <w:t>ّ</w:t>
      </w:r>
      <w:r w:rsidRPr="00613F77">
        <w:rPr>
          <w:rFonts w:ascii="Naskh MT for Bosch School" w:hAnsi="Naskh MT for Bosch School" w:cs="Naskh MT for Bosch School"/>
          <w:i/>
          <w:iCs/>
          <w:sz w:val="23"/>
          <w:szCs w:val="23"/>
          <w:rtl/>
          <w:lang w:bidi="ar-JO"/>
        </w:rPr>
        <w:t xml:space="preserve"> في التّنمية ال</w:t>
      </w:r>
      <w:r w:rsidR="000E1599">
        <w:rPr>
          <w:rFonts w:ascii="Naskh MT for Bosch School" w:hAnsi="Naskh MT for Bosch School" w:cs="Naskh MT for Bosch School"/>
          <w:i/>
          <w:iCs/>
          <w:sz w:val="23"/>
          <w:szCs w:val="23"/>
          <w:rtl/>
          <w:lang w:bidi="ar-JO"/>
        </w:rPr>
        <w:t>اجتماعيّ</w:t>
      </w:r>
      <w:r w:rsidRPr="00613F77">
        <w:rPr>
          <w:rFonts w:ascii="Naskh MT for Bosch School" w:hAnsi="Naskh MT for Bosch School" w:cs="Naskh MT for Bosch School"/>
          <w:i/>
          <w:iCs/>
          <w:sz w:val="23"/>
          <w:szCs w:val="23"/>
          <w:rtl/>
          <w:lang w:bidi="ar-JO"/>
        </w:rPr>
        <w:t>ة والاقتصاديّة</w:t>
      </w:r>
    </w:p>
    <w:p w14:paraId="5AD4259F" w14:textId="6F763C60" w:rsidR="002D0C1F" w:rsidRPr="00613F77" w:rsidRDefault="002D0C1F" w:rsidP="00613F77">
      <w:pPr>
        <w:bidi/>
        <w:spacing w:after="240" w:line="259" w:lineRule="auto"/>
        <w:ind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 xml:space="preserve">إنّ المساعي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تقوم بها الجامعة البهائيّة في أنحاء العالم، و</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يمكن رؤيتها من منطلق عددٍ من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ات متفاعلة</w:t>
      </w:r>
      <w:r w:rsidR="00E87C2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كإثراء الجانب الرّوحي</w:t>
      </w:r>
      <w:r w:rsidR="00E87C2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لدى الفرد، وتطوير الجامعات المحلّيّة والمركزيّة، وإنضاج المؤسسات الإداريّة، على سبيل المثال لا الحصر</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إنّما ترجع في أصولها إلى أيّام حضرة </w:t>
      </w:r>
      <w:r w:rsidR="0066033D">
        <w:rPr>
          <w:rFonts w:ascii="Naskh MT for Bosch School" w:hAnsi="Naskh MT for Bosch School" w:cs="Naskh MT for Bosch School"/>
          <w:sz w:val="23"/>
          <w:szCs w:val="23"/>
          <w:rtl/>
          <w:lang w:bidi="ar-JO"/>
        </w:rPr>
        <w:t>بهاء </w:t>
      </w:r>
      <w:r w:rsidR="00666042">
        <w:rPr>
          <w:rFonts w:ascii="Naskh MT for Bosch School" w:hAnsi="Naskh MT for Bosch School" w:cs="Naskh MT for Bosch School"/>
          <w:sz w:val="23"/>
          <w:szCs w:val="23"/>
          <w:rtl/>
          <w:lang w:bidi="ar-JO"/>
        </w:rPr>
        <w:t>اللّ</w:t>
      </w:r>
      <w:r w:rsidR="0066033D">
        <w:rPr>
          <w:rFonts w:ascii="Naskh MT for Bosch School" w:hAnsi="Naskh MT for Bosch School" w:cs="Naskh MT for Bosch School"/>
          <w:sz w:val="23"/>
          <w:szCs w:val="23"/>
          <w:rtl/>
          <w:lang w:bidi="ar-JO"/>
        </w:rPr>
        <w:t>ه</w:t>
      </w:r>
      <w:r w:rsidRPr="00613F77">
        <w:rPr>
          <w:rFonts w:ascii="Naskh MT for Bosch School" w:hAnsi="Naskh MT for Bosch School" w:cs="Naskh MT for Bosch School"/>
          <w:sz w:val="23"/>
          <w:szCs w:val="23"/>
          <w:rtl/>
          <w:lang w:bidi="ar-JO"/>
        </w:rPr>
        <w:t xml:space="preserve"> نفسه، واستجمعت قوّة خلال ولايتي حضرة </w:t>
      </w:r>
      <w:r w:rsidR="0066033D">
        <w:rPr>
          <w:rFonts w:ascii="Naskh MT for Bosch School" w:hAnsi="Naskh MT for Bosch School" w:cs="Naskh MT for Bosch School"/>
          <w:sz w:val="23"/>
          <w:szCs w:val="23"/>
          <w:rtl/>
          <w:lang w:bidi="ar-JO"/>
        </w:rPr>
        <w:t>عبد البهاء</w:t>
      </w:r>
      <w:r w:rsidRPr="00613F77">
        <w:rPr>
          <w:rFonts w:ascii="Naskh MT for Bosch School" w:hAnsi="Naskh MT for Bosch School" w:cs="Naskh MT for Bosch School"/>
          <w:sz w:val="23"/>
          <w:szCs w:val="23"/>
          <w:rtl/>
          <w:lang w:bidi="ar-JO"/>
        </w:rPr>
        <w:t xml:space="preserve"> وحضرة </w:t>
      </w:r>
      <w:r w:rsidR="0066033D">
        <w:rPr>
          <w:rFonts w:ascii="Naskh MT for Bosch School" w:hAnsi="Naskh MT for Bosch School" w:cs="Naskh MT for Bosch School"/>
          <w:sz w:val="23"/>
          <w:szCs w:val="23"/>
          <w:rtl/>
          <w:lang w:bidi="ar-JO"/>
        </w:rPr>
        <w:t xml:space="preserve">شوقي أفندي.  </w:t>
      </w:r>
      <w:r w:rsidRPr="00613F77">
        <w:rPr>
          <w:rFonts w:ascii="Naskh MT for Bosch School" w:hAnsi="Naskh MT for Bosch School" w:cs="Naskh MT for Bosch School"/>
          <w:sz w:val="23"/>
          <w:szCs w:val="23"/>
          <w:rtl/>
          <w:lang w:bidi="ar-JO"/>
        </w:rPr>
        <w:t>ومضت هذه ال</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ات مستمرّة في تقدّمها بثبات في ظلّ هداية بيت العدل الأعظم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اتّسع مدى تأثيرها بالتّدريج وأضيفت إلى عملها أبعادٌ جديدة؛ من ضمنها التّنمية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والاقتصاديّة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هذه ال</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الخاصّة و</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تمّت متابعتها بشكلٍ ملحوظ من خلال أنشطة تعليميّة متنوّعة على مدار السّنين قد تلقّت زخمًا كبيرًا عام 1983 عندما طلب بيت العدل الأعظم في رسالة مؤرّخة 20 تشرين الأوّل</w:t>
      </w:r>
      <w:r w:rsidR="0066033D">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أكتوبر إيلاء "اهتمام منهجيّ" بهذا المجال من النّشاط عقب التّوسّع السّريع للجامعة البهائيّة خلال سبعينيّات القرن الماضي</w:t>
      </w:r>
      <w:r w:rsidR="0066033D">
        <w:rPr>
          <w:rFonts w:ascii="Naskh MT for Bosch School" w:hAnsi="Naskh MT for Bosch School" w:cs="Naskh MT for Bosch School"/>
          <w:sz w:val="23"/>
          <w:szCs w:val="23"/>
          <w:rtl/>
          <w:lang w:bidi="ar-JO"/>
        </w:rPr>
        <w:t xml:space="preserve">.  </w:t>
      </w:r>
    </w:p>
    <w:p w14:paraId="17B422CD" w14:textId="714D49EA" w:rsidR="002D0C1F" w:rsidRPr="00613F77" w:rsidRDefault="002D0C1F" w:rsidP="00613F77">
      <w:pPr>
        <w:bidi/>
        <w:spacing w:after="240" w:line="259" w:lineRule="auto"/>
        <w:ind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أكّدت رسالة عام 1983 على أنّ التّقدّم في ميدان التّنمية يعتمد إلى حدٍّ كبير على البوادر الطّبيعيّة في مستوى القاعدة للجامعة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كما أعلنت عن تأسيس مكتب التّنمية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والاقتصاديّة في المركز البهائي</w:t>
      </w:r>
      <w:r w:rsidR="00E87C2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العالمي</w:t>
      </w:r>
      <w:r w:rsidR="00E87C2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"لتعزيز وتنسيق نشاطات الأحبّاء" في هذا الميدان</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سعى البهائيّون في جميع القارّات لتلبية النّداء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أطلقته الرّسالة بطرق شتّى، وشكّلت السّنوات العشر التّالية فترة من التّجربة والاختبار اتّسمت بالحماس والتّردّد، والتّخطيط المدروس والعمل العشوائيّ، والإنجازات والانتكاسات في آنٍ معًا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وبينما وجدت معظم المشاريع أنّ من الصّعب تجنّب أنماط التّنمية السّائدة في العالم، إل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أنّ بعضها قدّم لمحات من نماذج واعدة للعمل</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إذن، خرجت الجامعة البهائيّة من هذا العقد الأوّلي</w:t>
      </w:r>
      <w:r w:rsidR="00E87C2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من النّشاط المتنوّع وقد ترسّخ عملها في مجال التّنمية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والاقتصاديّة باعتباره أحد سمات حياتها العضويّة وتعزّزت قدرتها على تشكيل مقاربة بهائيّة واضحة المعالم بمرور الوقت.</w:t>
      </w:r>
    </w:p>
    <w:p w14:paraId="74A7C45F" w14:textId="64FC7334" w:rsidR="002D0C1F" w:rsidRPr="00613F77" w:rsidRDefault="002D0C1F" w:rsidP="00613F77">
      <w:pPr>
        <w:bidi/>
        <w:spacing w:after="240" w:line="259" w:lineRule="auto"/>
        <w:ind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وفي أيلول/سبتمبر 1993، أُعدّت في المركز البهائي</w:t>
      </w:r>
      <w:r w:rsidR="00E87C2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العالمي</w:t>
      </w:r>
      <w:r w:rsidR="00E87C2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وثيقة بعنوان "التّنمية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والاقتصاديّة البهائيّة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آفاق المستقبل"، واعتمدها بيت العدل الأعظم لاستخدامها من قبل </w:t>
      </w:r>
      <w:r w:rsidR="00E87C22" w:rsidRPr="00613F77">
        <w:rPr>
          <w:rFonts w:ascii="Naskh MT for Bosch School" w:hAnsi="Naskh MT for Bosch School" w:cs="Naskh MT for Bosch School"/>
          <w:sz w:val="23"/>
          <w:szCs w:val="23"/>
          <w:rtl/>
          <w:lang w:bidi="ar-JO"/>
        </w:rPr>
        <w:t>مكتب التّنمية ال</w:t>
      </w:r>
      <w:r w:rsidR="00E87C22">
        <w:rPr>
          <w:rFonts w:ascii="Naskh MT for Bosch School" w:hAnsi="Naskh MT for Bosch School" w:cs="Naskh MT for Bosch School"/>
          <w:sz w:val="23"/>
          <w:szCs w:val="23"/>
          <w:rtl/>
          <w:lang w:bidi="ar-JO"/>
        </w:rPr>
        <w:t>اجتماعيّ</w:t>
      </w:r>
      <w:r w:rsidR="00E87C22" w:rsidRPr="00613F77">
        <w:rPr>
          <w:rFonts w:ascii="Naskh MT for Bosch School" w:hAnsi="Naskh MT for Bosch School" w:cs="Naskh MT for Bosch School"/>
          <w:sz w:val="23"/>
          <w:szCs w:val="23"/>
          <w:rtl/>
          <w:lang w:bidi="ar-JO"/>
        </w:rPr>
        <w:t>ة والاقتصاديّة</w:t>
      </w:r>
      <w:r w:rsidR="00E87C22">
        <w:rPr>
          <w:rFonts w:ascii="Naskh MT for Bosch School" w:hAnsi="Naskh MT for Bosch School" w:cs="Naskh MT for Bosch School" w:hint="cs"/>
          <w:sz w:val="23"/>
          <w:szCs w:val="23"/>
          <w:rtl/>
          <w:lang w:bidi="ar-JO"/>
        </w:rPr>
        <w:t xml:space="preserve"> </w:t>
      </w:r>
      <w:r w:rsidRPr="00613F77">
        <w:rPr>
          <w:rFonts w:ascii="Naskh MT for Bosch School" w:hAnsi="Naskh MT for Bosch School" w:cs="Naskh MT for Bosch School"/>
          <w:sz w:val="23"/>
          <w:szCs w:val="23"/>
          <w:rtl/>
          <w:lang w:bidi="ar-JO"/>
        </w:rPr>
        <w:t>في توجيه وهداية العمل في هذا الميدان</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وقد مهّدت هذه الوثيقة الطّريق لنشاطات الأعوام العشرة التّالية وما بعدها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وشرحت بإسهاب العديد من المظاهر المشتركة بين كافّة هذه الجهود، استنادًا إلى الكمّ الكبير من الخبرات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تراكمت على مدى السّنوات العشر الماضية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نتيجة لذلك نما وعيٌ عالميّ بطبيعة التّنمية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والاقتصاديّة البهائيّة على نحوٍ ملحوظ خلال هذه الفترة، كما بدأت بالتّشكّل مقاربةٌ على درجة عالية من التّناغم وأكثر منهجيّة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واستدعت الرّؤية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برزت في ذلك الوقت تعزيز أنشطة تنمويّة على مستويات مختلفة من التّعقيد</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وكانت أكثر المسائل أهمّيّة بالنّسبة لهذه الرّؤية مسألة بناء القدرة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إنّ المفهوم المتمثّل في أنّ الأنشطة يجب أن تبدأ على نطاق متواضع، وتزداد تعقيدًا فقط تماشيًا مع الموارد البشريّة المتاحة، قد أخذ يؤثّر بالتّدريج على الأفكار والممارسات المتعلّقة بالتّنمية.</w:t>
      </w:r>
    </w:p>
    <w:p w14:paraId="63256FAA" w14:textId="531168FC" w:rsidR="002D0C1F" w:rsidRPr="00613F77" w:rsidRDefault="002D0C1F" w:rsidP="00613F77">
      <w:pPr>
        <w:bidi/>
        <w:spacing w:after="240" w:line="259" w:lineRule="auto"/>
        <w:ind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lastRenderedPageBreak/>
        <w:t>في عام 2001 قدّم بيت العدل الأعظم للعالم البهائي</w:t>
      </w:r>
      <w:r w:rsidR="0066604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مفهوم المجموعة الجغرافيّة</w:t>
      </w:r>
      <w:r w:rsidR="00666042">
        <w:rPr>
          <w:rFonts w:ascii="Naskh MT for Bosch School" w:hAnsi="Naskh MT for Bosch School" w:cs="Naskh MT for Bosch School" w:hint="cs"/>
          <w:sz w:val="23"/>
          <w:szCs w:val="23"/>
          <w:rtl/>
          <w:lang w:bidi="ar-JO"/>
        </w:rPr>
        <w:t xml:space="preserve">، </w:t>
      </w:r>
      <w:r w:rsidRPr="00613F77">
        <w:rPr>
          <w:rFonts w:ascii="Naskh MT for Bosch School" w:hAnsi="Naskh MT for Bosch School" w:cs="Naskh MT for Bosch School"/>
          <w:sz w:val="23"/>
          <w:szCs w:val="23"/>
          <w:rtl/>
          <w:lang w:bidi="ar-JO"/>
        </w:rPr>
        <w:t>وهي بنية جغرافيّة تُعرف عمومًا بأنّها مجموعة من القرى أو مدينة مع ضواحيها، تهدف إلى المساعدة في التّخطيط وتنفيذ الأنشطة المرتبطة بحياة الجامعة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إنّ ما مكّن من القيام بهذه الخطوة تأسيس المعاهد التّدريبيّة في المستويين القطري</w:t>
      </w:r>
      <w:r w:rsidR="0066604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والإقليميّ خلال تسعينيّات القرن الماضي، و</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استَخدمت نظامًا للتّعليم عن بُعد للوصول إلى أعداد غفيرة، وسلسلة من الدّورات صُمّمت لزيادة القدرة على الخدمة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وقد شجّع بيت العدل الأعظم العالم البهائيّ على توسيع نطاق هذا النّظام تدريجيًّا ليشمل مجموعات جغرافيّة أكثر فأكثر من أجل تعزيز تقدّمها الثّابت، واضعًا أوّل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الأُسس الرّوحانيّة القويّة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تُبنى عليها جامعة نابضة بالحياة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فالجهود المبذولة في المجموعة الجغرافيّة يجب أن تركِّز بدايةً على مضاعفة نشاطات أساسيّة محدّدة ومفتوحة لجميع السّكّان، ولكن من أجل تنمية القدرة الجماعيّة </w:t>
      </w:r>
      <w:r w:rsidR="00666042">
        <w:rPr>
          <w:rFonts w:ascii="Naskh MT for Bosch School" w:hAnsi="Naskh MT for Bosch School" w:cs="Naskh MT for Bosch School"/>
          <w:sz w:val="23"/>
          <w:szCs w:val="23"/>
          <w:rtl/>
          <w:lang w:bidi="ar-JO"/>
        </w:rPr>
        <w:t>اللّ</w:t>
      </w:r>
      <w:r w:rsidRPr="00613F77">
        <w:rPr>
          <w:rFonts w:ascii="Naskh MT for Bosch School" w:hAnsi="Naskh MT for Bosch School" w:cs="Naskh MT for Bosch School"/>
          <w:sz w:val="23"/>
          <w:szCs w:val="23"/>
          <w:rtl/>
          <w:lang w:bidi="ar-JO"/>
        </w:rPr>
        <w:t>ازمة للتّصدّي، في الوقت المناسب، لمختلف جوانب الحياة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والاقتصاديّة للسّكّان أيضًا</w:t>
      </w:r>
      <w:r w:rsidR="0066033D">
        <w:rPr>
          <w:rFonts w:ascii="Naskh MT for Bosch School" w:hAnsi="Naskh MT for Bosch School" w:cs="Naskh MT for Bosch School"/>
          <w:sz w:val="23"/>
          <w:szCs w:val="23"/>
          <w:rtl/>
          <w:lang w:bidi="ar-JO"/>
        </w:rPr>
        <w:t xml:space="preserve">.  </w:t>
      </w:r>
    </w:p>
    <w:p w14:paraId="2E39B00A" w14:textId="5F66D3D7" w:rsidR="002D0C1F" w:rsidRPr="00E13AA3" w:rsidRDefault="002D0C1F" w:rsidP="00613F77">
      <w:pPr>
        <w:bidi/>
        <w:spacing w:after="240" w:line="259" w:lineRule="auto"/>
        <w:ind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في العقد التّالي، أصبح تصوّر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يتمّ على نحوٍ متزايدٍ إذًا ضمن سياق المجموعة الجغرافيّة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وهكذا فإنّ مفهوم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في مستوى القاعدة،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أخذ بالبروز، قد أصبح قادرًا على اتخاذ بُعدٍ جماعيّ أكثر وضوحًا ممّا مضى</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وخلال الفترة نفسها أحرز </w:t>
      </w:r>
      <w:r w:rsidR="00E87C22">
        <w:rPr>
          <w:rFonts w:ascii="Naskh MT for Bosch School" w:hAnsi="Naskh MT for Bosch School" w:cs="Naskh MT for Bosch School"/>
          <w:sz w:val="23"/>
          <w:szCs w:val="23"/>
          <w:rtl/>
          <w:lang w:bidi="ar-JO"/>
        </w:rPr>
        <w:t>مكتب التّنمية الاجتماعيّة والاقتصاديّة</w:t>
      </w:r>
      <w:r w:rsidRPr="00613F77">
        <w:rPr>
          <w:rFonts w:ascii="Naskh MT for Bosch School" w:hAnsi="Naskh MT for Bosch School" w:cs="Naskh MT for Bosch School"/>
          <w:sz w:val="23"/>
          <w:szCs w:val="23"/>
          <w:rtl/>
          <w:lang w:bidi="ar-JO"/>
        </w:rPr>
        <w:t xml:space="preserve"> تقدّمًا ملحوظًا في محاولاته للمساعدة في منهجة الخبرة المتأتّية عن برامج خاصّة واعدة، وتعلُّم الهياكل والأساليب </w:t>
      </w:r>
      <w:r w:rsidR="00666042">
        <w:rPr>
          <w:rFonts w:ascii="Naskh MT for Bosch School" w:hAnsi="Naskh MT for Bosch School" w:cs="Naskh MT for Bosch School"/>
          <w:sz w:val="23"/>
          <w:szCs w:val="23"/>
          <w:rtl/>
          <w:lang w:bidi="ar-JO"/>
        </w:rPr>
        <w:t>اللّ</w:t>
      </w:r>
      <w:r w:rsidRPr="00613F77">
        <w:rPr>
          <w:rFonts w:ascii="Naskh MT for Bosch School" w:hAnsi="Naskh MT for Bosch School" w:cs="Naskh MT for Bosch School"/>
          <w:sz w:val="23"/>
          <w:szCs w:val="23"/>
          <w:rtl/>
          <w:lang w:bidi="ar-JO"/>
        </w:rPr>
        <w:t>ازمة لتمكين الجامعات في العالم ليس للاستفادة منها فحسب، بل للمساهمة في تقدّمها إلى مدًى أبعد أيضًا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واليوم، بتأسيس مكاتب قاريّة وشبه قاريّة</w:t>
      </w:r>
      <w:r w:rsidR="0066033D">
        <w:rPr>
          <w:rFonts w:ascii="Naskh MT for Bosch School" w:hAnsi="Naskh MT for Bosch School" w:cs="Naskh MT for Bosch School" w:hint="cs"/>
          <w:sz w:val="23"/>
          <w:szCs w:val="23"/>
          <w:rtl/>
          <w:lang w:bidi="ar-JO"/>
        </w:rPr>
        <w:t xml:space="preserve">، </w:t>
      </w:r>
      <w:r w:rsidRPr="00613F77">
        <w:rPr>
          <w:rFonts w:ascii="Naskh MT for Bosch School" w:hAnsi="Naskh MT for Bosch School" w:cs="Naskh MT for Bosch School"/>
          <w:sz w:val="23"/>
          <w:szCs w:val="23"/>
          <w:rtl/>
          <w:lang w:bidi="ar-JO"/>
        </w:rPr>
        <w:t xml:space="preserve">يخدم كلٌّ منها إمّا؛ شبكةً من المواقع لنشر التّعلّم عن برنامج تمكين الشّباب النّاشئ، أو مجموعة من المنظّمات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تعمل بهَدْيِ </w:t>
      </w:r>
      <w:r w:rsidR="00B66863">
        <w:rPr>
          <w:rFonts w:ascii="Naskh MT for Bosch School" w:hAnsi="Naskh MT for Bosch School" w:cs="Naskh MT for Bosch School" w:hint="cs"/>
          <w:sz w:val="23"/>
          <w:szCs w:val="23"/>
          <w:rtl/>
          <w:lang w:bidi="ar-JO"/>
        </w:rPr>
        <w:t xml:space="preserve">من </w:t>
      </w:r>
      <w:r w:rsidRPr="00613F77">
        <w:rPr>
          <w:rFonts w:ascii="Naskh MT for Bosch School" w:hAnsi="Naskh MT for Bosch School" w:cs="Naskh MT for Bosch School"/>
          <w:sz w:val="23"/>
          <w:szCs w:val="23"/>
          <w:rtl/>
          <w:lang w:bidi="ar-JO"/>
        </w:rPr>
        <w:t>التّعاليم البهائيّة والمكرَّسة لتعزيز بعض البرامج التّربويّة المعيّنة الأخرى</w:t>
      </w:r>
      <w:r w:rsidR="0066033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يمكن رؤية الثّمار الأولى لجهود </w:t>
      </w:r>
      <w:r w:rsidR="00E87C22">
        <w:rPr>
          <w:rFonts w:ascii="Naskh MT for Bosch School" w:hAnsi="Naskh MT for Bosch School" w:cs="Naskh MT for Bosch School"/>
          <w:sz w:val="23"/>
          <w:szCs w:val="23"/>
          <w:rtl/>
          <w:lang w:bidi="ar-JO"/>
        </w:rPr>
        <w:t>مكتب التّنمية الاجتماعيّة والاقتصاديّة</w:t>
      </w:r>
      <w:r w:rsidRPr="00613F77">
        <w:rPr>
          <w:rFonts w:ascii="Naskh MT for Bosch School" w:hAnsi="Naskh MT for Bosch School" w:cs="Naskh MT for Bosch School"/>
          <w:sz w:val="23"/>
          <w:szCs w:val="23"/>
          <w:rtl/>
          <w:lang w:bidi="ar-JO"/>
        </w:rPr>
        <w:t xml:space="preserve"> في إنشاء هياكل في أنحاء العالم لتعزيز القدرة الجماعيّة من أجل هذه الغاية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وتأكيدًا على أهمّيّة ما تمّ إنجازه حتّى الآن، كتب بيت العدل الأعظم في رسالته المؤرّخة 28 كانون الأول</w:t>
      </w:r>
      <w:r w:rsidR="0066033D">
        <w:rPr>
          <w:rFonts w:ascii="Naskh MT for Bosch School" w:hAnsi="Naskh MT for Bosch School" w:cs="Naskh MT for Bosch School"/>
          <w:sz w:val="23"/>
          <w:szCs w:val="23"/>
          <w:rtl/>
          <w:lang w:bidi="ar-JO"/>
        </w:rPr>
        <w:t>/</w:t>
      </w:r>
      <w:r w:rsidRPr="00E13AA3">
        <w:rPr>
          <w:rFonts w:ascii="Naskh MT for Bosch School" w:hAnsi="Naskh MT for Bosch School" w:cs="Naskh MT for Bosch School"/>
          <w:sz w:val="23"/>
          <w:szCs w:val="23"/>
          <w:rtl/>
          <w:lang w:bidi="ar-JO"/>
        </w:rPr>
        <w:t>ديسمبر 2010</w:t>
      </w:r>
      <w:r w:rsidR="0066033D" w:rsidRPr="00E13AA3">
        <w:rPr>
          <w:rFonts w:ascii="Naskh MT for Bosch School" w:hAnsi="Naskh MT for Bosch School" w:cs="Naskh MT for Bosch School"/>
          <w:sz w:val="23"/>
          <w:szCs w:val="23"/>
          <w:rtl/>
          <w:lang w:bidi="ar-JO"/>
        </w:rPr>
        <w:t xml:space="preserve">:  </w:t>
      </w:r>
    </w:p>
    <w:p w14:paraId="76233CF5" w14:textId="0D20ECDC" w:rsidR="002D0C1F" w:rsidRPr="00613F77" w:rsidRDefault="002D0C1F" w:rsidP="00613F77">
      <w:pPr>
        <w:bidi/>
        <w:spacing w:after="240" w:line="259" w:lineRule="auto"/>
        <w:ind w:left="747" w:firstLine="576"/>
        <w:jc w:val="both"/>
        <w:rPr>
          <w:rFonts w:ascii="Naskh MT for Bosch School" w:hAnsi="Naskh MT for Bosch School" w:cs="Naskh MT for Bosch School"/>
          <w:sz w:val="23"/>
          <w:szCs w:val="23"/>
          <w:rtl/>
          <w:lang w:bidi="ar-JO"/>
        </w:rPr>
      </w:pPr>
      <w:r w:rsidRPr="00E13AA3">
        <w:rPr>
          <w:rFonts w:ascii="Naskh MT for Bosch School" w:hAnsi="Naskh MT for Bosch School" w:cs="Naskh MT for Bosch School"/>
          <w:sz w:val="23"/>
          <w:szCs w:val="23"/>
          <w:rtl/>
          <w:lang w:bidi="ar-JO"/>
        </w:rPr>
        <w:t xml:space="preserve">وفي نهاية المطاف، فإنّ قوّة </w:t>
      </w:r>
      <w:r w:rsidR="00E13AA3">
        <w:rPr>
          <w:rFonts w:ascii="Naskh MT for Bosch School" w:hAnsi="Naskh MT for Bosch School" w:cs="Naskh MT for Bosch School"/>
          <w:sz w:val="23"/>
          <w:szCs w:val="23"/>
          <w:rtl/>
          <w:lang w:bidi="ar-JO"/>
        </w:rPr>
        <w:t>عمليّ</w:t>
      </w:r>
      <w:r w:rsidRPr="00E13AA3">
        <w:rPr>
          <w:rFonts w:ascii="Naskh MT for Bosch School" w:hAnsi="Naskh MT for Bosch School" w:cs="Naskh MT for Bosch School"/>
          <w:sz w:val="23"/>
          <w:szCs w:val="23"/>
          <w:rtl/>
          <w:lang w:bidi="ar-JO"/>
        </w:rPr>
        <w:t xml:space="preserve">ة المعهد في القرية، والقدرات المُحَسَّنة </w:t>
      </w:r>
      <w:r w:rsidR="00E87C22" w:rsidRPr="00E13AA3">
        <w:rPr>
          <w:rFonts w:ascii="Naskh MT for Bosch School" w:hAnsi="Naskh MT for Bosch School" w:cs="Naskh MT for Bosch School"/>
          <w:sz w:val="23"/>
          <w:szCs w:val="23"/>
          <w:rtl/>
          <w:lang w:bidi="ar-JO"/>
        </w:rPr>
        <w:t xml:space="preserve">الّتي </w:t>
      </w:r>
      <w:r w:rsidRPr="00E13AA3">
        <w:rPr>
          <w:rFonts w:ascii="Naskh MT for Bosch School" w:hAnsi="Naskh MT for Bosch School" w:cs="Naskh MT for Bosch School"/>
          <w:sz w:val="23"/>
          <w:szCs w:val="23"/>
          <w:rtl/>
          <w:lang w:bidi="ar-JO"/>
        </w:rPr>
        <w:t xml:space="preserve">عزّزتها لدى الأفراد، قد تُمكّن الأحبّاء من الاستفادة من الأساليب والبرامج </w:t>
      </w:r>
      <w:r w:rsidR="00E87C22" w:rsidRPr="00E13AA3">
        <w:rPr>
          <w:rFonts w:ascii="Naskh MT for Bosch School" w:hAnsi="Naskh MT for Bosch School" w:cs="Naskh MT for Bosch School"/>
          <w:sz w:val="23"/>
          <w:szCs w:val="23"/>
          <w:rtl/>
          <w:lang w:bidi="ar-JO"/>
        </w:rPr>
        <w:t xml:space="preserve">الّتي </w:t>
      </w:r>
      <w:r w:rsidRPr="00E13AA3">
        <w:rPr>
          <w:rFonts w:ascii="Naskh MT for Bosch School" w:hAnsi="Naskh MT for Bosch School" w:cs="Naskh MT for Bosch School"/>
          <w:sz w:val="23"/>
          <w:szCs w:val="23"/>
          <w:rtl/>
          <w:lang w:bidi="ar-JO"/>
        </w:rPr>
        <w:t>ثبُتت فاعليّتها، و</w:t>
      </w:r>
      <w:r w:rsidR="00E87C22" w:rsidRPr="00E13AA3">
        <w:rPr>
          <w:rFonts w:ascii="Naskh MT for Bosch School" w:hAnsi="Naskh MT for Bosch School" w:cs="Naskh MT for Bosch School"/>
          <w:sz w:val="23"/>
          <w:szCs w:val="23"/>
          <w:rtl/>
          <w:lang w:bidi="ar-JO"/>
        </w:rPr>
        <w:t xml:space="preserve">الّتي </w:t>
      </w:r>
      <w:r w:rsidRPr="00E13AA3">
        <w:rPr>
          <w:rFonts w:ascii="Naskh MT for Bosch School" w:hAnsi="Naskh MT for Bosch School" w:cs="Naskh MT for Bosch School"/>
          <w:sz w:val="23"/>
          <w:szCs w:val="23"/>
          <w:rtl/>
          <w:lang w:bidi="ar-JO"/>
        </w:rPr>
        <w:t xml:space="preserve">تمّ تطويرها من قِبَل أيٍّ من المنظّمات </w:t>
      </w:r>
      <w:r w:rsidR="00E87C22" w:rsidRPr="00E13AA3">
        <w:rPr>
          <w:rFonts w:ascii="Naskh MT for Bosch School" w:hAnsi="Naskh MT for Bosch School" w:cs="Naskh MT for Bosch School"/>
          <w:sz w:val="23"/>
          <w:szCs w:val="23"/>
          <w:rtl/>
          <w:lang w:bidi="ar-JO"/>
        </w:rPr>
        <w:t xml:space="preserve">الّتي </w:t>
      </w:r>
      <w:r w:rsidRPr="00E13AA3">
        <w:rPr>
          <w:rFonts w:ascii="Naskh MT for Bosch School" w:hAnsi="Naskh MT for Bosch School" w:cs="Naskh MT for Bosch School"/>
          <w:sz w:val="23"/>
          <w:szCs w:val="23"/>
          <w:rtl/>
          <w:lang w:bidi="ar-JO"/>
        </w:rPr>
        <w:t xml:space="preserve">تعمل بهَدي </w:t>
      </w:r>
      <w:r w:rsidR="00B66863">
        <w:rPr>
          <w:rFonts w:ascii="Naskh MT for Bosch School" w:hAnsi="Naskh MT for Bosch School" w:cs="Naskh MT for Bosch School" w:hint="cs"/>
          <w:sz w:val="23"/>
          <w:szCs w:val="23"/>
          <w:rtl/>
          <w:lang w:bidi="ar-JO"/>
        </w:rPr>
        <w:t xml:space="preserve">من </w:t>
      </w:r>
      <w:r w:rsidRPr="00E13AA3">
        <w:rPr>
          <w:rFonts w:ascii="Naskh MT for Bosch School" w:hAnsi="Naskh MT for Bosch School" w:cs="Naskh MT for Bosch School"/>
          <w:sz w:val="23"/>
          <w:szCs w:val="23"/>
          <w:rtl/>
          <w:lang w:bidi="ar-JO"/>
        </w:rPr>
        <w:t>التّعاليم البهائيّة و</w:t>
      </w:r>
      <w:r w:rsidR="00E87C22" w:rsidRPr="00E13AA3">
        <w:rPr>
          <w:rFonts w:ascii="Naskh MT for Bosch School" w:hAnsi="Naskh MT for Bosch School" w:cs="Naskh MT for Bosch School"/>
          <w:sz w:val="23"/>
          <w:szCs w:val="23"/>
          <w:rtl/>
          <w:lang w:bidi="ar-JO"/>
        </w:rPr>
        <w:t xml:space="preserve">الّتي </w:t>
      </w:r>
      <w:r w:rsidRPr="00E13AA3">
        <w:rPr>
          <w:rFonts w:ascii="Naskh MT for Bosch School" w:hAnsi="Naskh MT for Bosch School" w:cs="Naskh MT for Bosch School"/>
          <w:sz w:val="23"/>
          <w:szCs w:val="23"/>
          <w:rtl/>
          <w:lang w:bidi="ar-JO"/>
        </w:rPr>
        <w:t>تمّ تقديمها في المجموعة الجغرافيّة باقتراحٍ ودعم من مكتبنا للتّنمية ال</w:t>
      </w:r>
      <w:r w:rsidR="000E1599" w:rsidRPr="00E13AA3">
        <w:rPr>
          <w:rFonts w:ascii="Naskh MT for Bosch School" w:hAnsi="Naskh MT for Bosch School" w:cs="Naskh MT for Bosch School"/>
          <w:sz w:val="23"/>
          <w:szCs w:val="23"/>
          <w:rtl/>
          <w:lang w:bidi="ar-JO"/>
        </w:rPr>
        <w:t>اجتماعيّ</w:t>
      </w:r>
      <w:r w:rsidRPr="00E13AA3">
        <w:rPr>
          <w:rFonts w:ascii="Naskh MT for Bosch School" w:hAnsi="Naskh MT for Bosch School" w:cs="Naskh MT for Bosch School"/>
          <w:sz w:val="23"/>
          <w:szCs w:val="23"/>
          <w:rtl/>
          <w:lang w:bidi="ar-JO"/>
        </w:rPr>
        <w:t>ة والاقتصاديّة</w:t>
      </w:r>
      <w:r w:rsidR="0066033D" w:rsidRPr="00E13AA3">
        <w:rPr>
          <w:rFonts w:ascii="Naskh MT for Bosch School" w:hAnsi="Naskh MT for Bosch School" w:cs="Naskh MT for Bosch School"/>
          <w:sz w:val="23"/>
          <w:szCs w:val="23"/>
          <w:rtl/>
          <w:lang w:bidi="ar-JO"/>
        </w:rPr>
        <w:t xml:space="preserve">.  </w:t>
      </w:r>
    </w:p>
    <w:p w14:paraId="40E66E3A" w14:textId="46E2FEFD" w:rsidR="002D0C1F" w:rsidRPr="00613F77" w:rsidRDefault="002D0C1F" w:rsidP="00613F77">
      <w:pPr>
        <w:bidi/>
        <w:spacing w:after="240" w:line="259" w:lineRule="auto"/>
        <w:ind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 xml:space="preserve">وهكذا، فإنّ الانجازات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أُحرزت في ميدان التّنمية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والاقتصاديّة على مدى العقود الثّلاثة الماضية، المقرونة بالارتفاع الثّابت في الموارد البشريّة في المجموعة الجغرافيّة في كلّ مكان، قد أوصلت العالم البهائي</w:t>
      </w:r>
      <w:r w:rsidR="00CD71D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إلى مرحلة جديدة في مجهوداته الرّامية للانخراط في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على مستوى القاعدة</w:t>
      </w:r>
      <w:r w:rsidR="0066033D">
        <w:rPr>
          <w:rFonts w:ascii="Naskh MT for Bosch School" w:hAnsi="Naskh MT for Bosch School" w:cs="Naskh MT for Bosch School"/>
          <w:sz w:val="23"/>
          <w:szCs w:val="23"/>
          <w:rtl/>
          <w:lang w:bidi="ar-JO"/>
        </w:rPr>
        <w:t xml:space="preserve">.  </w:t>
      </w:r>
    </w:p>
    <w:p w14:paraId="10C2E9F2" w14:textId="77777777" w:rsidR="00A1303F" w:rsidRDefault="00A1303F">
      <w:pPr>
        <w:spacing w:after="0" w:line="240" w:lineRule="auto"/>
        <w:rPr>
          <w:rFonts w:ascii="Naskh MT for Bosch School" w:hAnsi="Naskh MT for Bosch School" w:cs="Naskh MT for Bosch School"/>
          <w:i/>
          <w:iCs/>
          <w:sz w:val="23"/>
          <w:szCs w:val="23"/>
          <w:rtl/>
          <w:lang w:bidi="ar-JO"/>
        </w:rPr>
      </w:pPr>
      <w:r>
        <w:rPr>
          <w:rFonts w:ascii="Naskh MT for Bosch School" w:hAnsi="Naskh MT for Bosch School" w:cs="Naskh MT for Bosch School"/>
          <w:i/>
          <w:iCs/>
          <w:sz w:val="23"/>
          <w:szCs w:val="23"/>
          <w:rtl/>
          <w:lang w:bidi="ar-JO"/>
        </w:rPr>
        <w:br w:type="page"/>
      </w:r>
    </w:p>
    <w:p w14:paraId="631F7E36" w14:textId="0136074E" w:rsidR="002D0C1F" w:rsidRPr="00613F77" w:rsidRDefault="002D0C1F" w:rsidP="00613F77">
      <w:pPr>
        <w:bidi/>
        <w:spacing w:after="240" w:line="259" w:lineRule="auto"/>
        <w:jc w:val="both"/>
        <w:rPr>
          <w:rFonts w:ascii="Naskh MT for Bosch School" w:hAnsi="Naskh MT for Bosch School" w:cs="Naskh MT for Bosch School"/>
          <w:i/>
          <w:iCs/>
          <w:sz w:val="23"/>
          <w:szCs w:val="23"/>
          <w:lang w:bidi="ar-JO"/>
        </w:rPr>
      </w:pPr>
      <w:r w:rsidRPr="00613F77">
        <w:rPr>
          <w:rFonts w:ascii="Naskh MT for Bosch School" w:hAnsi="Naskh MT for Bosch School" w:cs="Naskh MT for Bosch School"/>
          <w:i/>
          <w:iCs/>
          <w:sz w:val="23"/>
          <w:szCs w:val="23"/>
          <w:rtl/>
          <w:lang w:bidi="ar-JO"/>
        </w:rPr>
        <w:lastRenderedPageBreak/>
        <w:t>القسم الثّاني:</w:t>
      </w:r>
      <w:r w:rsidR="00E13AA3">
        <w:rPr>
          <w:rFonts w:ascii="Naskh MT for Bosch School" w:hAnsi="Naskh MT for Bosch School" w:cs="Naskh MT for Bosch School" w:hint="cs"/>
          <w:i/>
          <w:iCs/>
          <w:sz w:val="23"/>
          <w:szCs w:val="23"/>
          <w:rtl/>
          <w:lang w:bidi="ar-JO"/>
        </w:rPr>
        <w:t xml:space="preserve">  </w:t>
      </w:r>
      <w:r w:rsidRPr="00613F77">
        <w:rPr>
          <w:rFonts w:ascii="Naskh MT for Bosch School" w:hAnsi="Naskh MT for Bosch School" w:cs="Naskh MT for Bosch School"/>
          <w:i/>
          <w:iCs/>
          <w:sz w:val="23"/>
          <w:szCs w:val="23"/>
          <w:rtl/>
          <w:lang w:bidi="ar-JO"/>
        </w:rPr>
        <w:t xml:space="preserve">إطارٌ للتّعلّم الجماعيّ </w:t>
      </w:r>
    </w:p>
    <w:p w14:paraId="4A39C0F9" w14:textId="641440DB" w:rsidR="002D0C1F" w:rsidRPr="00613F77" w:rsidRDefault="002D0C1F" w:rsidP="00613F77">
      <w:pPr>
        <w:bidi/>
        <w:spacing w:after="240" w:line="259" w:lineRule="auto"/>
        <w:ind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 xml:space="preserve">إنّ نمط العمل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تمّ تبنّيه في مجال التّنمية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والاقتصاديّة، على غرار ميادين أخرى من النّشاط البهائيّ، إنّما هو التّعلّم بالعمل</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فعندما تُبذل الجهود بنهجٍ تعلّميّ</w:t>
      </w:r>
      <w:r w:rsidR="00E13AA3">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متّسم ب</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مستمرّة من العمل، والمراجعة والتّقييم، والمشورة، والدّراسة</w:t>
      </w:r>
      <w:r w:rsidR="0066033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يُعاد فحص الرُّؤَى والاستراتيجيّات مرارًا وتكرارًا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وبينما يتمّ إنجاز المهام، وإزالة العوائق، ومضاعفة الموارد، واستخلاص العِبَر والدّروس، يجري تعديل الأهداف والأساليب</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إنّ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 xml:space="preserve">ة التّعلُّم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توجّهها تدابير مؤسّسيّة مناسبة، تتكشّف بطريقة تشبه نموّ وتمايُز الكائن الحيّ</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إذ يتمّ تجنّب التّغيير العشوائي</w:t>
      </w:r>
      <w:r w:rsidR="00E13AA3">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والحفاظ على استمراريّة العمل</w:t>
      </w:r>
      <w:r w:rsidR="0066033D">
        <w:rPr>
          <w:rFonts w:ascii="Naskh MT for Bosch School" w:hAnsi="Naskh MT for Bosch School" w:cs="Naskh MT for Bosch School"/>
          <w:sz w:val="23"/>
          <w:szCs w:val="23"/>
          <w:rtl/>
          <w:lang w:bidi="ar-JO"/>
        </w:rPr>
        <w:t xml:space="preserve">.  </w:t>
      </w:r>
    </w:p>
    <w:p w14:paraId="24ACE4C1" w14:textId="089D6DB0" w:rsidR="002D0C1F" w:rsidRPr="00613F77" w:rsidRDefault="002D0C1F" w:rsidP="00613F77">
      <w:pPr>
        <w:bidi/>
        <w:spacing w:after="240" w:line="259" w:lineRule="auto"/>
        <w:ind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 xml:space="preserve">بيّن بيت العدل الأعظم في عدّة مناسبات، في إشارته إلى الطّريقة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سينخرط بها أولئك الخادمون في مستوى المجموعة الجغرافيّة أكثر فأكثر في حياة المجتمع، بأنّه</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w:t>
      </w:r>
      <w:r w:rsidR="00E13AA3">
        <w:rPr>
          <w:rFonts w:ascii="Naskh MT for Bosch School" w:hAnsi="Naskh MT for Bosch School" w:cs="Naskh MT for Bosch School" w:hint="cs"/>
          <w:sz w:val="23"/>
          <w:szCs w:val="23"/>
          <w:rtl/>
          <w:lang w:bidi="ar-JO"/>
        </w:rPr>
        <w:t xml:space="preserve">في </w:t>
      </w:r>
      <w:r w:rsidR="00E13AA3" w:rsidRPr="008C47CD">
        <w:rPr>
          <w:rFonts w:ascii="Naskh MT for Bosch School" w:hAnsi="Naskh MT for Bosch School" w:cs="Naskh MT for Bosch School"/>
          <w:sz w:val="23"/>
          <w:szCs w:val="23"/>
          <w:rtl/>
          <w:lang w:bidi="ar-JO"/>
        </w:rPr>
        <w:t>جميع المقاربات الّتي تنتهجونها والأساليب الّتي تتبنّونها والأدوات الّتي تستخدمونها، عليكم أن تُحرِزوا نفس الدّرجة من الاتّساق الّذي يميّز نمط النّموّ الّذي يأخذ طريقه الآن</w:t>
      </w:r>
      <w:r w:rsidRPr="00613F77">
        <w:rPr>
          <w:rFonts w:ascii="Naskh MT for Bosch School" w:hAnsi="Naskh MT for Bosch School" w:cs="Naskh MT for Bosch School"/>
          <w:sz w:val="23"/>
          <w:szCs w:val="23"/>
          <w:rtl/>
          <w:lang w:bidi="ar-JO"/>
        </w:rPr>
        <w:t>."</w:t>
      </w:r>
      <w:r w:rsidR="00E13AA3">
        <w:rPr>
          <w:rFonts w:ascii="Naskh MT for Bosch School" w:hAnsi="Naskh MT for Bosch School" w:cs="Naskh MT for Bosch School" w:hint="cs"/>
          <w:sz w:val="23"/>
          <w:szCs w:val="23"/>
          <w:rtl/>
          <w:lang w:bidi="ar-JO"/>
        </w:rPr>
        <w:t xml:space="preserve"> </w:t>
      </w:r>
      <w:r w:rsidRPr="00613F77">
        <w:rPr>
          <w:rFonts w:ascii="Naskh MT for Bosch School" w:hAnsi="Naskh MT for Bosch School" w:cs="Naskh MT for Bosch School"/>
          <w:sz w:val="23"/>
          <w:szCs w:val="23"/>
          <w:rtl/>
          <w:lang w:bidi="ar-JO"/>
        </w:rPr>
        <w:t xml:space="preserve"> كيفية ظهور البوادر الأولى في ميدان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في مجموعة جغرافيّة تلو الأخرى حيث ال</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 xml:space="preserve">ة المزدوجة من التّوسّع والاستحكام نشِطة وقويّة، ومدى الرّعاية والتّوجيه المطلوبة من قبل المؤسّسات، والطّرق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ستقوّي بها مساعي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نسيج حياة الجامعة</w:t>
      </w:r>
      <w:r w:rsidR="00E13AA3">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هذه كلّها من جملة القضايا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ستخضع ل</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تعلُّمٍ مكثّفة أكثر فأكثر في السّنوات القادمة</w:t>
      </w:r>
      <w:r w:rsidR="0066033D">
        <w:rPr>
          <w:rFonts w:ascii="Naskh MT for Bosch School" w:hAnsi="Naskh MT for Bosch School" w:cs="Naskh MT for Bosch School"/>
          <w:sz w:val="23"/>
          <w:szCs w:val="23"/>
          <w:rtl/>
          <w:lang w:bidi="ar-JO"/>
        </w:rPr>
        <w:t xml:space="preserve">.  </w:t>
      </w:r>
    </w:p>
    <w:p w14:paraId="17D080DB" w14:textId="08847109" w:rsidR="002D0C1F" w:rsidRPr="00613F77" w:rsidRDefault="002D0C1F" w:rsidP="00613F77">
      <w:pPr>
        <w:bidi/>
        <w:spacing w:after="240" w:line="259" w:lineRule="auto"/>
        <w:ind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 xml:space="preserve">من الواضح أنّ تحقيق درجات أعلى من الاتّساق تدريجيًّا، داخل المجالات الواسعة المترابطة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تنخرط فيها الجامعة البهائيّة وفيما بينها، يعتبر شاغل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هامًّا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فهو يوحي بأنّ مجالات النّشاط يجب أن تكون متمّمة لبعضها البعض ومتكاملة ويدعم كلّ منها الآخر</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علاوة على ذلك، يقتضي ضمنًا وجود إطار مشترك شامل يعطي للأنشطة شكل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ويتطوّر ليصبح أكثر تفصيل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مع تراكم الخبرة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وبالطّبع، لن يكون لعناصر الإطار المتعدّدة تعبيرٌ موحّد في جميع مجالات العمل</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وفيما يتعلّق بأيّ مجالٍ معيّن من مجالات النّشاط، تتقدّم بعض العناصر لتحتلّ الواجهة بينما يعمل البعض الآخر في الخلفيّة فقط</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تصف الأقسام الثّلاثة التّالية من هذه الوثيقة بعضًا من هذه العناصر،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تمّ تحديدها على مدى سنوات عديدة من الخبرة، وقد وجدت لها تعبيرًا في العمل ال</w:t>
      </w:r>
      <w:r w:rsidR="000E1599">
        <w:rPr>
          <w:rFonts w:ascii="Naskh MT for Bosch School" w:hAnsi="Naskh MT for Bosch School" w:cs="Naskh MT for Bosch School"/>
          <w:sz w:val="23"/>
          <w:szCs w:val="23"/>
          <w:rtl/>
          <w:lang w:bidi="ar-JO"/>
        </w:rPr>
        <w:t>اجتماعيّ</w:t>
      </w:r>
      <w:r w:rsidR="0066033D">
        <w:rPr>
          <w:rFonts w:ascii="Naskh MT for Bosch School" w:hAnsi="Naskh MT for Bosch School" w:cs="Naskh MT for Bosch School"/>
          <w:sz w:val="23"/>
          <w:szCs w:val="23"/>
          <w:rtl/>
          <w:lang w:bidi="ar-JO"/>
        </w:rPr>
        <w:t xml:space="preserve">.  </w:t>
      </w:r>
    </w:p>
    <w:p w14:paraId="34EC02A3" w14:textId="1151D0C7" w:rsidR="002D0C1F" w:rsidRPr="00613F77" w:rsidRDefault="002D0C1F" w:rsidP="00613F77">
      <w:pPr>
        <w:bidi/>
        <w:spacing w:after="240" w:line="259" w:lineRule="auto"/>
        <w:ind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من العناصر الأوثق صلة بالعمل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بياناتٌ تحدّد خصائص التّقدّم</w:t>
      </w:r>
      <w:r w:rsidR="00CD71D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بأنّ للمدنيّة بُعدين ماديّ وروحانيّ في آنٍ معًا، وأنّ البشريّة تقف على عتبة بلوغها الجماعيّ، وأنّ هناك قوًى هدّامة وأخرى بنّاءة تعمل في العالم من شأنها أن تدفع الإنسانيّة في طريقها نحو بلوغها الكامل، وأنّ العلاقات الضّروريّة لاستدامة المجتمع يجب أن يُعاد تشكيلها على ضوء ظهور حضرة </w:t>
      </w:r>
      <w:r w:rsidR="0066033D">
        <w:rPr>
          <w:rFonts w:ascii="Naskh MT for Bosch School" w:hAnsi="Naskh MT for Bosch School" w:cs="Naskh MT for Bosch School"/>
          <w:sz w:val="23"/>
          <w:szCs w:val="23"/>
          <w:rtl/>
          <w:lang w:bidi="ar-JO"/>
        </w:rPr>
        <w:t>بهاء </w:t>
      </w:r>
      <w:r w:rsidR="00666042">
        <w:rPr>
          <w:rFonts w:ascii="Naskh MT for Bosch School" w:hAnsi="Naskh MT for Bosch School" w:cs="Naskh MT for Bosch School"/>
          <w:sz w:val="23"/>
          <w:szCs w:val="23"/>
          <w:rtl/>
          <w:lang w:bidi="ar-JO"/>
        </w:rPr>
        <w:t>اللّ</w:t>
      </w:r>
      <w:r w:rsidR="0066033D">
        <w:rPr>
          <w:rFonts w:ascii="Naskh MT for Bosch School" w:hAnsi="Naskh MT for Bosch School" w:cs="Naskh MT for Bosch School"/>
          <w:sz w:val="23"/>
          <w:szCs w:val="23"/>
          <w:rtl/>
          <w:lang w:bidi="ar-JO"/>
        </w:rPr>
        <w:t>ه</w:t>
      </w:r>
      <w:r w:rsidRPr="00613F77">
        <w:rPr>
          <w:rFonts w:ascii="Naskh MT for Bosch School" w:hAnsi="Naskh MT for Bosch School" w:cs="Naskh MT for Bosch School"/>
          <w:sz w:val="23"/>
          <w:szCs w:val="23"/>
          <w:rtl/>
          <w:lang w:bidi="ar-JO"/>
        </w:rPr>
        <w:t>، وأنّ التّغيير المطلوب يجب أن يحدث في الوعي الإنساني</w:t>
      </w:r>
      <w:r w:rsidR="00CD71D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وفي هيكل المؤسّسات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في آنٍ معًا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إنّ بيانات كهذه تلقي الضّوء على طبيعة الجهود البهائيّة في التّنمية، وهو موضوع سيتمّ تناوله في القسم الثّالث من هذه الوثيقة.</w:t>
      </w:r>
    </w:p>
    <w:p w14:paraId="5D2E0014" w14:textId="4E4FA536" w:rsidR="002D0C1F" w:rsidRPr="00613F77" w:rsidRDefault="002D0C1F" w:rsidP="00613F77">
      <w:pPr>
        <w:bidi/>
        <w:spacing w:after="240" w:line="259" w:lineRule="auto"/>
        <w:ind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lastRenderedPageBreak/>
        <w:t>وهناك عناصر أخرى تتناول طبيعة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مستمدّةٌ من منظورٍ خاصّ يتعلّق بدور المعرفة في تنمية المجتمع</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ومن بين القضايا ذات الصّلة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تكامل العلم والدّين، وإلزاميّة التّربية الرّوحانيّة والمادّيّة، وتأثير القيم المُلازمة للتّكنولوجيا في تنظيم المجتمع، وعلاقة التّكنولوجيا المناسِبة بالتّقدّم ال</w:t>
      </w:r>
      <w:r w:rsidR="000E1599">
        <w:rPr>
          <w:rFonts w:ascii="Naskh MT for Bosch School" w:hAnsi="Naskh MT for Bosch School" w:cs="Naskh MT for Bosch School"/>
          <w:sz w:val="23"/>
          <w:szCs w:val="23"/>
          <w:rtl/>
          <w:lang w:bidi="ar-JO"/>
        </w:rPr>
        <w:t>اجتماعيّ</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إنّ لوجهات النّظر المتعلّقة بتوليد المعرفة وتطبيقها آثارًا لا تتعلّق بطبيعة التّنمية فحسب، بل بمسألة المنهجيّة المتّبعة أيضًا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وهو موضوع القسم الرّابع</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إنّ مناقشات القسمين الثّالث والرّابع تحوي ضمنًا أيضًا مجموعة أخرى من عناصر الإطار، أي تلك البيانات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تعمل على تحليل مفاهيم من قبيل</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الفرديّة، والقوّة، والسّلطة، والرّاحة الشّخصيّة، والخدمة الخالصة، والعمل، والامتياز</w:t>
      </w:r>
      <w:r w:rsidR="0066033D">
        <w:rPr>
          <w:rFonts w:ascii="Naskh MT for Bosch School" w:hAnsi="Naskh MT for Bosch School" w:cs="Naskh MT for Bosch School"/>
          <w:sz w:val="23"/>
          <w:szCs w:val="23"/>
          <w:rtl/>
          <w:lang w:bidi="ar-JO"/>
        </w:rPr>
        <w:t xml:space="preserve">.  </w:t>
      </w:r>
    </w:p>
    <w:p w14:paraId="48C5E970" w14:textId="79D3707A" w:rsidR="002D0C1F" w:rsidRPr="00613F77" w:rsidRDefault="002D0C1F" w:rsidP="00613F77">
      <w:pPr>
        <w:bidi/>
        <w:spacing w:after="240" w:line="259" w:lineRule="auto"/>
        <w:ind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وختامًا، هناك عناصر تقع في صُلب الإطار المفاهيمي</w:t>
      </w:r>
      <w:r w:rsidR="00CD71D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للعمل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تصف معتقدات تتعلّق بقضايا أساسيّة حول الوجود من قبيل</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طبيعة الإنسان، والغاية من الحياة، ووحدة الجنس البشري</w:t>
      </w:r>
      <w:r w:rsidR="00CD71D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والمساواة بين الرّجل والمرأة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وبينما تمسّ هذه القضايا قناعات راسخة غير قابلة للتّغيير بالنّسبة للبهائيّين، إل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أنّها غير جامدة</w:t>
      </w:r>
      <w:r w:rsidR="0066033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أي أنّ طريقة فهمها والتّعبير عنها في سياقات مختلفة تتطوّر مع مرور الوقت</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إنّ العديد من هذه القناعات الرّاسخة تشكّل أساس المناقشات الواردة بالتّفصيل في هذه الوثيقة؛ وقد تمّ تناول بعضها بشكلٍ صريح في القسم الخامس من أجل توضيح آثارها على أعمال التّنمية.</w:t>
      </w:r>
    </w:p>
    <w:p w14:paraId="6B995649" w14:textId="3127DCF0" w:rsidR="002D0C1F" w:rsidRPr="00613F77" w:rsidRDefault="002D0C1F" w:rsidP="00CD71D2">
      <w:pPr>
        <w:bidi/>
        <w:spacing w:after="240" w:line="259" w:lineRule="auto"/>
        <w:jc w:val="both"/>
        <w:rPr>
          <w:rFonts w:ascii="Naskh MT for Bosch School" w:hAnsi="Naskh MT for Bosch School" w:cs="Naskh MT for Bosch School"/>
          <w:i/>
          <w:iCs/>
          <w:sz w:val="23"/>
          <w:szCs w:val="23"/>
          <w:lang w:bidi="ar-JO"/>
        </w:rPr>
      </w:pPr>
      <w:r w:rsidRPr="00613F77">
        <w:rPr>
          <w:rFonts w:ascii="Naskh MT for Bosch School" w:hAnsi="Naskh MT for Bosch School" w:cs="Naskh MT for Bosch School"/>
          <w:i/>
          <w:iCs/>
          <w:sz w:val="23"/>
          <w:szCs w:val="23"/>
          <w:rtl/>
          <w:lang w:bidi="ar-JO"/>
        </w:rPr>
        <w:t>القسم الثّالث:</w:t>
      </w:r>
      <w:r w:rsidR="00CD71D2">
        <w:rPr>
          <w:rFonts w:ascii="Naskh MT for Bosch School" w:hAnsi="Naskh MT for Bosch School" w:cs="Naskh MT for Bosch School" w:hint="cs"/>
          <w:i/>
          <w:iCs/>
          <w:sz w:val="23"/>
          <w:szCs w:val="23"/>
          <w:rtl/>
          <w:lang w:bidi="ar-JO"/>
        </w:rPr>
        <w:t xml:space="preserve"> </w:t>
      </w:r>
      <w:r w:rsidR="00CD71D2" w:rsidRPr="00613F77">
        <w:rPr>
          <w:rFonts w:ascii="Naskh MT for Bosch School" w:hAnsi="Naskh MT for Bosch School" w:cs="Naskh MT for Bosch School"/>
          <w:i/>
          <w:iCs/>
          <w:sz w:val="23"/>
          <w:szCs w:val="23"/>
          <w:rtl/>
          <w:lang w:bidi="ar-JO"/>
        </w:rPr>
        <w:t xml:space="preserve"> </w:t>
      </w:r>
      <w:r w:rsidRPr="00613F77">
        <w:rPr>
          <w:rFonts w:ascii="Naskh MT for Bosch School" w:hAnsi="Naskh MT for Bosch School" w:cs="Naskh MT for Bosch School"/>
          <w:i/>
          <w:iCs/>
          <w:sz w:val="23"/>
          <w:szCs w:val="23"/>
          <w:rtl/>
          <w:lang w:bidi="ar-JO"/>
        </w:rPr>
        <w:t>طبيعة التّنمية ال</w:t>
      </w:r>
      <w:r w:rsidR="000E1599">
        <w:rPr>
          <w:rFonts w:ascii="Naskh MT for Bosch School" w:hAnsi="Naskh MT for Bosch School" w:cs="Naskh MT for Bosch School"/>
          <w:i/>
          <w:iCs/>
          <w:sz w:val="23"/>
          <w:szCs w:val="23"/>
          <w:rtl/>
          <w:lang w:bidi="ar-JO"/>
        </w:rPr>
        <w:t>اجتماعيّ</w:t>
      </w:r>
      <w:r w:rsidRPr="00613F77">
        <w:rPr>
          <w:rFonts w:ascii="Naskh MT for Bosch School" w:hAnsi="Naskh MT for Bosch School" w:cs="Naskh MT for Bosch School"/>
          <w:i/>
          <w:iCs/>
          <w:sz w:val="23"/>
          <w:szCs w:val="23"/>
          <w:rtl/>
          <w:lang w:bidi="ar-JO"/>
        </w:rPr>
        <w:t>ة والاقتصاديّة البهائيّة</w:t>
      </w:r>
    </w:p>
    <w:p w14:paraId="74901E3C" w14:textId="5AEB3EC1" w:rsidR="002D0C1F" w:rsidRPr="00613F77" w:rsidRDefault="002D0C1F" w:rsidP="00613F77">
      <w:pPr>
        <w:pStyle w:val="ListParagraph"/>
        <w:bidi/>
        <w:spacing w:after="240" w:line="259" w:lineRule="auto"/>
        <w:ind w:left="0"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يسعى النّشاط البهائيّ في مجال التّنمية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والاقتصاديّة إلى تعزيز كلّ ما فيه خير وصلاح النّاس من مختلف المشارب والمنابت بغضّ النّظر عن معتقداتهم وأصولهم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إنّه يمثّل الجهود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تبذلها الجامعة البهائيّة لإحداث تغيير </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بنّاء، بينما تتعلّم تطبيق تعاليم </w:t>
      </w:r>
      <w:r w:rsidR="00CD71D2">
        <w:rPr>
          <w:rFonts w:ascii="Naskh MT for Bosch School" w:hAnsi="Naskh MT for Bosch School" w:cs="Naskh MT for Bosch School"/>
          <w:sz w:val="23"/>
          <w:szCs w:val="23"/>
          <w:rtl/>
          <w:lang w:bidi="ar-JO"/>
        </w:rPr>
        <w:t>أمر الله</w:t>
      </w:r>
      <w:r w:rsidRPr="00613F77">
        <w:rPr>
          <w:rFonts w:ascii="Naskh MT for Bosch School" w:hAnsi="Naskh MT for Bosch School" w:cs="Naskh MT for Bosch School"/>
          <w:sz w:val="23"/>
          <w:szCs w:val="23"/>
          <w:rtl/>
          <w:lang w:bidi="ar-JO"/>
        </w:rPr>
        <w:t>، بالإضافة إلى المعرفة المتراكمة المكتسبة في مختلف ميادين المساعي الإنسانيّة، على الواقع ال</w:t>
      </w:r>
      <w:r w:rsidR="000E1599">
        <w:rPr>
          <w:rFonts w:ascii="Naskh MT for Bosch School" w:hAnsi="Naskh MT for Bosch School" w:cs="Naskh MT for Bosch School"/>
          <w:sz w:val="23"/>
          <w:szCs w:val="23"/>
          <w:rtl/>
          <w:lang w:bidi="ar-JO"/>
        </w:rPr>
        <w:t>اجتماعيّ</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فليس هدفها الإعلان عن دين </w:t>
      </w:r>
      <w:r w:rsidR="00666042">
        <w:rPr>
          <w:rFonts w:ascii="Naskh MT for Bosch School" w:hAnsi="Naskh MT for Bosch School" w:cs="Naskh MT for Bosch School"/>
          <w:sz w:val="23"/>
          <w:szCs w:val="23"/>
          <w:rtl/>
          <w:lang w:bidi="ar-JO"/>
        </w:rPr>
        <w:t>اللّ</w:t>
      </w:r>
      <w:r w:rsidRPr="00613F77">
        <w:rPr>
          <w:rFonts w:ascii="Naskh MT for Bosch School" w:hAnsi="Naskh MT for Bosch School" w:cs="Naskh MT for Bosch School"/>
          <w:sz w:val="23"/>
          <w:szCs w:val="23"/>
          <w:rtl/>
          <w:lang w:bidi="ar-JO"/>
        </w:rPr>
        <w:t>ه، ولا أن تكون أداةً للتّحوُّل الدّيني</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والفقرات المُدرجة تاليًا هي مناقشة لبعض عناصر الإطار المفاهيمي</w:t>
      </w:r>
      <w:r w:rsidR="00CD71D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تساعد على تحديد طبيعته.</w:t>
      </w:r>
    </w:p>
    <w:p w14:paraId="57E4DD68" w14:textId="0DD35732" w:rsidR="002D0C1F" w:rsidRPr="00613F77" w:rsidRDefault="002D0C1F" w:rsidP="00613F77">
      <w:pPr>
        <w:pStyle w:val="ListParagraph"/>
        <w:numPr>
          <w:ilvl w:val="0"/>
          <w:numId w:val="14"/>
        </w:numPr>
        <w:bidi/>
        <w:spacing w:after="240" w:line="259" w:lineRule="auto"/>
        <w:jc w:val="both"/>
        <w:rPr>
          <w:rFonts w:ascii="Naskh MT for Bosch School" w:eastAsia="SimHei" w:hAnsi="Naskh MT for Bosch School" w:cs="Naskh MT for Bosch School"/>
          <w:i/>
          <w:iCs/>
          <w:sz w:val="23"/>
          <w:szCs w:val="23"/>
          <w:lang w:bidi="ar-JO"/>
        </w:rPr>
      </w:pPr>
      <w:r w:rsidRPr="00613F77">
        <w:rPr>
          <w:rFonts w:ascii="Naskh MT for Bosch School" w:hAnsi="Naskh MT for Bosch School" w:cs="Naskh MT for Bosch School"/>
          <w:i/>
          <w:iCs/>
          <w:sz w:val="23"/>
          <w:szCs w:val="23"/>
          <w:rtl/>
          <w:lang w:bidi="ar-JO"/>
        </w:rPr>
        <w:t>الاتّساق بين الرّوحاني</w:t>
      </w:r>
      <w:r w:rsidR="00CD71D2">
        <w:rPr>
          <w:rFonts w:ascii="Naskh MT for Bosch School" w:hAnsi="Naskh MT for Bosch School" w:cs="Naskh MT for Bosch School" w:hint="cs"/>
          <w:i/>
          <w:iCs/>
          <w:sz w:val="23"/>
          <w:szCs w:val="23"/>
          <w:rtl/>
          <w:lang w:bidi="ar-JO"/>
        </w:rPr>
        <w:t>ّ</w:t>
      </w:r>
      <w:r w:rsidRPr="00613F77">
        <w:rPr>
          <w:rFonts w:ascii="Naskh MT for Bosch School" w:hAnsi="Naskh MT for Bosch School" w:cs="Naskh MT for Bosch School"/>
          <w:i/>
          <w:iCs/>
          <w:sz w:val="23"/>
          <w:szCs w:val="23"/>
          <w:rtl/>
          <w:lang w:bidi="ar-JO"/>
        </w:rPr>
        <w:t>ات والمادّيّات</w:t>
      </w:r>
    </w:p>
    <w:p w14:paraId="020EB122" w14:textId="7512B0AC" w:rsidR="002D0C1F" w:rsidRPr="00613F77" w:rsidRDefault="002D0C1F" w:rsidP="006A0442">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إنّ استكشاف طبيعة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من منظور بهائيّ، لا بدّ وأن يضعه بالضّرورة في السّياق الواسع لتقدّم المدنيّة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فمدنيّة عالميّة مزدهرة مادّيًّا وروحانيًّا في آنٍ معًا، و</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تمثّل المرحلة المُقبلة من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 xml:space="preserve">ة نشوءٍ وتطوّرٍ </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تستغرق آلاف السّنين، تمنحنا مفهومًا للتّاريخ يهب كلّ بادرة من بوادر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هدفًا مميّزًا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تعزيز الرّخاء الحقيقيّ ببعديه الرّوحانيّ والمادّيّ بين سكّان الكوكب على اختلاف أنواعهم وتعدُّدها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فهناك إذًا مفهوم ذو أهمّيّة حيويّة وهو ضرورة تحقيق اتّساق ديناميكيّ بين المتطلّبات ال</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والرّوحانيّة للحياة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يذكر حضرة </w:t>
      </w:r>
      <w:r w:rsidR="0066033D">
        <w:rPr>
          <w:rFonts w:ascii="Naskh MT for Bosch School" w:hAnsi="Naskh MT for Bosch School" w:cs="Naskh MT for Bosch School"/>
          <w:sz w:val="23"/>
          <w:szCs w:val="23"/>
          <w:rtl/>
          <w:lang w:bidi="ar-JO"/>
        </w:rPr>
        <w:t>عبد البهاء</w:t>
      </w:r>
      <w:r w:rsidRPr="00613F77">
        <w:rPr>
          <w:rFonts w:ascii="Naskh MT for Bosch School" w:hAnsi="Naskh MT for Bosch School" w:cs="Naskh MT for Bosch School"/>
          <w:sz w:val="23"/>
          <w:szCs w:val="23"/>
          <w:rtl/>
          <w:lang w:bidi="ar-JO"/>
        </w:rPr>
        <w:t xml:space="preserve"> أنّه بينما "المدنيّة المادّيّة هي إحدى وسائل ترقّي العالم الإنسانيّ" إل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أنّه ما لم "تنضمّ إليها المدنيّة الإلهيّة، لن تتحقّق النّتيجة المرجوّة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هي سعادة البشريّة"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ويتابع حضرته:</w:t>
      </w:r>
    </w:p>
    <w:p w14:paraId="08AE0A5F" w14:textId="43F03DA2" w:rsidR="002D0C1F" w:rsidRDefault="002D0C1F" w:rsidP="006A0442">
      <w:pPr>
        <w:pStyle w:val="ListParagraph"/>
        <w:bidi/>
        <w:spacing w:after="240" w:line="259" w:lineRule="auto"/>
        <w:ind w:left="92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lastRenderedPageBreak/>
        <w:t>المدنيّة المادّيّة بمثابة الزّجاج والمدنيّة الإلهيّة بمثابة السّراج، والزّجاج دون السّراج مظلم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المدنيّة المادّيّة بمثابة الجسم، فمهما كان هذا الجسم في غاية الطّراوة و</w:t>
      </w:r>
      <w:r w:rsidR="00666042">
        <w:rPr>
          <w:rFonts w:ascii="Naskh MT for Bosch School" w:hAnsi="Naskh MT for Bosch School" w:cs="Naskh MT for Bosch School"/>
          <w:sz w:val="23"/>
          <w:szCs w:val="23"/>
          <w:rtl/>
          <w:lang w:bidi="ar-JO"/>
        </w:rPr>
        <w:t>اللّ</w:t>
      </w:r>
      <w:r w:rsidRPr="00613F77">
        <w:rPr>
          <w:rFonts w:ascii="Naskh MT for Bosch School" w:hAnsi="Naskh MT for Bosch School" w:cs="Naskh MT for Bosch School"/>
          <w:sz w:val="23"/>
          <w:szCs w:val="23"/>
          <w:rtl/>
          <w:lang w:bidi="ar-JO"/>
        </w:rPr>
        <w:t>طافة والجمال إل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إنّه ميّت، والمدنيّة الإلهيّة بمثابة الرّوح</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وهذا الجسم حيّ بهذه الرّوح وإل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سيكون جثّة هامدة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إذن أصبح معلومًا أنّ العالم الإنسانيّ بحاجة إلى نفثات الرّوح القدس، ومن دون هذه الرّوح يكون العالم الإنسانيّ ميّتًا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ومن دون هذا النّور يكون العالم الإنسانيّ ظلامًا حالكًا.</w:t>
      </w:r>
    </w:p>
    <w:p w14:paraId="17D087A7" w14:textId="1DE2C7AD" w:rsidR="002D0C1F" w:rsidRPr="00613F77" w:rsidRDefault="002D0C1F" w:rsidP="006A0442">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إنّ تحقيق الاتّساق بين الرّوحاني</w:t>
      </w:r>
      <w:r w:rsidR="006A044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ات والمادّيّات لا يعني التّقليل من شأن الأهداف المادّيّة للتّنمية، ومع ذلك فإنّه يتطلّب رفض مقاربات التّنمية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تعرّفها على أنّها نقل القناعات الأيديولوجيّة، والهياكل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والممارسات الاقتصاديّة، وأنماط الحُكم</w:t>
      </w:r>
      <w:r w:rsidR="006A044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وفي المحصّلة النّهائيّة، أنماط الحياة نفسها</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السّائدة في مناطق صناعيّة كبرى معيّنة في العالم، إلى جميع المجتمعات</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وعندما يؤخَذُ في الاعتبار البُعدان المادّيّ والرّوحانيّ لحياة الجامعة، ويوجَّهُ الاهتمام </w:t>
      </w:r>
      <w:r w:rsidR="00666042">
        <w:rPr>
          <w:rFonts w:ascii="Naskh MT for Bosch School" w:hAnsi="Naskh MT for Bosch School" w:cs="Naskh MT for Bosch School"/>
          <w:sz w:val="23"/>
          <w:szCs w:val="23"/>
          <w:rtl/>
          <w:lang w:bidi="ar-JO"/>
        </w:rPr>
        <w:t>اللّ</w:t>
      </w:r>
      <w:r w:rsidRPr="00613F77">
        <w:rPr>
          <w:rFonts w:ascii="Naskh MT for Bosch School" w:hAnsi="Naskh MT for Bosch School" w:cs="Naskh MT for Bosch School"/>
          <w:sz w:val="23"/>
          <w:szCs w:val="23"/>
          <w:rtl/>
          <w:lang w:bidi="ar-JO"/>
        </w:rPr>
        <w:t>ازم للمعرفة العلميّة والرّوحانيّة، يتمّ تجنّب الميل إلى تقليص التّنمية لتصبح مجرّد استهلاكٍ للسّلع والخدمات واستخدامٍ ساذجٍ لحُزم تكنولوجيّة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فالمعرفة العلميّة، إذا أخذناها فقط كمثالٍ بسيط، إنّما تساعد أعضاء الجامعة على تحليل الآثار المادّيّة وال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المترتّبة على عرض تكنولوجيّ</w:t>
      </w:r>
      <w:r w:rsidR="006A044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فلنقُل مثل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تأثيره على البيئة</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والبصيرة الرّوحانيّة تؤدّي إلى بروز أمور أخلاقيّة أساسيّة تدعم التّناغم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وتضمن تسخير التّكنولوجيا لخدمة الصّالح العام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هذان المصدران للمعرفة معًا يُطلِقان جذور الحوافز لدى الأفراد والجامعات وهو أمرٌ ضروريّ للغاية للتّحرّر من ربقة السّلبّية، ويجعلان بمقدورهم كشف فِخاخ النّزعة الاستهلاكيّة</w:t>
      </w:r>
      <w:r w:rsidR="0066033D">
        <w:rPr>
          <w:rFonts w:ascii="Naskh MT for Bosch School" w:hAnsi="Naskh MT for Bosch School" w:cs="Naskh MT for Bosch School"/>
          <w:sz w:val="23"/>
          <w:szCs w:val="23"/>
          <w:rtl/>
          <w:lang w:bidi="ar-JO"/>
        </w:rPr>
        <w:t xml:space="preserve">.  </w:t>
      </w:r>
    </w:p>
    <w:p w14:paraId="35F0D16C" w14:textId="6E150C9B" w:rsidR="002D0C1F" w:rsidRPr="00613F77" w:rsidRDefault="002D0C1F" w:rsidP="006A0442">
      <w:pPr>
        <w:pStyle w:val="ListParagraph"/>
        <w:bidi/>
        <w:spacing w:after="240" w:line="259" w:lineRule="auto"/>
        <w:ind w:left="387" w:firstLine="576"/>
        <w:jc w:val="both"/>
        <w:rPr>
          <w:rFonts w:ascii="Naskh MT for Bosch School" w:eastAsia="SimHei" w:hAnsi="Naskh MT for Bosch School" w:cs="Naskh MT for Bosch School"/>
          <w:sz w:val="23"/>
          <w:szCs w:val="23"/>
          <w:lang w:bidi="ar-JO"/>
        </w:rPr>
      </w:pPr>
      <w:r w:rsidRPr="00613F77">
        <w:rPr>
          <w:rFonts w:ascii="Naskh MT for Bosch School" w:hAnsi="Naskh MT for Bosch School" w:cs="Naskh MT for Bosch School"/>
          <w:sz w:val="23"/>
          <w:szCs w:val="23"/>
          <w:rtl/>
          <w:lang w:bidi="ar-JO"/>
        </w:rPr>
        <w:t xml:space="preserve">ومع اعتراف العالم بأسره الآن بتلك الصّلة الوثيقة بين المعرفة العلميّة وجهود التّنمية، يبدو أنّ هناك قدرًا أقلّ من الاتّفاق على الدّور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يجب أن يلعبه الدّين</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فغالبًا ما تحمل وجهاتُ النّظر حول الدّين معها أفكار الانقسام، والنّزاع، والقمع، مولّدةً بذلك إحجامًا عن </w:t>
      </w:r>
      <w:r w:rsidR="00666042">
        <w:rPr>
          <w:rFonts w:ascii="Naskh MT for Bosch School" w:hAnsi="Naskh MT for Bosch School" w:cs="Naskh MT for Bosch School"/>
          <w:sz w:val="23"/>
          <w:szCs w:val="23"/>
          <w:rtl/>
          <w:lang w:bidi="ar-JO"/>
        </w:rPr>
        <w:t>اللّ</w:t>
      </w:r>
      <w:r w:rsidRPr="00613F77">
        <w:rPr>
          <w:rFonts w:ascii="Naskh MT for Bosch School" w:hAnsi="Naskh MT for Bosch School" w:cs="Naskh MT for Bosch School"/>
          <w:sz w:val="23"/>
          <w:szCs w:val="23"/>
          <w:rtl/>
          <w:lang w:bidi="ar-JO"/>
        </w:rPr>
        <w:t xml:space="preserve">جوء إلى الدّين كمصدر للمعرفة – حتّى بين أولئك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ن يشكّكون في مدى كفاية المقاربات المادّيّة البحتة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ومن المثير للاهتمام، أنّ التّقدير الكبير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يتمتّع به العلم لا يعني بالضّرورة أن تكون ممارسته وغايته مفهومتان فهمًا جيّدًا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كما أنّ معناه الضّمنيّ مشوبٌ بسوء الفهم أيضًا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وغالبًا ما يتمّ تصوّره على أنّه استخدام لتقنيات وصيغ معيّنة كما لو أنّها تُفضي بطريقة سحريّة إلى هذه النّتيجة أو تلك</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فلا غرابة إذًا في أنّ ما يُعتبر معرفةً دينيّة لا يتوافق مع العلم، كما أنّ الكثير ممّا يُنشر باسم العلم ينكر القدرات الرّوحانيّة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يتعهّدها الدّين</w:t>
      </w:r>
      <w:r w:rsidR="0066033D">
        <w:rPr>
          <w:rFonts w:ascii="Naskh MT for Bosch School" w:hAnsi="Naskh MT for Bosch School" w:cs="Naskh MT for Bosch School"/>
          <w:sz w:val="23"/>
          <w:szCs w:val="23"/>
          <w:rtl/>
          <w:lang w:bidi="ar-JO"/>
        </w:rPr>
        <w:t xml:space="preserve">.  </w:t>
      </w:r>
    </w:p>
    <w:p w14:paraId="729EFCED" w14:textId="5CC4F0C2" w:rsidR="002D0C1F" w:rsidRPr="00613F77" w:rsidRDefault="002D0C1F" w:rsidP="006A0442">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فالعمل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مهما كان حجمه أو درجة تعقيده، يجب أن يسعى جاهدًا ليبقى خاليًا من المفاهيم المبسّطة والمشوّهة للعلم والدّين</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وتحقيقًا لهذه الغاية، يجب تجنّب ثنائيّة وهميّة بين العقل والإيمان</w:t>
      </w:r>
      <w:r w:rsidR="006A044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ثنائيّة تحصر العقل بعالم الأدلّة التّجريبيّة والحجج المنطقيّة وتربط الإيمان بالخرافات والفكر غير العقلاني</w:t>
      </w:r>
      <w:r w:rsidR="006A0442">
        <w:rPr>
          <w:rFonts w:ascii="Naskh MT for Bosch School" w:hAnsi="Naskh MT for Bosch School" w:cs="Naskh MT for Bosch School" w:hint="cs"/>
          <w:sz w:val="23"/>
          <w:szCs w:val="23"/>
          <w:rtl/>
          <w:lang w:bidi="ar-JO"/>
        </w:rPr>
        <w:t>ّ</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إنّ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التّنمية يجب أن تكون منطقيّة ومنهجيّة</w:t>
      </w:r>
      <w:r w:rsidR="006A0442">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وتشمل على سبيل المثال، المقدرة العلميّة على الملاحظة، والقياس، واختبار الأفكار بدقّة</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وفي الوقت نفسه تكون على درجة كبيرة من الوعي بالإيمان والمعتقدات الرّوحانيّة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وبكلمات حضرة </w:t>
      </w:r>
      <w:r w:rsidR="0066033D">
        <w:rPr>
          <w:rFonts w:ascii="Naskh MT for Bosch School" w:hAnsi="Naskh MT for Bosch School" w:cs="Naskh MT for Bosch School"/>
          <w:sz w:val="23"/>
          <w:szCs w:val="23"/>
          <w:rtl/>
          <w:lang w:bidi="ar-JO"/>
        </w:rPr>
        <w:t>عبد البهاء</w:t>
      </w:r>
      <w:r w:rsidRPr="00613F77">
        <w:rPr>
          <w:rFonts w:ascii="Naskh MT for Bosch School" w:hAnsi="Naskh MT for Bosch School" w:cs="Naskh MT for Bosch School"/>
          <w:sz w:val="23"/>
          <w:szCs w:val="23"/>
          <w:rtl/>
          <w:lang w:bidi="ar-JO"/>
        </w:rPr>
        <w:t xml:space="preserve"> "يشتمل الإيمان على المعرفة والقيام بالأعمال الصّالحة." ويمكن فهم الإيمان </w:t>
      </w:r>
      <w:r w:rsidRPr="00613F77">
        <w:rPr>
          <w:rFonts w:ascii="Naskh MT for Bosch School" w:hAnsi="Naskh MT for Bosch School" w:cs="Naskh MT for Bosch School"/>
          <w:sz w:val="23"/>
          <w:szCs w:val="23"/>
          <w:rtl/>
          <w:lang w:bidi="ar-JO"/>
        </w:rPr>
        <w:lastRenderedPageBreak/>
        <w:t>والعقل على أفضل وجه باعتبارهما صفتين للرّوح الإنسانيّ يمكن بواسطتهما اكتساب البصائر والمعرفة عن البعدين المادّيّ والروحانيّ للوجود، ويجعلان من الممكن إدراك القوى والقدرات الكامنة في الأفراد والبشريّة جمعاء، وتمكّنان النّاس من العمل على إطلاق هذه الطّاقات والإمكانات</w:t>
      </w:r>
      <w:r w:rsidR="0066033D">
        <w:rPr>
          <w:rFonts w:ascii="Naskh MT for Bosch School" w:hAnsi="Naskh MT for Bosch School" w:cs="Naskh MT for Bosch School"/>
          <w:sz w:val="23"/>
          <w:szCs w:val="23"/>
          <w:rtl/>
          <w:lang w:bidi="ar-JO"/>
        </w:rPr>
        <w:t xml:space="preserve">.  </w:t>
      </w:r>
    </w:p>
    <w:p w14:paraId="585A0CC7" w14:textId="5D29793F" w:rsidR="002D0C1F" w:rsidRPr="00613F77" w:rsidRDefault="00613F77" w:rsidP="00613F77">
      <w:pPr>
        <w:pStyle w:val="ListParagraph"/>
        <w:numPr>
          <w:ilvl w:val="0"/>
          <w:numId w:val="14"/>
        </w:numPr>
        <w:bidi/>
        <w:spacing w:after="240" w:line="259" w:lineRule="auto"/>
        <w:jc w:val="both"/>
        <w:rPr>
          <w:rFonts w:ascii="Naskh MT for Bosch School" w:eastAsia="SimHei" w:hAnsi="Naskh MT for Bosch School" w:cs="Naskh MT for Bosch School"/>
          <w:i/>
          <w:iCs/>
          <w:w w:val="120"/>
          <w:sz w:val="23"/>
          <w:szCs w:val="23"/>
          <w:lang w:bidi="ar-JO"/>
        </w:rPr>
      </w:pPr>
      <w:r>
        <w:rPr>
          <w:rFonts w:ascii="Naskh MT for Bosch School" w:hAnsi="Naskh MT for Bosch School" w:cs="Naskh MT for Bosch School" w:hint="cs"/>
          <w:i/>
          <w:iCs/>
          <w:sz w:val="23"/>
          <w:szCs w:val="23"/>
          <w:rtl/>
          <w:lang w:bidi="ar-JO"/>
        </w:rPr>
        <w:t xml:space="preserve">  </w:t>
      </w:r>
      <w:r w:rsidR="002D0C1F" w:rsidRPr="00613F77">
        <w:rPr>
          <w:rFonts w:ascii="Naskh MT for Bosch School" w:hAnsi="Naskh MT for Bosch School" w:cs="Naskh MT for Bosch School"/>
          <w:i/>
          <w:iCs/>
          <w:sz w:val="23"/>
          <w:szCs w:val="23"/>
          <w:rtl/>
          <w:lang w:bidi="ar-JO"/>
        </w:rPr>
        <w:t>المشاركة</w:t>
      </w:r>
    </w:p>
    <w:p w14:paraId="11A911BA" w14:textId="232782E0" w:rsidR="002D0C1F" w:rsidRPr="00613F77" w:rsidRDefault="002D0C1F" w:rsidP="006A0442">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 xml:space="preserve">إنّ </w:t>
      </w:r>
      <w:r w:rsidRPr="00613F77">
        <w:rPr>
          <w:rFonts w:ascii="Naskh MT for Bosch School" w:hAnsi="Naskh MT for Bosch School" w:cs="Naskh MT for Bosch School"/>
          <w:i/>
          <w:iCs/>
          <w:sz w:val="23"/>
          <w:szCs w:val="23"/>
          <w:rtl/>
          <w:lang w:bidi="ar-JO"/>
        </w:rPr>
        <w:t>مدنيّةً</w:t>
      </w:r>
      <w:r w:rsidRPr="00613F77">
        <w:rPr>
          <w:rFonts w:ascii="Naskh MT for Bosch School" w:hAnsi="Naskh MT for Bosch School" w:cs="Naskh MT for Bosch School"/>
          <w:sz w:val="23"/>
          <w:szCs w:val="23"/>
          <w:rtl/>
          <w:lang w:bidi="ar-JO"/>
        </w:rPr>
        <w:t xml:space="preserve"> تليق بإنسانيّةٍ بلغت سنّ الرّشد، بعد أن اجتازت المراحل السّابقة من التّطوّر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لن تنشأ بجهود مجموعة مختارة من الأمم أو حتّى بفضل شبكة من الوكالات القطريّة والعالميّة، بل حريٌّ بالبشريّة جمعاء أن تواجه هذا التّحدّي</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فليس لكلّ فرد من الأسرة البشريّة الحقّ في الانتفاع من مدنيّة مزدهرة ماديًّا وروحانيًّا فحسب، بل يترتّب عليه واجب الإسهام في بنائها أيضًا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إذن يجب أن يقوم على مبدأ المشاركة العموميّة</w:t>
      </w:r>
      <w:r w:rsidR="0066033D">
        <w:rPr>
          <w:rFonts w:ascii="Naskh MT for Bosch School" w:hAnsi="Naskh MT for Bosch School" w:cs="Naskh MT for Bosch School"/>
          <w:sz w:val="23"/>
          <w:szCs w:val="23"/>
          <w:rtl/>
          <w:lang w:bidi="ar-JO"/>
        </w:rPr>
        <w:t xml:space="preserve">.  </w:t>
      </w:r>
    </w:p>
    <w:p w14:paraId="1E19C179" w14:textId="24099647" w:rsidR="002D0C1F" w:rsidRPr="00613F77" w:rsidRDefault="002D0C1F" w:rsidP="001933ED">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إنّ القضايا المتعلّقة بالمشاركة قد نوقشت مطوّل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في أدبيّات التّنمية، إل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أنّه من النّاحيتين النّظريّة وال</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غالبًا ما تمّت مقاربة هذا المبدأ الحيويّ على المستوى التّقني</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مثال على ذلك، من خلال استخدام المسوحات ومجموعات التّركيز</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مثل هذه الأدوات لها بالطّبع مزاياها، كما هو الحال مع الجهود الأكثر طموحًا و</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تهدف إلى زيادة المشاركة في ال</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 xml:space="preserve">ات السّياسيّة أو تقديم التّدريب للمستفيدين من الخدمات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تقدّمها أيٌّ من المنظّمات الحكوميّة أو غير الحكوميّة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مع ذلك، تبدو هذه التّدابير قاصرة عن تحقيق نوعيّة المشاركة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تمّ تصوّرها أعلاه</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ويظهر أنّ المطلوب في أيّ إقليم أو منطقة أو مجموعة جغرافيّة هو انخراط عددٍ متنامٍ من الس</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كّان في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 xml:space="preserve">ة تعلُّمٍ جماعيّة،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تركّز على طبيعة وديناميكيّة طريقٍ يُفضي إلى التّقدّم المادّيّ والرّوحانيّ لقراهم أو أحيائهم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وستسمح مثل هذه ال</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لمشاركيها بالانخراط في توليد المعرفة وتطبيقها ونشرها، وهي القوّة الأكثر فعاليّة، ولا غنًى عنها في تقدّم المدنيّة</w:t>
      </w:r>
      <w:r w:rsidR="0066033D">
        <w:rPr>
          <w:rFonts w:ascii="Naskh MT for Bosch School" w:hAnsi="Naskh MT for Bosch School" w:cs="Naskh MT for Bosch School"/>
          <w:sz w:val="23"/>
          <w:szCs w:val="23"/>
          <w:rtl/>
          <w:lang w:bidi="ar-JO"/>
        </w:rPr>
        <w:t xml:space="preserve">.  </w:t>
      </w:r>
    </w:p>
    <w:p w14:paraId="5D1FFB93" w14:textId="6FA73E75" w:rsidR="002D0C1F" w:rsidRPr="00613F77" w:rsidRDefault="002D0C1F" w:rsidP="006A0442">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في هذا الصّدد، من المهم إدراك أنّ تطبيق المعرفة الموجودة ونشرها يرافقهما دائمًا توليد معرفة جديدة</w:t>
      </w:r>
      <w:r w:rsidR="001933ED">
        <w:rPr>
          <w:rFonts w:ascii="Naskh MT for Bosch School" w:hAnsi="Naskh MT for Bosch School" w:cs="Naskh MT for Bosch School" w:hint="cs"/>
          <w:sz w:val="23"/>
          <w:szCs w:val="23"/>
          <w:rtl/>
          <w:lang w:bidi="ar-JO"/>
        </w:rPr>
        <w:t xml:space="preserve">، </w:t>
      </w:r>
      <w:r w:rsidRPr="00613F77">
        <w:rPr>
          <w:rFonts w:ascii="Naskh MT for Bosch School" w:hAnsi="Naskh MT for Bosch School" w:cs="Naskh MT for Bosch School"/>
          <w:sz w:val="23"/>
          <w:szCs w:val="23"/>
          <w:rtl/>
          <w:lang w:bidi="ar-JO"/>
        </w:rPr>
        <w:t>يتّخذ الكثير منها شكل بصائر ورؤى تُكتسب من خلال التّجربة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وهنا فإنّ منهجة التّعلّم تغدو أمرًا بالغ الأهمّيّة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عندما تبدأ مجموعة من النّاس يعملون على مستوى القاعدة باكتساب الخبرة في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فإنّ الدّروس الأولى المُستقاة قد تشمل أكثر بقليل من مجرّد قصص عرضيّة وحكايات وروايات شخصيّة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وستبرز بمرور الوقت أنماطٌ يمكن توثيقها وتحليلها بدقّة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ولتسهيل منهجة المعرفة، يجب وضع هياكل مناسبة على المستوى المحلّي</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ومن بينها مؤسّسات ووكالات مُنحت السّلطة لحماية سلامة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التّعلّم، وضمان عدم تقليصها إلى رأي أو مجرّد مجموعة من التّجارب المتنوّعة</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وباختصار، ضمان أنّ معرفة حقيقيّة قد تولّدت</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وبهذا الخصوص فإنّ السّلطة الممنوحة لمؤسّسات النّظام الإداري</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العاملة على مستوى القاعدة للتّوفيق بين الإرادة الفرديّة والإرادة الجماعيّة ستَمنح الجامعة البهائيّة قدرة فائقة لرعاية المشاركة.</w:t>
      </w:r>
    </w:p>
    <w:p w14:paraId="2F030E38" w14:textId="7A363D72" w:rsidR="002D0C1F" w:rsidRPr="00613F77" w:rsidRDefault="002D0C1F" w:rsidP="006A0442">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lastRenderedPageBreak/>
        <w:t xml:space="preserve">ومهما كانت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التّعلّم على المستوى المحلّي</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مهمّة وأساسيّة، ستبقى محدودة في تأثيرها ما لم ترتبط ب</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عالميّة تُعنى وتهتمّ بالازدهار المادّي</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والرّوحانيّ للبشريّة ككلّ</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فالهياكل مطلوبة إذًا على جميع المستويات من المحلّي</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وحتى العالميّ لتّسهيل التّعلّم عن موضوع التّنمية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وعلى المستوى العالميّ فإنّ تعلّمًا كهذا يستدعي درجة من التّصوّر المفاهيمي</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تأخذ بالحسبان تلك ال</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ات الأوسع من التّغيير العالميّ الجارية حاليًّا، وتعمل على ضبط الاتّجاه العام للأنشطة التّنمويّة وفقًا لذلك</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وبهذا الصّدد يرى </w:t>
      </w:r>
      <w:r w:rsidR="00E87C22">
        <w:rPr>
          <w:rFonts w:ascii="Naskh MT for Bosch School" w:hAnsi="Naskh MT for Bosch School" w:cs="Naskh MT for Bosch School"/>
          <w:sz w:val="23"/>
          <w:szCs w:val="23"/>
          <w:rtl/>
          <w:lang w:bidi="ar-JO"/>
        </w:rPr>
        <w:t>مكتب التّنمية الاجتماعيّة والاقتصاديّة</w:t>
      </w:r>
      <w:r w:rsidRPr="00613F77">
        <w:rPr>
          <w:rFonts w:ascii="Naskh MT for Bosch School" w:hAnsi="Naskh MT for Bosch School" w:cs="Naskh MT for Bosch School"/>
          <w:sz w:val="23"/>
          <w:szCs w:val="23"/>
          <w:rtl/>
          <w:lang w:bidi="ar-JO"/>
        </w:rPr>
        <w:t xml:space="preserve"> نفسَه ككيانٍ تعلّمي</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مكرّس لمنهجة خبرة متنامية عالميّة النّطاق توفّرت عن طريق مشاركة أعداد متزايدة من الأفراد والوكالات والجامعات</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وبينما تأخذ هذه المشاركة بالات</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ساع، يسعى المكتب جاهدًا لتنمية قدرته من أجل مراقبة النّشاط على مستوى القاعدة، وتحديد وتحليل أنماط تبرز في ظلّ مجموعة أو أكثر من الظّروف، ونشر المعرفة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توّلدت، عامل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على تقوية الهياكل لهذه الغاية، ومضيفًا زخمًا ل</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التّعلّم على جميع المستويات</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فمقاربة التّنمية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تظهر في حيّز التّركيز إذن، لا تقبل التّصنيف "من القمّة إلى القاعدة" أو "من القاعدة إلى القمّة"</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بل هي بالأحرى مقاربة تتّسم بالتّبادل والتّرابط.</w:t>
      </w:r>
    </w:p>
    <w:p w14:paraId="23454FB0" w14:textId="5EAC196D" w:rsidR="002D0C1F" w:rsidRPr="00613F77" w:rsidRDefault="002D0C1F" w:rsidP="00613F77">
      <w:pPr>
        <w:pStyle w:val="ListParagraph"/>
        <w:numPr>
          <w:ilvl w:val="0"/>
          <w:numId w:val="14"/>
        </w:numPr>
        <w:bidi/>
        <w:spacing w:after="240" w:line="259" w:lineRule="auto"/>
        <w:jc w:val="both"/>
        <w:rPr>
          <w:rFonts w:ascii="Naskh MT for Bosch School" w:eastAsia="SimHei" w:hAnsi="Naskh MT for Bosch School" w:cs="Naskh MT for Bosch School"/>
          <w:i/>
          <w:iCs/>
          <w:sz w:val="23"/>
          <w:szCs w:val="23"/>
          <w:lang w:bidi="ar-JO"/>
        </w:rPr>
      </w:pPr>
      <w:r w:rsidRPr="00613F77">
        <w:rPr>
          <w:rFonts w:ascii="Naskh MT for Bosch School" w:hAnsi="Naskh MT for Bosch School" w:cs="Naskh MT for Bosch School"/>
          <w:i/>
          <w:iCs/>
          <w:sz w:val="23"/>
          <w:szCs w:val="23"/>
          <w:rtl/>
          <w:lang w:bidi="ar-JO"/>
        </w:rPr>
        <w:t>بناء القدرة</w:t>
      </w:r>
    </w:p>
    <w:p w14:paraId="350EE882" w14:textId="01FE85D9" w:rsidR="002D0C1F" w:rsidRPr="00613F77" w:rsidRDefault="002D0C1F" w:rsidP="006A0442">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 xml:space="preserve">عندما يُنظر إلى التّنمية من منطلق مشاركة أعداد أكبر فأكبر من النّاس في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تعلّم جماعيّة، فإنّ مفهوم بناء القدرة سيتّخذ أهمّيّة خاصّة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وبالتّالي، فبينما تهدف أيّ بادرة من بوادر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إلى تحسين أحد جوانب حياة الس</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كّان بشكلٍ طبيعيّ، فلا يمكنها أن تركّز على مجرّد توفير السّلع والخدمات</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وهي مقاربة للتّنمية نراها سائدة في عالم اليوم، مقاربة غالبًا ما تتّسم بالمواقف الأبويّة وتستخدم أساليب تُضعِف من قدرة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ن يجب أن يكونوا أنصار التّغيير</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مع أنّ وضع أهداف محدّدة وتحقيقها من أجل تحسين أوضاع معيّنة هو شاغلٌ مشروعٌ للعمل ال</w:t>
      </w:r>
      <w:r w:rsidR="000E1599">
        <w:rPr>
          <w:rFonts w:ascii="Naskh MT for Bosch School" w:hAnsi="Naskh MT for Bosch School" w:cs="Naskh MT for Bosch School"/>
          <w:sz w:val="23"/>
          <w:szCs w:val="23"/>
          <w:rtl/>
          <w:lang w:bidi="ar-JO"/>
        </w:rPr>
        <w:t>اجتماعيّ</w:t>
      </w:r>
      <w:r w:rsidR="00A962AC">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إل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أنّ ما يفوقه أهمّيّة هو ما يرافقه من ارتفاع في مستوى قدرة المشاركين في سعيهم من أجل المساهمة في التّقدّم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وبالطّبع فإنّ وجوب بناء القدرة لا يخصّ الفرد فقط، رغم أهمّيّته</w:t>
      </w:r>
      <w:r w:rsidR="00A962AC">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بل ينطبق بالمثل على المؤسّسات والجامعة النّصيريْن الآخريْن في تقدّم المدنيّة</w:t>
      </w:r>
      <w:r w:rsidR="0066033D">
        <w:rPr>
          <w:rFonts w:ascii="Naskh MT for Bosch School" w:hAnsi="Naskh MT for Bosch School" w:cs="Naskh MT for Bosch School"/>
          <w:sz w:val="23"/>
          <w:szCs w:val="23"/>
          <w:rtl/>
          <w:lang w:bidi="ar-JO"/>
        </w:rPr>
        <w:t xml:space="preserve">.  </w:t>
      </w:r>
    </w:p>
    <w:p w14:paraId="17FA8757" w14:textId="3C41092F" w:rsidR="002D0C1F" w:rsidRPr="00613F77" w:rsidRDefault="002D0C1F" w:rsidP="00F94303">
      <w:pPr>
        <w:pStyle w:val="ListParagraph"/>
        <w:bidi/>
        <w:spacing w:after="240" w:line="259" w:lineRule="auto"/>
        <w:ind w:left="389"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على مستوى الفرد، يُعتبر تأثير المعهد التّدريبي</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أمرًا حيويًّا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حيث يزوّد الأفراد بالبصائر الرّوحانيّة والمعرفة، والصّفات والمواقف، والمهارات والقدرات </w:t>
      </w:r>
      <w:r w:rsidR="00666042">
        <w:rPr>
          <w:rFonts w:ascii="Naskh MT for Bosch School" w:hAnsi="Naskh MT for Bosch School" w:cs="Naskh MT for Bosch School"/>
          <w:sz w:val="23"/>
          <w:szCs w:val="23"/>
          <w:rtl/>
          <w:lang w:bidi="ar-JO"/>
        </w:rPr>
        <w:t>اللّ</w:t>
      </w:r>
      <w:r w:rsidRPr="00613F77">
        <w:rPr>
          <w:rFonts w:ascii="Naskh MT for Bosch School" w:hAnsi="Naskh MT for Bosch School" w:cs="Naskh MT for Bosch School"/>
          <w:sz w:val="23"/>
          <w:szCs w:val="23"/>
          <w:rtl/>
          <w:lang w:bidi="ar-JO"/>
        </w:rPr>
        <w:t xml:space="preserve">ازمة للقيام بأعمال الخدمة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تُعتبر جزءًا لا يتجزّأ من حياة الجامعة البهائيّة، فالمعهد يولّد مخزونًا من الموارد البشريّة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تمكّن مساعي التّنمية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والاقتصاديّة من الازدهار</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ويكون بمقدور المشاركين في مثل هذه المساعي بدورهم اكتساب المعرفة والمهارات ذات الصّلة بمجالات محدّدة من العمل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ينخرطون فيه</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مثل الصّحّة، والإنتاج الز</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راعيّ، والتّربية والتّعليم على سبيل المثال لا الحصر</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بينما هم يواصلون تقوية تلك القدرات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سبق أن رعاها المعهد</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ومثال ذلك تعزيز الوحدة في التّنوّع والتّعدّد، ودعم العدل، والمشاركة بفعاليّة في المشورة، ومرافقة الآخرين في جهودهم لخدمة البشريّة</w:t>
      </w:r>
      <w:r w:rsidR="0066033D">
        <w:rPr>
          <w:rFonts w:ascii="Naskh MT for Bosch School" w:hAnsi="Naskh MT for Bosch School" w:cs="Naskh MT for Bosch School"/>
          <w:sz w:val="23"/>
          <w:szCs w:val="23"/>
          <w:rtl/>
          <w:lang w:bidi="ar-JO"/>
        </w:rPr>
        <w:t xml:space="preserve">.  </w:t>
      </w:r>
    </w:p>
    <w:p w14:paraId="0126CC5B" w14:textId="30F54132" w:rsidR="002D0C1F" w:rsidRPr="00613F77" w:rsidRDefault="002D0C1F" w:rsidP="006A0442">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lastRenderedPageBreak/>
        <w:t>وبالمثل فإنّ مسألة القدرة المؤسّسيّة تستلزم اهتمامًا وافيًا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فبينما تكتسب مؤسّسات </w:t>
      </w:r>
      <w:r w:rsidR="00CD71D2">
        <w:rPr>
          <w:rFonts w:ascii="Naskh MT for Bosch School" w:hAnsi="Naskh MT for Bosch School" w:cs="Naskh MT for Bosch School"/>
          <w:sz w:val="23"/>
          <w:szCs w:val="23"/>
          <w:rtl/>
          <w:lang w:bidi="ar-JO"/>
        </w:rPr>
        <w:t>أمر الله</w:t>
      </w:r>
      <w:r w:rsidRPr="00613F77">
        <w:rPr>
          <w:rFonts w:ascii="Naskh MT for Bosch School" w:hAnsi="Naskh MT for Bosch School" w:cs="Naskh MT for Bosch School"/>
          <w:sz w:val="23"/>
          <w:szCs w:val="23"/>
          <w:rtl/>
          <w:lang w:bidi="ar-JO"/>
        </w:rPr>
        <w:t xml:space="preserve"> الخبرة، خاصّة في سياق جهودها الرّامية إلى ضمان تنفيذ بنود الخطط العالميّة، فإنّها تصبح وبشكلٍ متزايد بارعةً في تقديم المساعدة، والموارد، والتّشجيع، والتّوجيه الحُبّيّ لمبادرات مناسبة؛ وفي إجراء المشورة بكلّ حرّيّة وانسجام فيما بينها ومع النّاس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ن تقوم على خدمتهم؛ وفي توجيه الطّاقات الفرديّة والجماعيّة نحو تغيير المجتمع</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وهكذا، فإنّ كلّ جهد يُبذل في ميدان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يجدر به أن يأخذ بالاعتبار مسألة القدرة المؤسّسيّة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وبالرّغم من كلّ شيء، يجب حتّى على أصغر مجموعة من الأفراد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ن يعملون على مستوى القاعدة أن يكونوا قادرين على الحفاظ على بيئة تشاوريّة تسودها صفات</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الأمانة والإنصاف والصّبر والتّسامح والأدب</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وفي مستوى أعلى من التّعقيد، تحتاج منظّمة مكرّسة للعمل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إلى تنمية قدرتها على قراءة المجتمع وتحديد القوى العاملة فيه، وعلى ترجمة رؤية التّقدّم والرّقيّ إلى مشاريع وخطوط عمل مختلفة ومترابطة، وعلى إدارة الموارد الماليّة، وعلى التّفاعل مع المنظّمات الحكوميّة وغير الحكوميّة</w:t>
      </w:r>
      <w:r w:rsidR="0066033D">
        <w:rPr>
          <w:rFonts w:ascii="Naskh MT for Bosch School" w:hAnsi="Naskh MT for Bosch School" w:cs="Naskh MT for Bosch School"/>
          <w:sz w:val="23"/>
          <w:szCs w:val="23"/>
          <w:rtl/>
          <w:lang w:bidi="ar-JO"/>
        </w:rPr>
        <w:t xml:space="preserve">.  </w:t>
      </w:r>
    </w:p>
    <w:p w14:paraId="487A77EE" w14:textId="006D83B3" w:rsidR="002D0C1F" w:rsidRPr="00613F77" w:rsidRDefault="002D0C1F" w:rsidP="006A0442">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إنّ بناء القدرة لدى الأفراد والمؤسّسات يسير جنبًا إلى جنب مع تنمية الجامعات</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ففي قرى وأحياء حول العالم، ينهمك البهائيّون في الأنشطة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تُثري السّمة التّعبديّة لجامعاتهم، وتُعنى بالتّربية الرّوحانيّة للأطفال، وتعزّز الإدراك الرّوحانيّ عند الشّباب النّاشئ وتقوّي قدراتهم على التّعبير، وتمكّن أعدادًا متزايدة من استكشاف تطبيق تعاليم </w:t>
      </w:r>
      <w:r w:rsidR="00CD71D2">
        <w:rPr>
          <w:rFonts w:ascii="Naskh MT for Bosch School" w:hAnsi="Naskh MT for Bosch School" w:cs="Naskh MT for Bosch School"/>
          <w:sz w:val="23"/>
          <w:szCs w:val="23"/>
          <w:rtl/>
          <w:lang w:bidi="ar-JO"/>
        </w:rPr>
        <w:t>أمر الله</w:t>
      </w:r>
      <w:r w:rsidRPr="00613F77">
        <w:rPr>
          <w:rFonts w:ascii="Naskh MT for Bosch School" w:hAnsi="Naskh MT for Bosch School" w:cs="Naskh MT for Bosch School"/>
          <w:sz w:val="23"/>
          <w:szCs w:val="23"/>
          <w:rtl/>
          <w:lang w:bidi="ar-JO"/>
        </w:rPr>
        <w:t xml:space="preserve"> في حياتهم الفرديّة والجماعيّة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ومع ذلك فإنّ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 xml:space="preserve">ة تنمية الجامعة يجب أن تتجاوز مجرّد كونها نشاطًا وأن تهتمّ بأساليب التّعبير وأنماط التّفكير والسّلوك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يجب أن يميّز بشريّة وصلت إلى سنّ بلوغها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وقصارى القول، عليها أن تدخل ميدان الثّقافة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فإذا ما نُظر إلى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على ضوء هذا المفهوم، يمكنه أن يصبح مناسبةً لرفع مستوى الوعي الجماعي</w:t>
      </w:r>
      <w:r w:rsidR="001933ED">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بمثل هذه المبادئ الحيويّة من قبيل</w:t>
      </w:r>
      <w:r w:rsidR="00A962AC">
        <w:rPr>
          <w:rFonts w:ascii="Naskh MT for Bosch School" w:hAnsi="Naskh MT for Bosch School" w:cs="Naskh MT for Bosch School" w:hint="cs"/>
          <w:sz w:val="23"/>
          <w:szCs w:val="23"/>
          <w:rtl/>
          <w:lang w:bidi="ar-JO"/>
        </w:rPr>
        <w:t xml:space="preserve"> </w:t>
      </w:r>
      <w:r w:rsidRPr="00613F77">
        <w:rPr>
          <w:rFonts w:ascii="Naskh MT for Bosch School" w:hAnsi="Naskh MT for Bosch School" w:cs="Naskh MT for Bosch School"/>
          <w:sz w:val="23"/>
          <w:szCs w:val="23"/>
          <w:rtl/>
          <w:lang w:bidi="ar-JO"/>
        </w:rPr>
        <w:t>الوحدة، والعدل، والمساواة بين الرّجل والمرأة</w:t>
      </w:r>
      <w:r w:rsidR="00A962AC">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وتعزيز بيئة تتّسم بصفات مثل</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الصّدق والإنصاف والأمانة والكرم؛ وتعزيز قدرة الجامعة على مقاومة تأثير القوى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الهدّامة؛ وإظهار قيمة التّعاون باعتباره مبد</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منظِّمًا للنّشاط؛ وتقوية الإرادة الجماعيّة؛ وغرس البصيرة المكتسبة من التّعاليم في الممارسة ال</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لأنّه في المحصّلة النّهائيّة، فإنّ العديد من المسائل الأكثر أهمّيّة لبروز مدنيّة عالميّة مزدهرة يجب التّصدّي لها على مستوى الثّقافة</w:t>
      </w:r>
      <w:r w:rsidR="0066033D">
        <w:rPr>
          <w:rFonts w:ascii="Naskh MT for Bosch School" w:hAnsi="Naskh MT for Bosch School" w:cs="Naskh MT for Bosch School"/>
          <w:sz w:val="23"/>
          <w:szCs w:val="23"/>
          <w:rtl/>
          <w:lang w:bidi="ar-JO"/>
        </w:rPr>
        <w:t xml:space="preserve">.  </w:t>
      </w:r>
    </w:p>
    <w:p w14:paraId="1D57BA22" w14:textId="3FD9B4A7" w:rsidR="002D0C1F" w:rsidRPr="00613F77" w:rsidRDefault="002D0C1F" w:rsidP="00F94303">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إنّ ما يبدو من الضّروريّ الإقرار به هنا أنّ زيادة القدرة لدى كلّ من هؤلاء الأنصار الثّلاثة لا يحدث في معزِلِ عن الآخر</w:t>
      </w:r>
      <w:r w:rsidR="00A962AC">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فتقدُّم أيّ منها مرتبط على نحو لا ينفصم بتقدّم الآخريْن</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والبيان التّالي لحضرة </w:t>
      </w:r>
      <w:r w:rsidR="0066033D">
        <w:rPr>
          <w:rFonts w:ascii="Naskh MT for Bosch School" w:hAnsi="Naskh MT for Bosch School" w:cs="Naskh MT for Bosch School"/>
          <w:sz w:val="23"/>
          <w:szCs w:val="23"/>
          <w:rtl/>
          <w:lang w:bidi="ar-JO"/>
        </w:rPr>
        <w:t>شوقي أفندي</w:t>
      </w:r>
      <w:r w:rsidRPr="00613F77">
        <w:rPr>
          <w:rFonts w:ascii="Naskh MT for Bosch School" w:hAnsi="Naskh MT for Bosch School" w:cs="Naskh MT for Bosch School"/>
          <w:sz w:val="23"/>
          <w:szCs w:val="23"/>
          <w:rtl/>
          <w:lang w:bidi="ar-JO"/>
        </w:rPr>
        <w:t xml:space="preserve"> يتناول هذه النّقطة:</w:t>
      </w:r>
    </w:p>
    <w:p w14:paraId="498C7308" w14:textId="4291CF53" w:rsidR="000C7A34" w:rsidRDefault="002D0C1F" w:rsidP="0006793A">
      <w:pPr>
        <w:bidi/>
        <w:spacing w:after="240" w:line="259" w:lineRule="auto"/>
        <w:ind w:left="101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 xml:space="preserve">لا يمكننا أن نفصل قلب الإنسان عن البيئة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تحيط به ونقول إذا صلُح أحدهما فكلّ شيءٍ سوف يتحسّن</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والإنسان جزءٌ لا يتجزّأ من العالم، وحياته الوجدانيّة تؤثّر على البيئة وتتأثّر بها بشدّة أيضًا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فكلٌّ منهما يؤثّر في الآخر، وكلّ تغييرٍ ثابتٍ في حياة الإنسان هو نتيجة تلك التّفاعلات المتبادلة.</w:t>
      </w:r>
    </w:p>
    <w:p w14:paraId="6ECB6BFB" w14:textId="77777777" w:rsidR="000C7A34" w:rsidRDefault="000C7A34">
      <w:pPr>
        <w:spacing w:after="0" w:line="240" w:lineRule="auto"/>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br w:type="page"/>
      </w:r>
    </w:p>
    <w:p w14:paraId="2C25DB17" w14:textId="344DDA8A" w:rsidR="002D0C1F" w:rsidRPr="00613F77" w:rsidRDefault="002D0C1F" w:rsidP="00613F77">
      <w:pPr>
        <w:pStyle w:val="ListParagraph"/>
        <w:numPr>
          <w:ilvl w:val="0"/>
          <w:numId w:val="14"/>
        </w:numPr>
        <w:bidi/>
        <w:spacing w:after="240" w:line="259" w:lineRule="auto"/>
        <w:jc w:val="both"/>
        <w:rPr>
          <w:rFonts w:ascii="Naskh MT for Bosch School" w:hAnsi="Naskh MT for Bosch School" w:cs="Naskh MT for Bosch School"/>
          <w:i/>
          <w:iCs/>
          <w:sz w:val="23"/>
          <w:szCs w:val="23"/>
          <w:rtl/>
          <w:lang w:bidi="ar-JO"/>
        </w:rPr>
      </w:pPr>
      <w:r w:rsidRPr="00613F77">
        <w:rPr>
          <w:rFonts w:ascii="Naskh MT for Bosch School" w:hAnsi="Naskh MT for Bosch School" w:cs="Naskh MT for Bosch School"/>
          <w:i/>
          <w:iCs/>
          <w:sz w:val="23"/>
          <w:szCs w:val="23"/>
          <w:rtl/>
          <w:lang w:bidi="ar-JO"/>
        </w:rPr>
        <w:lastRenderedPageBreak/>
        <w:t>درجات التّعقيد</w:t>
      </w:r>
    </w:p>
    <w:p w14:paraId="4352CB62" w14:textId="7A33B904" w:rsidR="002D0C1F" w:rsidRPr="00613F77" w:rsidRDefault="002D0C1F" w:rsidP="0006793A">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لا يمكن إنكار أن</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التّنمية هي معقّدة بطبيعتها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فقد تتضمّن نشاطات في مجالات من قبيل</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الزّراعة وتربية الحيوانات، والتّصنيع والتّسويق، وإدارة الأموال والموارد الطّبيعيّة، والصّحّة والصّرف الصّحّي</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والتّربية والتّعليم والتّثقيف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والاتّصال وتنظيم المجتمع المحلّي</w:t>
      </w:r>
      <w:r w:rsidR="0006793A">
        <w:rPr>
          <w:rFonts w:ascii="Naskh MT for Bosch School" w:hAnsi="Naskh MT for Bosch School" w:cs="Naskh MT for Bosch School" w:hint="cs"/>
          <w:sz w:val="23"/>
          <w:szCs w:val="23"/>
          <w:rtl/>
          <w:lang w:bidi="ar-JO"/>
        </w:rPr>
        <w:t>ّ</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لذا، فإن المعرفة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يجب استخدامها في شواغل التّنمية المتعلّقة بالمجتمعات المحل</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يّة في العالم لا تندرج ضمن مجال أو تخصّص واحد</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من الواضح أنّ المطلوب إذًا عمل متداخل التّخصّصات ومتعدّد القطاعات</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مع ذلك، فإنّ القدرة على القيام بعمل منظّم كهذا لن تظهر للعيان في الجامعة البهائيّة إل</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ا على مدى عقودٍ من الزّمن، وكذا الأمر مع القدرة على معالجة القضايا التّنمويّة على مستويات أعلى فأعلى من التّعقيد والفعّالية.</w:t>
      </w:r>
    </w:p>
    <w:p w14:paraId="5A515A1F" w14:textId="1C3F0C0A" w:rsidR="002D0C1F" w:rsidRPr="00613F77" w:rsidRDefault="002D0C1F" w:rsidP="0006793A">
      <w:pPr>
        <w:pStyle w:val="ListParagraph"/>
        <w:bidi/>
        <w:spacing w:after="240" w:line="259" w:lineRule="auto"/>
        <w:ind w:left="387" w:firstLine="576"/>
        <w:jc w:val="both"/>
        <w:rPr>
          <w:rFonts w:ascii="Naskh MT for Bosch School" w:hAnsi="Naskh MT for Bosch School" w:cs="Naskh MT for Bosch School"/>
          <w:b/>
          <w:bCs/>
          <w:sz w:val="23"/>
          <w:szCs w:val="23"/>
          <w:rtl/>
          <w:lang w:bidi="ar-JO"/>
        </w:rPr>
      </w:pPr>
      <w:r w:rsidRPr="00613F77">
        <w:rPr>
          <w:rFonts w:ascii="Naskh MT for Bosch School" w:hAnsi="Naskh MT for Bosch School" w:cs="Naskh MT for Bosch School"/>
          <w:sz w:val="23"/>
          <w:szCs w:val="23"/>
          <w:rtl/>
          <w:lang w:bidi="ar-JO"/>
        </w:rPr>
        <w:t xml:space="preserve">يمكن </w:t>
      </w:r>
      <w:r w:rsidRPr="0006793A">
        <w:rPr>
          <w:rFonts w:ascii="Naskh MT for Bosch School" w:hAnsi="Naskh MT for Bosch School" w:cs="Naskh MT for Bosch School"/>
          <w:sz w:val="23"/>
          <w:szCs w:val="23"/>
          <w:rtl/>
        </w:rPr>
        <w:t>للعمل ال</w:t>
      </w:r>
      <w:r w:rsidR="000E1599" w:rsidRPr="0006793A">
        <w:rPr>
          <w:rFonts w:ascii="Naskh MT for Bosch School" w:hAnsi="Naskh MT for Bosch School" w:cs="Naskh MT for Bosch School"/>
          <w:sz w:val="23"/>
          <w:szCs w:val="23"/>
          <w:rtl/>
        </w:rPr>
        <w:t>اجتماعيّ</w:t>
      </w:r>
      <w:r w:rsidRPr="00613F77">
        <w:rPr>
          <w:rFonts w:ascii="Naskh MT for Bosch School" w:hAnsi="Naskh MT for Bosch School" w:cs="Naskh MT for Bosch School"/>
          <w:sz w:val="23"/>
          <w:szCs w:val="23"/>
          <w:rtl/>
        </w:rPr>
        <w:t xml:space="preserve"> أن يتراوح ما بين جهود غير رسميّة نوعًا ما ومحدودة المدّة تقوم بها مجموعة صغيرة من الأفراد، إلى برامج </w:t>
      </w:r>
      <w:r w:rsidRPr="0006793A">
        <w:rPr>
          <w:rFonts w:ascii="Naskh MT for Bosch School" w:hAnsi="Naskh MT for Bosch School" w:cs="Naskh MT for Bosch School"/>
          <w:sz w:val="23"/>
          <w:szCs w:val="23"/>
          <w:rtl/>
        </w:rPr>
        <w:t xml:space="preserve">تنمية </w:t>
      </w:r>
      <w:r w:rsidR="000E1599" w:rsidRPr="0006793A">
        <w:rPr>
          <w:rFonts w:ascii="Naskh MT for Bosch School" w:hAnsi="Naskh MT for Bosch School" w:cs="Naskh MT for Bosch School"/>
          <w:sz w:val="23"/>
          <w:szCs w:val="23"/>
          <w:rtl/>
        </w:rPr>
        <w:t>اجتماعيّ</w:t>
      </w:r>
      <w:r w:rsidRPr="0006793A">
        <w:rPr>
          <w:rFonts w:ascii="Naskh MT for Bosch School" w:hAnsi="Naskh MT for Bosch School" w:cs="Naskh MT for Bosch School"/>
          <w:sz w:val="23"/>
          <w:szCs w:val="23"/>
          <w:rtl/>
        </w:rPr>
        <w:t>ة واقتصاديّة على قدرٍ من التّعقيد والتّطوّر من جانب منظّمات تعمل بهَدْي</w:t>
      </w:r>
      <w:r w:rsidR="00B66863">
        <w:rPr>
          <w:rFonts w:ascii="Naskh MT for Bosch School" w:hAnsi="Naskh MT for Bosch School" w:cs="Naskh MT for Bosch School" w:hint="cs"/>
          <w:sz w:val="23"/>
          <w:szCs w:val="23"/>
          <w:rtl/>
        </w:rPr>
        <w:t xml:space="preserve"> من</w:t>
      </w:r>
      <w:r w:rsidRPr="0006793A">
        <w:rPr>
          <w:rFonts w:ascii="Naskh MT for Bosch School" w:hAnsi="Naskh MT for Bosch School" w:cs="Naskh MT for Bosch School"/>
          <w:sz w:val="23"/>
          <w:szCs w:val="23"/>
          <w:rtl/>
        </w:rPr>
        <w:t xml:space="preserve"> التّعاليم البهائيّة</w:t>
      </w:r>
      <w:r w:rsidR="0066033D" w:rsidRPr="0006793A">
        <w:rPr>
          <w:rFonts w:ascii="Naskh MT for Bosch School" w:hAnsi="Naskh MT for Bosch School" w:cs="Naskh MT for Bosch School"/>
          <w:sz w:val="23"/>
          <w:szCs w:val="23"/>
          <w:rtl/>
        </w:rPr>
        <w:t xml:space="preserve">.  </w:t>
      </w:r>
      <w:r w:rsidRPr="0006793A">
        <w:rPr>
          <w:rFonts w:ascii="Naskh MT for Bosch School" w:hAnsi="Naskh MT for Bosch School" w:cs="Naskh MT for Bosch School"/>
          <w:sz w:val="23"/>
          <w:szCs w:val="23"/>
          <w:rtl/>
        </w:rPr>
        <w:t>أظهرت التّجربة بوضوح أنّ التّفاعل بين</w:t>
      </w:r>
      <w:r w:rsidRPr="0006793A">
        <w:rPr>
          <w:rFonts w:ascii="Naskh MT for Bosch School" w:hAnsi="Naskh MT for Bosch School" w:cs="Naskh MT for Bosch School"/>
          <w:sz w:val="23"/>
          <w:szCs w:val="23"/>
          <w:rtl/>
          <w:lang w:bidi="ar-JO"/>
        </w:rPr>
        <w:t xml:space="preserve"> ال</w:t>
      </w:r>
      <w:r w:rsidR="00E13AA3" w:rsidRPr="0006793A">
        <w:rPr>
          <w:rFonts w:ascii="Naskh MT for Bosch School" w:hAnsi="Naskh MT for Bosch School" w:cs="Naskh MT for Bosch School"/>
          <w:sz w:val="23"/>
          <w:szCs w:val="23"/>
          <w:rtl/>
          <w:lang w:bidi="ar-JO"/>
        </w:rPr>
        <w:t>عمليّ</w:t>
      </w:r>
      <w:r w:rsidRPr="0006793A">
        <w:rPr>
          <w:rFonts w:ascii="Naskh MT for Bosch School" w:hAnsi="Naskh MT for Bosch School" w:cs="Naskh MT for Bosch School"/>
          <w:sz w:val="23"/>
          <w:szCs w:val="23"/>
          <w:rtl/>
          <w:lang w:bidi="ar-JO"/>
        </w:rPr>
        <w:t xml:space="preserve">ات </w:t>
      </w:r>
      <w:r w:rsidR="00E87C22" w:rsidRPr="0006793A">
        <w:rPr>
          <w:rFonts w:ascii="Naskh MT for Bosch School" w:hAnsi="Naskh MT for Bosch School" w:cs="Naskh MT for Bosch School"/>
          <w:sz w:val="23"/>
          <w:szCs w:val="23"/>
          <w:rtl/>
          <w:lang w:bidi="ar-JO"/>
        </w:rPr>
        <w:t xml:space="preserve">الّتي </w:t>
      </w:r>
      <w:r w:rsidRPr="0006793A">
        <w:rPr>
          <w:rFonts w:ascii="Naskh MT for Bosch School" w:hAnsi="Naskh MT for Bosch School" w:cs="Naskh MT for Bosch School"/>
          <w:sz w:val="23"/>
          <w:szCs w:val="23"/>
          <w:rtl/>
          <w:lang w:bidi="ar-JO"/>
        </w:rPr>
        <w:t>تدفع بالعمل ال</w:t>
      </w:r>
      <w:r w:rsidR="000E1599" w:rsidRPr="0006793A">
        <w:rPr>
          <w:rFonts w:ascii="Naskh MT for Bosch School" w:hAnsi="Naskh MT for Bosch School" w:cs="Naskh MT for Bosch School"/>
          <w:sz w:val="23"/>
          <w:szCs w:val="23"/>
          <w:rtl/>
          <w:lang w:bidi="ar-JO"/>
        </w:rPr>
        <w:t>اجتماعيّ</w:t>
      </w:r>
      <w:r w:rsidRPr="0006793A">
        <w:rPr>
          <w:rFonts w:ascii="Naskh MT for Bosch School" w:hAnsi="Naskh MT for Bosch School" w:cs="Naskh MT for Bosch School"/>
          <w:sz w:val="23"/>
          <w:szCs w:val="23"/>
          <w:rtl/>
          <w:lang w:bidi="ar-JO"/>
        </w:rPr>
        <w:t xml:space="preserve"> قُدُمًا لا يمكن وصفه بصيغة واحدة</w:t>
      </w:r>
      <w:r w:rsidR="0066033D" w:rsidRPr="0006793A">
        <w:rPr>
          <w:rFonts w:ascii="Naskh MT for Bosch School" w:hAnsi="Naskh MT for Bosch School" w:cs="Naskh MT for Bosch School"/>
          <w:sz w:val="23"/>
          <w:szCs w:val="23"/>
          <w:rtl/>
          <w:lang w:bidi="ar-JO"/>
        </w:rPr>
        <w:t xml:space="preserve">.  </w:t>
      </w:r>
      <w:r w:rsidRPr="0006793A">
        <w:rPr>
          <w:rFonts w:ascii="Naskh MT for Bosch School" w:hAnsi="Naskh MT for Bosch School" w:cs="Naskh MT for Bosch School"/>
          <w:sz w:val="23"/>
          <w:szCs w:val="23"/>
          <w:rtl/>
          <w:lang w:bidi="ar-JO"/>
        </w:rPr>
        <w:t>ومع ذلك، وبغضّ النّظر عن الظّروف، فإنّ نطاق العمل ال</w:t>
      </w:r>
      <w:r w:rsidR="000E1599" w:rsidRPr="0006793A">
        <w:rPr>
          <w:rFonts w:ascii="Naskh MT for Bosch School" w:hAnsi="Naskh MT for Bosch School" w:cs="Naskh MT for Bosch School"/>
          <w:sz w:val="23"/>
          <w:szCs w:val="23"/>
          <w:rtl/>
          <w:lang w:bidi="ar-JO"/>
        </w:rPr>
        <w:t>اجتماعيّ</w:t>
      </w:r>
      <w:r w:rsidRPr="0006793A">
        <w:rPr>
          <w:rFonts w:ascii="Naskh MT for Bosch School" w:hAnsi="Naskh MT for Bosch School" w:cs="Naskh MT for Bosch School"/>
          <w:sz w:val="23"/>
          <w:szCs w:val="23"/>
          <w:rtl/>
          <w:lang w:bidi="ar-JO"/>
        </w:rPr>
        <w:t xml:space="preserve"> ودرجة تعقيده في أيّ وقت يجب أن يتناسبا مع الموارد البشريّة المتوفّرة في</w:t>
      </w:r>
      <w:r w:rsidRPr="00613F77">
        <w:rPr>
          <w:rFonts w:ascii="Naskh MT for Bosch School" w:hAnsi="Naskh MT for Bosch School" w:cs="Naskh MT for Bosch School"/>
          <w:sz w:val="23"/>
          <w:szCs w:val="23"/>
          <w:rtl/>
          <w:lang w:bidi="ar-JO"/>
        </w:rPr>
        <w:t xml:space="preserve"> الجامعة للمضيّ بالعمل قُدُمًا</w:t>
      </w:r>
      <w:r w:rsidR="0066033D">
        <w:rPr>
          <w:rFonts w:ascii="Naskh MT for Bosch School" w:hAnsi="Naskh MT for Bosch School" w:cs="Naskh MT for Bosch School"/>
          <w:b/>
          <w:bCs/>
          <w:sz w:val="23"/>
          <w:szCs w:val="23"/>
          <w:rtl/>
          <w:lang w:bidi="ar-JO"/>
        </w:rPr>
        <w:t xml:space="preserve">.  </w:t>
      </w:r>
      <w:r w:rsidRPr="00613F77">
        <w:rPr>
          <w:rFonts w:ascii="Naskh MT for Bosch School" w:hAnsi="Naskh MT for Bosch School" w:cs="Naskh MT for Bosch School"/>
          <w:sz w:val="23"/>
          <w:szCs w:val="23"/>
          <w:rtl/>
          <w:lang w:bidi="ar-JO"/>
        </w:rPr>
        <w:t>والأكثر من ذلك، أنّ مُلكيّة العمل تكون بيد الجامعة نفسها</w:t>
      </w:r>
      <w:r w:rsidRPr="0006793A">
        <w:rPr>
          <w:rFonts w:ascii="Naskh MT for Bosch School" w:hAnsi="Naskh MT for Bosch School" w:cs="Naskh MT for Bosch School"/>
          <w:sz w:val="23"/>
          <w:szCs w:val="23"/>
          <w:rtl/>
          <w:lang w:bidi="ar-JO"/>
        </w:rPr>
        <w:t xml:space="preserve">، الأمر </w:t>
      </w:r>
      <w:r w:rsidR="00666042" w:rsidRPr="0006793A">
        <w:rPr>
          <w:rFonts w:ascii="Naskh MT for Bosch School" w:hAnsi="Naskh MT for Bosch School" w:cs="Naskh MT for Bosch School"/>
          <w:sz w:val="23"/>
          <w:szCs w:val="23"/>
          <w:rtl/>
          <w:lang w:bidi="ar-JO"/>
        </w:rPr>
        <w:t>الّذي</w:t>
      </w:r>
      <w:r w:rsidRPr="0006793A">
        <w:rPr>
          <w:rFonts w:ascii="Naskh MT for Bosch School" w:hAnsi="Naskh MT for Bosch School" w:cs="Naskh MT for Bosch School"/>
          <w:sz w:val="23"/>
          <w:szCs w:val="23"/>
          <w:rtl/>
          <w:lang w:bidi="ar-JO"/>
        </w:rPr>
        <w:t xml:space="preserve"> يدلّ على</w:t>
      </w:r>
      <w:r w:rsidRPr="00613F77">
        <w:rPr>
          <w:rFonts w:ascii="Naskh MT for Bosch School" w:hAnsi="Naskh MT for Bosch School" w:cs="Naskh MT for Bosch School"/>
          <w:sz w:val="23"/>
          <w:szCs w:val="23"/>
          <w:rtl/>
          <w:lang w:bidi="ar-JO"/>
        </w:rPr>
        <w:t xml:space="preserve"> وجود درجة معيّنة من الإرادة الجماعيّة</w:t>
      </w:r>
      <w:r w:rsidR="0066033D">
        <w:rPr>
          <w:rFonts w:ascii="Naskh MT for Bosch School" w:hAnsi="Naskh MT for Bosch School" w:cs="Naskh MT for Bosch School"/>
          <w:b/>
          <w:bCs/>
          <w:sz w:val="23"/>
          <w:szCs w:val="23"/>
          <w:rtl/>
          <w:lang w:bidi="ar-JO"/>
        </w:rPr>
        <w:t xml:space="preserve">.  </w:t>
      </w:r>
    </w:p>
    <w:p w14:paraId="7DFB4A33" w14:textId="2680C6CC" w:rsidR="002D0C1F" w:rsidRPr="00613F77" w:rsidRDefault="002D0C1F" w:rsidP="0006793A">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عادةً ما تبدأ الجهود، مهما كانت طبيعتها، بمستوى بسيط</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وفي أغلب الأحيان، حيثما تكون النّشاطات التّعليميّة للمعهد التّدريبي</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في منطقة محل</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يّة ما مؤسَّسة بإحكام ويكون هناك حسّ قويّ بالجامعة، يمكن ملاحظة البوادر الأولى لوعي </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عالٍ متمثّلة في ظهور مجموعة صغيرة تبدأ وهي تتصدّى لواقع </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واقتصاديّ محدّد، بمجموعة بسيطة من أعمال مناسبة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وبينما تتوقّف بعض الجهود من هذا النّوع بشكلٍ طبيعيّ عندما تُحقِّق أهدافها، إل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أنّ بعضها الآخر يستمرّ</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إنّ الإصرار على </w:t>
      </w:r>
      <w:r w:rsidR="0006793A">
        <w:rPr>
          <w:rFonts w:ascii="Naskh MT for Bosch School" w:hAnsi="Naskh MT for Bosch School" w:cs="Naskh MT for Bosch School" w:hint="cs"/>
          <w:sz w:val="23"/>
          <w:szCs w:val="23"/>
          <w:rtl/>
          <w:lang w:bidi="ar-JO"/>
        </w:rPr>
        <w:t>إ</w:t>
      </w:r>
      <w:r w:rsidRPr="00613F77">
        <w:rPr>
          <w:rFonts w:ascii="Naskh MT for Bosch School" w:hAnsi="Naskh MT for Bosch School" w:cs="Naskh MT for Bosch School"/>
          <w:sz w:val="23"/>
          <w:szCs w:val="23"/>
          <w:rtl/>
          <w:lang w:bidi="ar-JO"/>
        </w:rPr>
        <w:t>دامة كلّ مبادرة أو حتى توسيع نطاقها، أكان ذلك من حيث عدد المشاركين أو الإنفاق المالي</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أو التّغطية الجغرافيّة أو تعقيد العمل، إنّما يأتي بنتائج عكسيّة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مع ذلك، قد تكون هناك ظروفٌ ستسفر فيها الجهود المبذولة إلى بروز مسعى ذي طابع أكثر استدامة، وذلك من خلال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مستمرّة من المشورة والعمل والمراجعة والتّقييم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ما هو المهمّ في مثل هذه الحالات هو السّماح لأولئك المنخرطين بأن يوسّعوا نطاق نشاطاتهم بطريقة عضويّة، دون ضغط لا لزوم له من آراء تكون في الغالب مستندة على مجرّد اعتباراتٍ نظريّة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فال</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تسير قُدُمًا بشكلٍ مرن عندما يراجعون نتائج التّجربة ويقيّمونها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وبطبيعة الحال، بينما تسعى مجموعات صغيرة من الأفراد إلى تحسين الظّروف والأوضاع، يكون المحفل الرّوحاني المحلّي</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صوت السّلطة الأخلاقيّة لضمان أنّ نزاهة مجهوداتهم تبقى دون انتقاص</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كما يظلّ يقظًا على الدّوام لضمان عدم تعارض الجهود مع الاتّجاه العام لمسار الجامعة.</w:t>
      </w:r>
    </w:p>
    <w:p w14:paraId="2C5A78CB" w14:textId="4DEE9F10" w:rsidR="002D0C1F" w:rsidRPr="00613F77" w:rsidRDefault="002D0C1F" w:rsidP="0006793A">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lastRenderedPageBreak/>
        <w:t xml:space="preserve">قد يتمكّن أعضاء الجامعة في مرحلة ما، من الاستفادة من برامج تعليميّة تروّجها إحدى المنظّمات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تعمل بهَدْي </w:t>
      </w:r>
      <w:r w:rsidR="00B66863">
        <w:rPr>
          <w:rFonts w:ascii="Naskh MT for Bosch School" w:hAnsi="Naskh MT for Bosch School" w:cs="Naskh MT for Bosch School" w:hint="cs"/>
          <w:sz w:val="23"/>
          <w:szCs w:val="23"/>
          <w:rtl/>
          <w:lang w:bidi="ar-JO"/>
        </w:rPr>
        <w:t xml:space="preserve">من </w:t>
      </w:r>
      <w:r w:rsidRPr="00613F77">
        <w:rPr>
          <w:rFonts w:ascii="Naskh MT for Bosch School" w:hAnsi="Naskh MT for Bosch School" w:cs="Naskh MT for Bosch School"/>
          <w:sz w:val="23"/>
          <w:szCs w:val="23"/>
          <w:rtl/>
          <w:lang w:bidi="ar-JO"/>
        </w:rPr>
        <w:t xml:space="preserve">التّعاليم البهائيّة في المنطقة ويدعمها </w:t>
      </w:r>
      <w:r w:rsidR="00E87C22">
        <w:rPr>
          <w:rFonts w:ascii="Naskh MT for Bosch School" w:hAnsi="Naskh MT for Bosch School" w:cs="Naskh MT for Bosch School"/>
          <w:sz w:val="23"/>
          <w:szCs w:val="23"/>
          <w:rtl/>
          <w:lang w:bidi="ar-JO"/>
        </w:rPr>
        <w:t>مكتب التّنمية الاجتماعيّة والاقتصاديّة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إنّ التّوسّع المطّرد لبرنامج كهذا في الجامعة سيزيد من مواردها البشريّة ويُعزّز الهياكل التّنظيميّة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تعمل على استدامة العمل الجاري</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وفي نهاية المطاف، سيقوم العديد ممّن يستفيدون من مثل هذه البرامج بدورهم بتسخير طاقاتهم من أجل تنفيذ هذا النّوع من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على مستوى القاعدة المذكور أعلاه</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إل</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ا أنّه، مهما كانت الرّؤية النّهائي</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ة، يجب إيلاء الاهتمام هنا أيضًا للشّروع في مجال واحد من العمل ثمّ العمل على توسيع الأنشطة مع مرور الوقت بالتّدريج</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فعلى سبيل المثال، يمكن لمدرسة مجتمعيّة، من حيث المبدأ، أن تصبح مركزًا لنشاطات من قبيل الإنتاج الزّراعي</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والتّثقيف الصّحّي</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والإرشاد الأُسري</w:t>
      </w:r>
      <w:r w:rsidR="0006793A">
        <w:rPr>
          <w:rFonts w:ascii="Naskh MT for Bosch School" w:hAnsi="Naskh MT for Bosch School" w:cs="Naskh MT for Bosch School" w:hint="cs"/>
          <w:sz w:val="23"/>
          <w:szCs w:val="23"/>
          <w:rtl/>
          <w:lang w:bidi="ar-JO"/>
        </w:rPr>
        <w:t>ّ</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بيد أنّه في معظم الحالات، من المستحسن أن تبدأ بكلّ بساطة كمَدرسة، مركِّزة جميع مواردها على الأطفال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ن تعتزم خدمتهم</w:t>
      </w:r>
      <w:r w:rsidR="0066033D">
        <w:rPr>
          <w:rFonts w:ascii="Naskh MT for Bosch School" w:hAnsi="Naskh MT for Bosch School" w:cs="Naskh MT for Bosch School"/>
          <w:sz w:val="23"/>
          <w:szCs w:val="23"/>
          <w:rtl/>
          <w:lang w:bidi="ar-JO"/>
        </w:rPr>
        <w:t xml:space="preserve">.  </w:t>
      </w:r>
    </w:p>
    <w:p w14:paraId="25D8DDBD" w14:textId="4B394E50" w:rsidR="002D0C1F" w:rsidRPr="00613F77" w:rsidRDefault="002D0C1F" w:rsidP="0006793A">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 xml:space="preserve">وفي هذا الصّدد فإنّ جهود </w:t>
      </w:r>
      <w:r w:rsidR="00E87C22">
        <w:rPr>
          <w:rFonts w:ascii="Naskh MT for Bosch School" w:hAnsi="Naskh MT for Bosch School" w:cs="Naskh MT for Bosch School"/>
          <w:sz w:val="23"/>
          <w:szCs w:val="23"/>
          <w:rtl/>
          <w:lang w:bidi="ar-JO"/>
        </w:rPr>
        <w:t>مكتب التّنمية الاجتماعيّة والاقتصاديّة</w:t>
      </w:r>
      <w:r w:rsidRPr="00613F77">
        <w:rPr>
          <w:rFonts w:ascii="Naskh MT for Bosch School" w:hAnsi="Naskh MT for Bosch School" w:cs="Naskh MT for Bosch School"/>
          <w:sz w:val="23"/>
          <w:szCs w:val="23"/>
          <w:rtl/>
          <w:lang w:bidi="ar-JO"/>
        </w:rPr>
        <w:t xml:space="preserve"> الرّامية إلى تعزيز القدرة المؤسّسي</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ة للمنظّمات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تعمل بهدي</w:t>
      </w:r>
      <w:r w:rsidR="00B66863">
        <w:rPr>
          <w:rFonts w:ascii="Naskh MT for Bosch School" w:hAnsi="Naskh MT for Bosch School" w:cs="Naskh MT for Bosch School" w:hint="cs"/>
          <w:sz w:val="23"/>
          <w:szCs w:val="23"/>
          <w:rtl/>
          <w:lang w:bidi="ar-JO"/>
        </w:rPr>
        <w:t xml:space="preserve"> من</w:t>
      </w:r>
      <w:r w:rsidRPr="00613F77">
        <w:rPr>
          <w:rFonts w:ascii="Naskh MT for Bosch School" w:hAnsi="Naskh MT for Bosch School" w:cs="Naskh MT for Bosch School"/>
          <w:sz w:val="23"/>
          <w:szCs w:val="23"/>
          <w:rtl/>
          <w:lang w:bidi="ar-JO"/>
        </w:rPr>
        <w:t xml:space="preserve"> التّعاليم البهائيّة لها أهميّتها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وينبغي هنا إضافة بعض الكلمات عن ظهور منظّمات كهذه في شتّى أنحاء العالم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إنّ البهائيّين قاطبة، سواء في ممارسة مهنهم، أو في الاضطلاع بمسؤوليّات وظائفهم، أو في معاملاتهم الأخرى، إنّما يستمدّون الإلهام من مبادئ وتعاليم </w:t>
      </w:r>
      <w:r w:rsidR="00CD71D2">
        <w:rPr>
          <w:rFonts w:ascii="Naskh MT for Bosch School" w:hAnsi="Naskh MT for Bosch School" w:cs="Naskh MT for Bosch School"/>
          <w:sz w:val="23"/>
          <w:szCs w:val="23"/>
          <w:rtl/>
          <w:lang w:bidi="ar-JO"/>
        </w:rPr>
        <w:t>أمر الله</w:t>
      </w:r>
      <w:r w:rsidRPr="00613F77">
        <w:rPr>
          <w:rFonts w:ascii="Naskh MT for Bosch School" w:hAnsi="Naskh MT for Bosch School" w:cs="Naskh MT for Bosch School"/>
          <w:sz w:val="23"/>
          <w:szCs w:val="23"/>
          <w:rtl/>
          <w:lang w:bidi="ar-JO"/>
        </w:rPr>
        <w:t xml:space="preserve"> ويسعون إلى أن يعكسوا معاييرهم العالية في تعاملاتهم اليوميّة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علاوة على ذلك، ونظرًا لطبيعة ميدان التّنمية، سيختار عدد من البهائيّين المشاركة مع واحدة أو أكثر من المنظّمات الوطنيّة أو الد</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وليّة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تعمل لخير الجنس البشري</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وسوف يستخدمون التّعاليم البهائيّة في أعمالهم إلى أبعد حدٍّ ممكن</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من هذا المنطلق تكون جهودهم مستوحاة من </w:t>
      </w:r>
      <w:r w:rsidR="00CD71D2">
        <w:rPr>
          <w:rFonts w:ascii="Naskh MT for Bosch School" w:hAnsi="Naskh MT for Bosch School" w:cs="Naskh MT for Bosch School"/>
          <w:sz w:val="23"/>
          <w:szCs w:val="23"/>
          <w:rtl/>
          <w:lang w:bidi="ar-JO"/>
        </w:rPr>
        <w:t>أمر الله</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أنّ هذا المصطلح قد أصبح مُستخدمًا بطريقة خاصّة جدًّا في سياق عمل الجامعة البهائيّة نفسها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فمنظّمة تعمل بهدي </w:t>
      </w:r>
      <w:r w:rsidR="00B66863">
        <w:rPr>
          <w:rFonts w:ascii="Naskh MT for Bosch School" w:hAnsi="Naskh MT for Bosch School" w:cs="Naskh MT for Bosch School" w:hint="cs"/>
          <w:sz w:val="23"/>
          <w:szCs w:val="23"/>
          <w:rtl/>
          <w:lang w:bidi="ar-JO"/>
        </w:rPr>
        <w:t xml:space="preserve">من </w:t>
      </w:r>
      <w:r w:rsidRPr="00613F77">
        <w:rPr>
          <w:rFonts w:ascii="Naskh MT for Bosch School" w:hAnsi="Naskh MT for Bosch School" w:cs="Naskh MT for Bosch School"/>
          <w:sz w:val="23"/>
          <w:szCs w:val="23"/>
          <w:rtl/>
          <w:lang w:bidi="ar-JO"/>
        </w:rPr>
        <w:t>التّعاليم البهائيّة أوجدتها عادةً مجموعة صغيرة من المؤمنين</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بينما تبقى تحت التّوجيهات العامّة للمؤسّسات البهائيّة وضمن سلطتها الأخلاقيّة</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يمكنها القيام بطيفٍ من المبادرات التّنمويّة في إحدى المناطق والتّمتّع بدرجة من الحرّيّة في إدارة شؤونها اليوميّة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فعندما تتأسّس منظّمة كهذه، يكون التّركيز بطبيعة الحال على نوعيّة أنشطتها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إنّ الوضوح بشأن الحجم الأمثل للنّشاط يتحقّق بالتّدريج عندما ننحّي جانبًا فكرة "الأكبر هو الأفضل"</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فالمؤسّسات والوكالات البهائيّة، بما في ذلك </w:t>
      </w:r>
      <w:r w:rsidR="00E87C22">
        <w:rPr>
          <w:rFonts w:ascii="Naskh MT for Bosch School" w:hAnsi="Naskh MT for Bosch School" w:cs="Naskh MT for Bosch School"/>
          <w:sz w:val="23"/>
          <w:szCs w:val="23"/>
          <w:rtl/>
          <w:lang w:bidi="ar-JO"/>
        </w:rPr>
        <w:t>مكتب التّنمية الاجتماعيّة والاقتصاديّة</w:t>
      </w:r>
      <w:r w:rsidRPr="00613F77">
        <w:rPr>
          <w:rFonts w:ascii="Naskh MT for Bosch School" w:hAnsi="Naskh MT for Bosch School" w:cs="Naskh MT for Bosch School"/>
          <w:sz w:val="23"/>
          <w:szCs w:val="23"/>
          <w:rtl/>
          <w:lang w:bidi="ar-JO"/>
        </w:rPr>
        <w:t xml:space="preserve"> إنّما تقدّم التّشجيع والإرشاد، وتوجّه الموارد إلى هذه المنظّمات حيثما لزم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على مدى سنوات عديدة، تطوّر عددٌ قليل منها إلى منظّمات تنمية ناضجة لديها القدرة على الانخراط في مجالات من النّشاط معقّدة نسبيًّا، إلى جانب إقامة علاقات عمل مع المنظّمات الحكوميّة والمجتمع المدنيّ.</w:t>
      </w:r>
    </w:p>
    <w:p w14:paraId="0BBF54E9" w14:textId="793860BA" w:rsidR="002D0C1F" w:rsidRPr="00613F77" w:rsidRDefault="002D0C1F" w:rsidP="0006793A">
      <w:pPr>
        <w:pStyle w:val="ListParagraph"/>
        <w:bidi/>
        <w:spacing w:after="240" w:line="259" w:lineRule="auto"/>
        <w:ind w:left="387" w:firstLine="576"/>
        <w:jc w:val="both"/>
        <w:rPr>
          <w:rFonts w:ascii="Naskh MT for Bosch School" w:hAnsi="Naskh MT for Bosch School" w:cs="Naskh MT for Bosch School"/>
          <w:b/>
          <w:bCs/>
          <w:sz w:val="23"/>
          <w:szCs w:val="23"/>
          <w:rtl/>
          <w:lang w:bidi="ar-JO"/>
        </w:rPr>
      </w:pPr>
      <w:r w:rsidRPr="00613F77">
        <w:rPr>
          <w:rFonts w:ascii="Naskh MT for Bosch School" w:hAnsi="Naskh MT for Bosch School" w:cs="Naskh MT for Bosch School"/>
          <w:sz w:val="23"/>
          <w:szCs w:val="23"/>
          <w:rtl/>
          <w:lang w:bidi="ar-JO"/>
        </w:rPr>
        <w:t xml:space="preserve">ومهما كانت فكرة وجود منظّمة تعمل بهدي </w:t>
      </w:r>
      <w:r w:rsidR="00B66863">
        <w:rPr>
          <w:rFonts w:ascii="Naskh MT for Bosch School" w:hAnsi="Naskh MT for Bosch School" w:cs="Naskh MT for Bosch School" w:hint="cs"/>
          <w:sz w:val="23"/>
          <w:szCs w:val="23"/>
          <w:rtl/>
          <w:lang w:bidi="ar-JO"/>
        </w:rPr>
        <w:t xml:space="preserve">من </w:t>
      </w:r>
      <w:r w:rsidRPr="00613F77">
        <w:rPr>
          <w:rFonts w:ascii="Naskh MT for Bosch School" w:hAnsi="Naskh MT for Bosch School" w:cs="Naskh MT for Bosch School"/>
          <w:sz w:val="23"/>
          <w:szCs w:val="23"/>
          <w:rtl/>
          <w:lang w:bidi="ar-JO"/>
        </w:rPr>
        <w:t>التّعاليم البهائيّة مُجدية، فإنّ إخراجها إلى حيّز التّنفيذ في ظلّ ظروف متنوّعة يستلزم دراسة متأنّية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إنّ الطّريقة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تنبثق فيها منظّمة كهذه من داخل حياة المنطقة وتسهم في تقدّمها لهو أمر بالغ الأهميّة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فلا يمكن أن يكون تأسيسها عشوائيًّا، أو أن ينبثق تشكيلها لمجرّد رغبة اثنين أو ثلاثة أفراد في تحقيق مأربٍ شخصيّ حتّى وإن كان يتّسم بالإيثار</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إنّ المنظّمة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تعمل بهَدْي</w:t>
      </w:r>
      <w:r w:rsidR="00B66863">
        <w:rPr>
          <w:rFonts w:ascii="Naskh MT for Bosch School" w:hAnsi="Naskh MT for Bosch School" w:cs="Naskh MT for Bosch School" w:hint="cs"/>
          <w:sz w:val="23"/>
          <w:szCs w:val="23"/>
          <w:rtl/>
          <w:lang w:bidi="ar-JO"/>
        </w:rPr>
        <w:t xml:space="preserve"> من</w:t>
      </w:r>
      <w:r w:rsidRPr="00613F77">
        <w:rPr>
          <w:rFonts w:ascii="Naskh MT for Bosch School" w:hAnsi="Naskh MT for Bosch School" w:cs="Naskh MT for Bosch School"/>
          <w:sz w:val="23"/>
          <w:szCs w:val="23"/>
          <w:rtl/>
          <w:lang w:bidi="ar-JO"/>
        </w:rPr>
        <w:t xml:space="preserve"> التّعاليم </w:t>
      </w:r>
      <w:r w:rsidRPr="00613F77">
        <w:rPr>
          <w:rFonts w:ascii="Naskh MT for Bosch School" w:hAnsi="Naskh MT for Bosch School" w:cs="Naskh MT for Bosch School"/>
          <w:sz w:val="23"/>
          <w:szCs w:val="23"/>
          <w:rtl/>
          <w:lang w:bidi="ar-JO"/>
        </w:rPr>
        <w:lastRenderedPageBreak/>
        <w:t>البهائيّة وتخدم منطقة معيّنة تستمدّ، وبشكلٍ جزئيّ، مغزًى لعملها من خلال علاقتها بالأنشطة الأخرى؛ فهي واحدة من جملة مساعي متفاعلة يتمّ من خلالها تحقيق تقدّم مطّرد</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إنّ قيمة وقَدْر منظّمات كهذه لأعمال التّنمية في مختلف مناطق العالم واضحةٌ جليّة، إل</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ا أنّه يجب عدم التّقليل من شأن تلك القوّة المحوِّلة للآلاف تلو الآلاف من الأعمال البسيطة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تجري على مستوى القاعدة والمرتبطة ببعضها البعض في إطار مشترك</w:t>
      </w:r>
      <w:r w:rsidR="0066033D">
        <w:rPr>
          <w:rFonts w:ascii="Naskh MT for Bosch School" w:hAnsi="Naskh MT for Bosch School" w:cs="Naskh MT for Bosch School"/>
          <w:sz w:val="23"/>
          <w:szCs w:val="23"/>
          <w:rtl/>
          <w:lang w:bidi="ar-JO"/>
        </w:rPr>
        <w:t xml:space="preserve">.  </w:t>
      </w:r>
    </w:p>
    <w:p w14:paraId="4629196E" w14:textId="7A8D73F4" w:rsidR="002D0C1F" w:rsidRPr="0006793A" w:rsidRDefault="002D0C1F" w:rsidP="00613F77">
      <w:pPr>
        <w:pStyle w:val="ListParagraph"/>
        <w:numPr>
          <w:ilvl w:val="0"/>
          <w:numId w:val="14"/>
        </w:numPr>
        <w:bidi/>
        <w:spacing w:after="240" w:line="259" w:lineRule="auto"/>
        <w:jc w:val="both"/>
        <w:rPr>
          <w:rFonts w:ascii="Naskh MT for Bosch School" w:hAnsi="Naskh MT for Bosch School" w:cs="Naskh MT for Bosch School"/>
          <w:i/>
          <w:iCs/>
          <w:sz w:val="23"/>
          <w:szCs w:val="23"/>
          <w:lang w:bidi="ar-JO"/>
        </w:rPr>
      </w:pPr>
      <w:r w:rsidRPr="0006793A">
        <w:rPr>
          <w:rFonts w:ascii="Naskh MT for Bosch School" w:hAnsi="Naskh MT for Bosch School" w:cs="Naskh MT for Bosch School"/>
          <w:i/>
          <w:iCs/>
          <w:sz w:val="23"/>
          <w:szCs w:val="23"/>
          <w:rtl/>
          <w:lang w:bidi="ar-JO"/>
        </w:rPr>
        <w:t>تدفُّق الموارد</w:t>
      </w:r>
    </w:p>
    <w:p w14:paraId="31C15FF0" w14:textId="2AA2DEE6" w:rsidR="002D0C1F" w:rsidRPr="00613F77" w:rsidRDefault="002D0C1F" w:rsidP="0006793A">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تجري الأنشطة البهائيّة برمّتها في ضوء الاعتقاد الأساسيّ بوحدة الجنس البشريّ</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فالكلّ يسخّر مواهبه وموارده للتّقدّم في هدف مشترك، والكلّ يشترك بفرحة التّقدّم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فمن الواضح إذًا أنّ  التّركيز على العمل المحلّيّ يجب أل</w:t>
      </w:r>
      <w:r w:rsidR="0006793A">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ا يُفسّر بأنّه تفضيلٌ للعزلة</w:t>
      </w:r>
      <w:r w:rsidR="0066033D">
        <w:rPr>
          <w:rFonts w:ascii="Naskh MT for Bosch School" w:hAnsi="Naskh MT for Bosch School" w:cs="Naskh MT for Bosch School"/>
          <w:sz w:val="23"/>
          <w:szCs w:val="23"/>
          <w:rtl/>
          <w:lang w:bidi="ar-JO"/>
        </w:rPr>
        <w:t xml:space="preserve">.  </w:t>
      </w:r>
    </w:p>
    <w:p w14:paraId="628A3EE5" w14:textId="486EE351" w:rsidR="002D0C1F" w:rsidRPr="00613F77" w:rsidRDefault="002D0C1F" w:rsidP="0006793A">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إنّ التّنمية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والاقتصاديّة تتطلّب تدفّق الموارد المادّيّة والفكريّة على حدٍّ سواء</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والجامعات البهائيّة إنّما تربطها معًا مؤسّسات ووكالات على المستويات المحلّيّة والإقليميّة والمركزيّة والقاريّة والعالميّة، وكلّ منها ملتزم بتعزيز مبدأ وحدة الجنس البشريّ</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هذه التّرتيبات المؤسّساتيّة من شأنها أن تسمح بتدفّق الموارد بطريقة منظّمة ومنهجيّة، وتستفيد منها الجامعات في المناطق الرّيفيّة وفي المناطق الصّناعيّة الكبرى على السّواء</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إنّ تقسيم العالم إلى مجموعات ثنائيّة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"متقدّمة" و</w:t>
      </w:r>
      <w:r w:rsidR="0006793A">
        <w:rPr>
          <w:rFonts w:ascii="Naskh MT for Bosch School" w:hAnsi="Naskh MT for Bosch School" w:cs="Naskh MT for Bosch School" w:hint="cs"/>
          <w:sz w:val="23"/>
          <w:szCs w:val="23"/>
          <w:rtl/>
          <w:lang w:bidi="ar-JO"/>
        </w:rPr>
        <w:t> </w:t>
      </w:r>
      <w:r w:rsidRPr="00613F77">
        <w:rPr>
          <w:rFonts w:ascii="Naskh MT for Bosch School" w:hAnsi="Naskh MT for Bosch School" w:cs="Naskh MT for Bosch School"/>
          <w:sz w:val="23"/>
          <w:szCs w:val="23"/>
          <w:rtl/>
          <w:lang w:bidi="ar-JO"/>
        </w:rPr>
        <w:t>"نامية"، و</w:t>
      </w:r>
      <w:r w:rsidR="0006793A">
        <w:rPr>
          <w:rFonts w:ascii="Naskh MT for Bosch School" w:hAnsi="Naskh MT for Bosch School" w:cs="Naskh MT for Bosch School" w:hint="cs"/>
          <w:sz w:val="23"/>
          <w:szCs w:val="23"/>
          <w:rtl/>
          <w:lang w:bidi="ar-JO"/>
        </w:rPr>
        <w:t> </w:t>
      </w:r>
      <w:r w:rsidRPr="00613F77">
        <w:rPr>
          <w:rFonts w:ascii="Naskh MT for Bosch School" w:hAnsi="Naskh MT for Bosch School" w:cs="Naskh MT for Bosch School"/>
          <w:sz w:val="23"/>
          <w:szCs w:val="23"/>
          <w:rtl/>
          <w:lang w:bidi="ar-JO"/>
        </w:rPr>
        <w:t>"متطوّرة" و</w:t>
      </w:r>
      <w:r w:rsidR="0006793A">
        <w:rPr>
          <w:rFonts w:ascii="Naskh MT for Bosch School" w:hAnsi="Naskh MT for Bosch School" w:cs="Naskh MT for Bosch School" w:hint="cs"/>
          <w:sz w:val="23"/>
          <w:szCs w:val="23"/>
          <w:rtl/>
          <w:lang w:bidi="ar-JO"/>
        </w:rPr>
        <w:t> </w:t>
      </w:r>
      <w:r w:rsidRPr="00613F77">
        <w:rPr>
          <w:rFonts w:ascii="Naskh MT for Bosch School" w:hAnsi="Naskh MT for Bosch School" w:cs="Naskh MT for Bosch School"/>
          <w:sz w:val="23"/>
          <w:szCs w:val="23"/>
          <w:rtl/>
          <w:lang w:bidi="ar-JO"/>
        </w:rPr>
        <w:t>"متأخّرة" يُعتبر أمرًا دخيل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على جهود البهائيّين في مجال التّنمية</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بل في واقع الأمر على جميع المساعي البهائيّة</w:t>
      </w:r>
      <w:r w:rsidR="0066033D">
        <w:rPr>
          <w:rFonts w:ascii="Naskh MT for Bosch School" w:hAnsi="Naskh MT for Bosch School" w:cs="Naskh MT for Bosch School"/>
          <w:sz w:val="23"/>
          <w:szCs w:val="23"/>
          <w:rtl/>
          <w:lang w:bidi="ar-JO"/>
        </w:rPr>
        <w:t xml:space="preserve">.  </w:t>
      </w:r>
    </w:p>
    <w:p w14:paraId="6C9BC6AF" w14:textId="23CC22E4" w:rsidR="002D0C1F" w:rsidRPr="00613F77" w:rsidRDefault="002D0C1F" w:rsidP="0006793A">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ومع ذلك، ينبغي الاعتراف بصراحة أنّه لا يمكن التّخفيف من حدّة الفقر دون توزيع عادل للثّروة المادّيّة بين شعوب العالم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وفي الواقع، إنّ مؤسّسة حقوق </w:t>
      </w:r>
      <w:r w:rsidR="00666042">
        <w:rPr>
          <w:rFonts w:ascii="Naskh MT for Bosch School" w:hAnsi="Naskh MT for Bosch School" w:cs="Naskh MT for Bosch School"/>
          <w:sz w:val="23"/>
          <w:szCs w:val="23"/>
          <w:rtl/>
          <w:lang w:bidi="ar-JO"/>
        </w:rPr>
        <w:t>اللّ</w:t>
      </w:r>
      <w:r w:rsidRPr="00613F77">
        <w:rPr>
          <w:rFonts w:ascii="Naskh MT for Bosch School" w:hAnsi="Naskh MT for Bosch School" w:cs="Naskh MT for Bosch School"/>
          <w:sz w:val="23"/>
          <w:szCs w:val="23"/>
          <w:rtl/>
          <w:lang w:bidi="ar-JO"/>
        </w:rPr>
        <w:t>ه هي وسيلة قويّة لتعزيز ازدهار البشريّة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فالبهائيّون في شتّى بقاع العالم يدركون أنّ بإطاعتهم لحكم حقوق </w:t>
      </w:r>
      <w:r w:rsidR="00666042">
        <w:rPr>
          <w:rFonts w:ascii="Naskh MT for Bosch School" w:hAnsi="Naskh MT for Bosch School" w:cs="Naskh MT for Bosch School"/>
          <w:sz w:val="23"/>
          <w:szCs w:val="23"/>
          <w:rtl/>
          <w:lang w:bidi="ar-JO"/>
        </w:rPr>
        <w:t>اللّ</w:t>
      </w:r>
      <w:r w:rsidRPr="00613F77">
        <w:rPr>
          <w:rFonts w:ascii="Naskh MT for Bosch School" w:hAnsi="Naskh MT for Bosch School" w:cs="Naskh MT for Bosch School"/>
          <w:sz w:val="23"/>
          <w:szCs w:val="23"/>
          <w:rtl/>
          <w:lang w:bidi="ar-JO"/>
        </w:rPr>
        <w:t xml:space="preserve">ه،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يستدعي منهم تقديم نسبة من فائض ثروتهم ووضعها تحت تصرّف بيت العدل الأعظم، إنّما يسهّلون انتقال الموارد المادّيّة بطرق تعزّز رخاء المجتمع</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وفي هذا الوقت، فإنّ المبالغ المتوفّرة أقل بكثير من احتياجات مناطق عديدة من العالم تفتقر للوسائل المادّيّة المطلوبة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ومع ذلك، فإطاعة هذا الحكم يمكّن بيت العدل الأعظم من توفير الأموال </w:t>
      </w:r>
      <w:r w:rsidR="00666042">
        <w:rPr>
          <w:rFonts w:ascii="Naskh MT for Bosch School" w:hAnsi="Naskh MT for Bosch School" w:cs="Naskh MT for Bosch School"/>
          <w:sz w:val="23"/>
          <w:szCs w:val="23"/>
          <w:rtl/>
          <w:lang w:bidi="ar-JO"/>
        </w:rPr>
        <w:t>اللّ</w:t>
      </w:r>
      <w:r w:rsidRPr="00613F77">
        <w:rPr>
          <w:rFonts w:ascii="Naskh MT for Bosch School" w:hAnsi="Naskh MT for Bosch School" w:cs="Naskh MT for Bosch School"/>
          <w:sz w:val="23"/>
          <w:szCs w:val="23"/>
          <w:rtl/>
          <w:lang w:bidi="ar-JO"/>
        </w:rPr>
        <w:t>ازمة لمشاريع التّنمية الجارية في جميع القارّات.</w:t>
      </w:r>
    </w:p>
    <w:p w14:paraId="2F220C34" w14:textId="22DD872F" w:rsidR="002D0C1F" w:rsidRPr="00613F77" w:rsidRDefault="002D0C1F" w:rsidP="0006793A">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 xml:space="preserve">وبمعزلٍ عن الأموال المُتاحة من خلال مؤسّسة حقوق </w:t>
      </w:r>
      <w:r w:rsidR="00666042">
        <w:rPr>
          <w:rFonts w:ascii="Naskh MT for Bosch School" w:hAnsi="Naskh MT for Bosch School" w:cs="Naskh MT for Bosch School"/>
          <w:sz w:val="23"/>
          <w:szCs w:val="23"/>
          <w:rtl/>
          <w:lang w:bidi="ar-JO"/>
        </w:rPr>
        <w:t>اللّ</w:t>
      </w:r>
      <w:r w:rsidRPr="00613F77">
        <w:rPr>
          <w:rFonts w:ascii="Naskh MT for Bosch School" w:hAnsi="Naskh MT for Bosch School" w:cs="Naskh MT for Bosch School"/>
          <w:sz w:val="23"/>
          <w:szCs w:val="23"/>
          <w:rtl/>
          <w:lang w:bidi="ar-JO"/>
        </w:rPr>
        <w:t xml:space="preserve">ه والتّبرعات المنتظمة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تقدّمها غيرها من المؤسّسات، بما في ذلك المخصّصة للعمل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تحديدًا، فإنّه يمكن للجهود المبذولة في مجال التّنمية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ة والاقتصاديّة الاستفادة من الموارد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توفّرها الحكومات والوكالات المانحة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أنّ هذه الأموال، مهما كان مصدرها، لا تضع بأيّ حال من الأحوال أجندة جهود التّنمية في المجتمعات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تتلقّى المساعدة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إنّ علاقة الاعتماد على الغير السّائدة بشكلٍ كبير في عالم اليوم، حيث تكون مناطق محدّدة مدينة لمناطق أخرى من أجل الوصول إلى الموارد، تُعدُّ أمرًا غير مقبول.</w:t>
      </w:r>
    </w:p>
    <w:p w14:paraId="483AFEA2" w14:textId="60F0D6AB" w:rsidR="002D0C1F" w:rsidRPr="00613F77" w:rsidRDefault="002D0C1F" w:rsidP="0006793A">
      <w:pPr>
        <w:pStyle w:val="ListParagraph"/>
        <w:bidi/>
        <w:spacing w:after="240" w:line="259" w:lineRule="auto"/>
        <w:ind w:left="387" w:firstLine="576"/>
        <w:jc w:val="both"/>
        <w:rPr>
          <w:rFonts w:ascii="Naskh MT for Bosch School" w:hAnsi="Naskh MT for Bosch School" w:cs="Naskh MT for Bosch School"/>
          <w:sz w:val="23"/>
          <w:szCs w:val="23"/>
          <w:rtl/>
        </w:rPr>
      </w:pPr>
      <w:r w:rsidRPr="00613F77">
        <w:rPr>
          <w:rFonts w:ascii="Naskh MT for Bosch School" w:hAnsi="Naskh MT for Bosch School" w:cs="Naskh MT for Bosch School"/>
          <w:sz w:val="23"/>
          <w:szCs w:val="23"/>
          <w:rtl/>
          <w:lang w:bidi="ar-JO"/>
        </w:rPr>
        <w:lastRenderedPageBreak/>
        <w:t>وضّح بيت العدل الأعظم في رسالة الرّضوان لعام 2010 بأنّ "التّغيير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ليس مشروعًا تنفّذه مجموعة من النّاس لصالح مجموعة أخرى</w:t>
      </w:r>
      <w:r w:rsidRPr="00613F77">
        <w:rPr>
          <w:rFonts w:ascii="Naskh MT for Bosch School" w:hAnsi="Naskh MT for Bosch School" w:cs="Naskh MT for Bosch School"/>
          <w:sz w:val="23"/>
          <w:szCs w:val="23"/>
          <w:rtl/>
        </w:rPr>
        <w:t>"، وعمومًا فإن</w:t>
      </w:r>
      <w:r w:rsidR="0006793A">
        <w:rPr>
          <w:rFonts w:ascii="Naskh MT for Bosch School" w:hAnsi="Naskh MT for Bosch School" w:cs="Naskh MT for Bosch School" w:hint="cs"/>
          <w:sz w:val="23"/>
          <w:szCs w:val="23"/>
          <w:rtl/>
        </w:rPr>
        <w:t>ّ</w:t>
      </w:r>
      <w:r w:rsidRPr="00613F77">
        <w:rPr>
          <w:rFonts w:ascii="Naskh MT for Bosch School" w:hAnsi="Naskh MT for Bosch School" w:cs="Naskh MT for Bosch School"/>
          <w:sz w:val="23"/>
          <w:szCs w:val="23"/>
          <w:rtl/>
        </w:rPr>
        <w:t xml:space="preserve"> البهائيّين في منطقة معيّنة لا يُؤسّسون مشاريع تنمية للآخرين</w:t>
      </w:r>
      <w:r w:rsidR="0066033D">
        <w:rPr>
          <w:rFonts w:ascii="Naskh MT for Bosch School" w:hAnsi="Naskh MT for Bosch School" w:cs="Naskh MT for Bosch School"/>
          <w:sz w:val="23"/>
          <w:szCs w:val="23"/>
          <w:rtl/>
        </w:rPr>
        <w:t xml:space="preserve">.  </w:t>
      </w:r>
      <w:r w:rsidRPr="00613F77">
        <w:rPr>
          <w:rFonts w:ascii="Naskh MT for Bosch School" w:hAnsi="Naskh MT for Bosch School" w:cs="Naskh MT for Bosch School"/>
          <w:sz w:val="23"/>
          <w:szCs w:val="23"/>
          <w:rtl/>
        </w:rPr>
        <w:t>إل</w:t>
      </w:r>
      <w:r w:rsidR="0066033D">
        <w:rPr>
          <w:rFonts w:ascii="Naskh MT for Bosch School" w:hAnsi="Naskh MT for Bosch School" w:cs="Naskh MT for Bosch School"/>
          <w:sz w:val="23"/>
          <w:szCs w:val="23"/>
          <w:rtl/>
        </w:rPr>
        <w:t>ّا</w:t>
      </w:r>
      <w:r w:rsidRPr="00613F77">
        <w:rPr>
          <w:rFonts w:ascii="Naskh MT for Bosch School" w:hAnsi="Naskh MT for Bosch School" w:cs="Naskh MT for Bosch School"/>
          <w:sz w:val="23"/>
          <w:szCs w:val="23"/>
          <w:rtl/>
        </w:rPr>
        <w:t xml:space="preserve"> أنّ هناك حركة لأفراد من جامعة إلى أخرى وعبر الحدود خارج بلدانهم</w:t>
      </w:r>
      <w:r w:rsidR="0066033D">
        <w:rPr>
          <w:rFonts w:ascii="Naskh MT for Bosch School" w:hAnsi="Naskh MT for Bosch School" w:cs="Naskh MT for Bosch School"/>
          <w:sz w:val="23"/>
          <w:szCs w:val="23"/>
          <w:rtl/>
        </w:rPr>
        <w:t xml:space="preserve">.  </w:t>
      </w:r>
      <w:r w:rsidRPr="00613F77">
        <w:rPr>
          <w:rFonts w:ascii="Naskh MT for Bosch School" w:hAnsi="Naskh MT for Bosch School" w:cs="Naskh MT for Bosch School"/>
          <w:sz w:val="23"/>
          <w:szCs w:val="23"/>
          <w:rtl/>
        </w:rPr>
        <w:t>في هذه الحالة تُوجِّه البهائي</w:t>
      </w:r>
      <w:r w:rsidR="0006793A">
        <w:rPr>
          <w:rFonts w:ascii="Naskh MT for Bosch School" w:hAnsi="Naskh MT for Bosch School" w:cs="Naskh MT for Bosch School" w:hint="cs"/>
          <w:sz w:val="23"/>
          <w:szCs w:val="23"/>
          <w:rtl/>
        </w:rPr>
        <w:t>ّ</w:t>
      </w:r>
      <w:r w:rsidRPr="00613F77">
        <w:rPr>
          <w:rFonts w:ascii="Naskh MT for Bosch School" w:hAnsi="Naskh MT for Bosch School" w:cs="Naskh MT for Bosch School"/>
          <w:sz w:val="23"/>
          <w:szCs w:val="23"/>
          <w:rtl/>
        </w:rPr>
        <w:t xml:space="preserve"> كلماتُ حضرة </w:t>
      </w:r>
      <w:r w:rsidR="0066033D">
        <w:rPr>
          <w:rFonts w:ascii="Naskh MT for Bosch School" w:hAnsi="Naskh MT for Bosch School" w:cs="Naskh MT for Bosch School"/>
          <w:sz w:val="23"/>
          <w:szCs w:val="23"/>
          <w:rtl/>
        </w:rPr>
        <w:t>بهاء </w:t>
      </w:r>
      <w:r w:rsidR="00666042">
        <w:rPr>
          <w:rFonts w:ascii="Naskh MT for Bosch School" w:hAnsi="Naskh MT for Bosch School" w:cs="Naskh MT for Bosch School"/>
          <w:sz w:val="23"/>
          <w:szCs w:val="23"/>
          <w:rtl/>
        </w:rPr>
        <w:t>اللّ</w:t>
      </w:r>
      <w:r w:rsidR="0066033D">
        <w:rPr>
          <w:rFonts w:ascii="Naskh MT for Bosch School" w:hAnsi="Naskh MT for Bosch School" w:cs="Naskh MT for Bosch School"/>
          <w:sz w:val="23"/>
          <w:szCs w:val="23"/>
          <w:rtl/>
        </w:rPr>
        <w:t xml:space="preserve">ه:  </w:t>
      </w:r>
      <w:r w:rsidRPr="00613F77">
        <w:rPr>
          <w:rFonts w:ascii="Naskh MT for Bosch School" w:hAnsi="Naskh MT for Bosch School" w:cs="Naskh MT for Bosch School"/>
          <w:sz w:val="23"/>
          <w:szCs w:val="23"/>
          <w:rtl/>
        </w:rPr>
        <w:t>"غُضّوا الأعْيُنَ عن التّجانُبِ والابتِعادِ وانظُروا إِلى التّقارُبِ والاتّحادِ." عندما يَنقُل البهائيّون مكان إقامتهم أو يسافرون إلى مكان آخر في سياق العمل، فإنّهم يصبحون جزءًا من جامعاتهم المحلّيّة الجديدة ككلّ، ويَنظُر إليهم كلّ الآخرين على هذا النّحو</w:t>
      </w:r>
      <w:r w:rsidR="0066033D">
        <w:rPr>
          <w:rFonts w:ascii="Naskh MT for Bosch School" w:hAnsi="Naskh MT for Bosch School" w:cs="Naskh MT for Bosch School"/>
          <w:sz w:val="23"/>
          <w:szCs w:val="23"/>
          <w:rtl/>
        </w:rPr>
        <w:t xml:space="preserve">.  </w:t>
      </w:r>
      <w:r w:rsidRPr="00613F77">
        <w:rPr>
          <w:rFonts w:ascii="Naskh MT for Bosch School" w:hAnsi="Naskh MT for Bosch School" w:cs="Naskh MT for Bosch School"/>
          <w:sz w:val="23"/>
          <w:szCs w:val="23"/>
          <w:rtl/>
        </w:rPr>
        <w:t>فهم الآن يخضعون لتوجيه مؤسّساتهم المحلّيّة المسؤولة عن تسهيل تدفّق المعرفة وتوجيه طاقات جميع أعضاء جامعاتها</w:t>
      </w:r>
      <w:r w:rsidR="00A962AC">
        <w:rPr>
          <w:rFonts w:ascii="Naskh MT for Bosch School" w:hAnsi="Naskh MT for Bosch School" w:cs="Naskh MT for Bosch School" w:hint="cs"/>
          <w:sz w:val="23"/>
          <w:szCs w:val="23"/>
          <w:rtl/>
        </w:rPr>
        <w:t>؛</w:t>
      </w:r>
      <w:r w:rsidR="0066033D">
        <w:rPr>
          <w:rFonts w:ascii="Naskh MT for Bosch School" w:hAnsi="Naskh MT for Bosch School" w:cs="Naskh MT for Bosch School"/>
          <w:sz w:val="23"/>
          <w:szCs w:val="23"/>
          <w:rtl/>
        </w:rPr>
        <w:t xml:space="preserve"> </w:t>
      </w:r>
      <w:r w:rsidRPr="00613F77">
        <w:rPr>
          <w:rFonts w:ascii="Naskh MT for Bosch School" w:hAnsi="Naskh MT for Bosch School" w:cs="Naskh MT for Bosch School"/>
          <w:sz w:val="23"/>
          <w:szCs w:val="23"/>
          <w:rtl/>
        </w:rPr>
        <w:t>بهذا يتمّ تجنّب فكرة السّماح لخبيرٍ قادمٍ من الخارج أن يفرض تطلّعاته المهنيّة على السّكّان المحلّيّين</w:t>
      </w:r>
      <w:r w:rsidR="0066033D">
        <w:rPr>
          <w:rFonts w:ascii="Naskh MT for Bosch School" w:hAnsi="Naskh MT for Bosch School" w:cs="Naskh MT for Bosch School"/>
          <w:sz w:val="23"/>
          <w:szCs w:val="23"/>
          <w:rtl/>
        </w:rPr>
        <w:t xml:space="preserve">.  </w:t>
      </w:r>
    </w:p>
    <w:p w14:paraId="1A475B3B" w14:textId="1268527D"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ففي جهود البهائيّين في كلّ مكان يمكن إذًا رؤية بروز جامعة عالميّة، متّصلة من خلال مؤسّساتها، تسعى جاهدة لتأسيس نمط من النّشاط يولي اهتمامًا كافيًا بالاستقلاليّة على المستوى المحلّيّ دون خلق شعورٍ بالعُزلة عن الكلّ، وتعلّق أهميّة على الوسائل المادّيّة دون السّماح لها أن تصبح أدواتٍ للسّيطرة، وتكفل تدفّق المعرفة دون فرض مواقف أبويّة، وتقوّي قدرة الأفراد دون اعتبارٍ لخلفيّاتهم الاقتصاديّة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وبينما ينهمكون بقوّة في الأنشطة الرّامية إلى تحسين محيطهم المباشر، يشعر البهائيّون بأنّهم جزءٌ من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تنمية عالمي</w:t>
      </w:r>
      <w:r w:rsidR="008003A4">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ة في نطاقها ونفوذها</w:t>
      </w:r>
      <w:r w:rsidR="0066033D">
        <w:rPr>
          <w:rFonts w:ascii="Naskh MT for Bosch School" w:hAnsi="Naskh MT for Bosch School" w:cs="Naskh MT for Bosch School"/>
          <w:sz w:val="23"/>
          <w:szCs w:val="23"/>
          <w:rtl/>
          <w:lang w:bidi="ar-JO"/>
        </w:rPr>
        <w:t xml:space="preserve">.  </w:t>
      </w:r>
    </w:p>
    <w:p w14:paraId="3E8399C3" w14:textId="0B957C76" w:rsidR="002D0C1F" w:rsidRPr="00613F77" w:rsidRDefault="002D0C1F" w:rsidP="0066033D">
      <w:pPr>
        <w:bidi/>
        <w:spacing w:after="240" w:line="259" w:lineRule="auto"/>
        <w:jc w:val="both"/>
        <w:rPr>
          <w:rFonts w:ascii="Naskh MT for Bosch School" w:hAnsi="Naskh MT for Bosch School" w:cs="Naskh MT for Bosch School"/>
          <w:i/>
          <w:iCs/>
          <w:sz w:val="23"/>
          <w:szCs w:val="23"/>
          <w:rtl/>
          <w:lang w:bidi="ar-JO"/>
        </w:rPr>
      </w:pPr>
      <w:r w:rsidRPr="00613F77">
        <w:rPr>
          <w:rFonts w:ascii="Naskh MT for Bosch School" w:hAnsi="Naskh MT for Bosch School" w:cs="Naskh MT for Bosch School"/>
          <w:i/>
          <w:iCs/>
          <w:sz w:val="23"/>
          <w:szCs w:val="23"/>
          <w:rtl/>
          <w:lang w:bidi="ar-JO"/>
        </w:rPr>
        <w:t>القسم الرّابع</w:t>
      </w:r>
      <w:r w:rsidR="0066033D">
        <w:rPr>
          <w:rFonts w:ascii="Naskh MT for Bosch School" w:hAnsi="Naskh MT for Bosch School" w:cs="Naskh MT for Bosch School"/>
          <w:i/>
          <w:iCs/>
          <w:sz w:val="23"/>
          <w:szCs w:val="23"/>
          <w:rtl/>
          <w:lang w:bidi="ar-JO"/>
        </w:rPr>
        <w:t xml:space="preserve">:  </w:t>
      </w:r>
      <w:r w:rsidRPr="00613F77">
        <w:rPr>
          <w:rFonts w:ascii="Naskh MT for Bosch School" w:hAnsi="Naskh MT for Bosch School" w:cs="Naskh MT for Bosch School"/>
          <w:i/>
          <w:iCs/>
          <w:sz w:val="23"/>
          <w:szCs w:val="23"/>
          <w:rtl/>
          <w:lang w:bidi="ar-JO"/>
        </w:rPr>
        <w:t>منهجيّة التّنمية ال</w:t>
      </w:r>
      <w:r w:rsidR="000E1599">
        <w:rPr>
          <w:rFonts w:ascii="Naskh MT for Bosch School" w:hAnsi="Naskh MT for Bosch School" w:cs="Naskh MT for Bosch School"/>
          <w:i/>
          <w:iCs/>
          <w:sz w:val="23"/>
          <w:szCs w:val="23"/>
          <w:rtl/>
          <w:lang w:bidi="ar-JO"/>
        </w:rPr>
        <w:t>اجتماعيّ</w:t>
      </w:r>
      <w:r w:rsidRPr="00613F77">
        <w:rPr>
          <w:rFonts w:ascii="Naskh MT for Bosch School" w:hAnsi="Naskh MT for Bosch School" w:cs="Naskh MT for Bosch School"/>
          <w:i/>
          <w:iCs/>
          <w:sz w:val="23"/>
          <w:szCs w:val="23"/>
          <w:rtl/>
          <w:lang w:bidi="ar-JO"/>
        </w:rPr>
        <w:t>ة والاقتصاديّة البهائيّة</w:t>
      </w:r>
    </w:p>
    <w:p w14:paraId="59AE9193" w14:textId="4C7B0B57" w:rsidR="002D0C1F" w:rsidRPr="00613F77" w:rsidRDefault="002D0C1F" w:rsidP="00613F77">
      <w:pPr>
        <w:bidi/>
        <w:spacing w:after="240" w:line="259" w:lineRule="auto"/>
        <w:ind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بالإضافة إلى عناصر الإطار المفاهيمي</w:t>
      </w:r>
      <w:r w:rsidR="008003A4">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تُحدّد طبيعة جهود التّنمية البهائيّة، هناك عدد من المفاهيم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تلقي الضّوء على الأساليب الواجب اعتمادها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أنّ التّحرّي الجماعي</w:t>
      </w:r>
      <w:r w:rsidR="008003A4">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عن الحقيقة يمكن القيام به على نحو أفضل في جوّ يشجّع على نبذ وجهات النّظر الشّخصيّة، وأنّ تحرّيًا مستمرًّا كهذا ينبغي أن يولي اهتمامًا كافيًا بالمعلومات المستقاة من تجربة صحيحة، وأنّ مجرّد الرّأي يجب أن لا يرتقي إلى مرتبة الحقيقة، وأنّ الاستنتاجات يجب أن تتّفق ومستوى تعقيد القضايا المطروحة وعدم تجزئتها إلى سلسلة من نقاط مبسّطة، وأنّ صياغة الملاحظات والاستنتاجات ينبغي أن تُقدَّم بلغةٍ دقيقةٍ ومحايدة، وأنّ التّقدّم في كلّ مجال من مجالات المسعى يتوقّف على إيجاد بيئة تتضاعف فيها القوى وتظهر بوضوح في عمل موحّد</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فمفاهيم عامّة كهذه، مستمدّة من العلم والدّين، تشكّل المنظور المنهجي</w:t>
      </w:r>
      <w:r w:rsidR="008003A4">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المحدّد الموضّح أدناه.</w:t>
      </w:r>
    </w:p>
    <w:p w14:paraId="19139609" w14:textId="6C0D002E" w:rsidR="002D0C1F" w:rsidRPr="00613F77" w:rsidRDefault="002D0C1F" w:rsidP="00613F77">
      <w:pPr>
        <w:pStyle w:val="ListParagraph"/>
        <w:numPr>
          <w:ilvl w:val="0"/>
          <w:numId w:val="15"/>
        </w:numPr>
        <w:bidi/>
        <w:spacing w:after="240" w:line="259" w:lineRule="auto"/>
        <w:jc w:val="both"/>
        <w:rPr>
          <w:rFonts w:ascii="Naskh MT for Bosch School" w:hAnsi="Naskh MT for Bosch School" w:cs="Naskh MT for Bosch School"/>
          <w:i/>
          <w:iCs/>
          <w:sz w:val="23"/>
          <w:szCs w:val="23"/>
        </w:rPr>
      </w:pPr>
      <w:r w:rsidRPr="00613F77">
        <w:rPr>
          <w:rFonts w:ascii="Naskh MT for Bosch School" w:hAnsi="Naskh MT for Bosch School" w:cs="Naskh MT for Bosch School"/>
          <w:i/>
          <w:iCs/>
          <w:sz w:val="23"/>
          <w:szCs w:val="23"/>
          <w:rtl/>
          <w:lang w:bidi="ar-JO"/>
        </w:rPr>
        <w:t>قراءة المجتمع وتشكيل رؤية</w:t>
      </w:r>
    </w:p>
    <w:p w14:paraId="1F6FA4BF" w14:textId="16C8440C"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كما ذُكر آنفًا، فإنّ المساعي في مجال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تأخذ في كثير من الأحيان شكل أعمال متواضعة تقوم بها مجموعات صغيرة من الأفراد يقيمون في إحدى المناطق المحلّيّة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يمكن إلى حدّ ما اعتبار هذه البوادر في مستوى القاعدة استجابة لقراءات الواقع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مع أنّه من النّادر أن يتمّ التّعبير عنها بوضوح على هذا النّحو في هذا المستوى</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ومن أجل مساعٍ أكثر تفصيل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في مجال التّنمية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والاقتصاديّة، يجب أن تصبح قراءة المجتمع، بدرجة أعلى وأعلى من الدّقة، عنصرًا واضحًا من عناصر منهجيّة التّعلّم</w:t>
      </w:r>
      <w:r w:rsidR="0066033D">
        <w:rPr>
          <w:rFonts w:ascii="Naskh MT for Bosch School" w:hAnsi="Naskh MT for Bosch School" w:cs="Naskh MT for Bosch School"/>
          <w:sz w:val="23"/>
          <w:szCs w:val="23"/>
          <w:rtl/>
          <w:lang w:bidi="ar-JO"/>
        </w:rPr>
        <w:t xml:space="preserve">.  </w:t>
      </w:r>
    </w:p>
    <w:p w14:paraId="1910062F" w14:textId="205DB435"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lastRenderedPageBreak/>
        <w:t xml:space="preserve">يمكن القول بأنّ كلّ جهد في التّنمية يمثّل استجابة لشيء من الفهم لطبيعة المجتمع وحالته، والتّحدّيات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يواجهها، والمؤسّسات العاملة فيه، والقوى المؤثّرة عليه، والقدرات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يتمتّع بها أهله</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وقراءة المجتمع على هذا النّحو لا تعني استكشاف كافّة تفاصيل الواقع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كما أنّها لا تنطوي بالضّرورة على دراسات رسميّة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يجب فهم أحوال المجتمع بالتّدريج، وذلك من منظور الهدف من مسعًى معيّن، وفي سياق رؤيةٍ للوجود الجماعيّ للبشريّة في آنٍ معًا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في الواقع، من الأهميّة بمكان أن تتّفق قراءة المجتمع مع تعاليم </w:t>
      </w:r>
      <w:r w:rsidR="00CD71D2">
        <w:rPr>
          <w:rFonts w:ascii="Naskh MT for Bosch School" w:hAnsi="Naskh MT for Bosch School" w:cs="Naskh MT for Bosch School"/>
          <w:sz w:val="23"/>
          <w:szCs w:val="23"/>
          <w:rtl/>
          <w:lang w:bidi="ar-JO"/>
        </w:rPr>
        <w:t>أمر الله</w:t>
      </w:r>
      <w:r w:rsidRPr="00613F77">
        <w:rPr>
          <w:rFonts w:ascii="Naskh MT for Bosch School" w:hAnsi="Naskh MT for Bosch School" w:cs="Naskh MT for Bosch School"/>
          <w:sz w:val="23"/>
          <w:szCs w:val="23"/>
          <w:rtl/>
          <w:lang w:bidi="ar-JO"/>
        </w:rPr>
        <w:t xml:space="preserve">؛ بأنّ الطّبيعة الحقيقيّة للإنسان روحانيّة، وأنّ كلّ إنسان بمثابة "معدِن يحوي أحجارًا كريمة" من القدرات </w:t>
      </w:r>
      <w:r w:rsidR="00666042">
        <w:rPr>
          <w:rFonts w:ascii="Naskh MT for Bosch School" w:hAnsi="Naskh MT for Bosch School" w:cs="Naskh MT for Bosch School"/>
          <w:sz w:val="23"/>
          <w:szCs w:val="23"/>
          <w:rtl/>
          <w:lang w:bidi="ar-JO"/>
        </w:rPr>
        <w:t>اللّ</w:t>
      </w:r>
      <w:r w:rsidRPr="00613F77">
        <w:rPr>
          <w:rFonts w:ascii="Naskh MT for Bosch School" w:hAnsi="Naskh MT for Bosch School" w:cs="Naskh MT for Bosch School"/>
          <w:sz w:val="23"/>
          <w:szCs w:val="23"/>
          <w:rtl/>
          <w:lang w:bidi="ar-JO"/>
        </w:rPr>
        <w:t>امحدودة، وأنّ قوى الهدم والبناء تدفع البشريّة، كلّ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بطريقتها الخاصّة، نحو قَدَرها المحتوم، ليست سوى أمثلة قليلة للتّعاليم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ستشكّل فهم المرء للواقع ال</w:t>
      </w:r>
      <w:r w:rsidR="000E1599">
        <w:rPr>
          <w:rFonts w:ascii="Naskh MT for Bosch School" w:hAnsi="Naskh MT for Bosch School" w:cs="Naskh MT for Bosch School"/>
          <w:sz w:val="23"/>
          <w:szCs w:val="23"/>
          <w:rtl/>
          <w:lang w:bidi="ar-JO"/>
        </w:rPr>
        <w:t>اجتماعيّ</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إنّ المنظّمات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تعمل بهدي</w:t>
      </w:r>
      <w:r w:rsidR="00B66863">
        <w:rPr>
          <w:rFonts w:ascii="Naskh MT for Bosch School" w:hAnsi="Naskh MT for Bosch School" w:cs="Naskh MT for Bosch School" w:hint="cs"/>
          <w:sz w:val="23"/>
          <w:szCs w:val="23"/>
          <w:rtl/>
          <w:lang w:bidi="ar-JO"/>
        </w:rPr>
        <w:t xml:space="preserve"> من</w:t>
      </w:r>
      <w:r w:rsidRPr="00613F77">
        <w:rPr>
          <w:rFonts w:ascii="Naskh MT for Bosch School" w:hAnsi="Naskh MT for Bosch School" w:cs="Naskh MT for Bosch School"/>
          <w:sz w:val="23"/>
          <w:szCs w:val="23"/>
          <w:rtl/>
          <w:lang w:bidi="ar-JO"/>
        </w:rPr>
        <w:t xml:space="preserve"> التّعاليم البهائيّة و</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تدعم خطوط عمل معقّدة نسبيًّا تحتاج إلى صقل قراءتها للمجتمع باستمرار مستخدمة الأساليب العلميّة بكلّ ما لديها من إمكانيّات</w:t>
      </w:r>
      <w:r w:rsidR="0066033D">
        <w:rPr>
          <w:rFonts w:ascii="Naskh MT for Bosch School" w:hAnsi="Naskh MT for Bosch School" w:cs="Naskh MT for Bosch School"/>
          <w:sz w:val="23"/>
          <w:szCs w:val="23"/>
          <w:rtl/>
          <w:lang w:bidi="ar-JO"/>
        </w:rPr>
        <w:t xml:space="preserve">.  </w:t>
      </w:r>
    </w:p>
    <w:p w14:paraId="16CA07E7" w14:textId="1A3EBCEA" w:rsidR="002D0C1F" w:rsidRPr="00613F77" w:rsidRDefault="00280336"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BB2F70">
        <w:rPr>
          <w:rFonts w:ascii="Naskh MT for Bosch School" w:hAnsi="Naskh MT for Bosch School" w:cs="Naskh MT for Bosch School"/>
          <w:sz w:val="23"/>
          <w:szCs w:val="23"/>
          <w:rtl/>
          <w:lang w:bidi="ar-JO"/>
        </w:rPr>
        <w:t>من المهمّ أن نلاحظ أنّ قراءة الواقع الاجتماعيّ لمجموعة من السّكّان من شخصٍ في الدّاخل تختلف عن دراسته من قِبَل شخصٍ من الخارج.  ففي الحالات الّتي يكون فيها السّكّان، موضوع الدّراسة، فقراء نسبيًّا من حيث الموارد المادّيّة، فإنّ الأشخاص من الخارج الّذين يتمتّعون بموارد أكبر لا يرون سوى الحرمان في كثير من الأحيان.  فقد يغفلون عن أمورٌ أخرى من قبيل وفرة المواهب الّتي تزخر بها مجموعة السّكّان، وتطلّعات أفرادها، وقدرتهم على النّهوض حتّى يصبحوا أنصار التّغيير.  وعلاوة على ذلك، فإنّ جميع الّذين يراقبون الفقر من الخارج، غالبًا ما يكونون جميعًا غير واعين لتلك النّزعة الّتي تسمح لمشاعرهم في الشّفقة، أو الخوف، أو السّخط، أو التّناقض بالتّأثير على قراءتهم للمجتمع وبناء حلولهم المقترحة على ما لديهم من تقدير لخبراتهم الشّخصيّة.  ومع ذلك، عندما يكون الجهد تشاركيًّا، بمعنى أنّه يسعى إلى إشراك النّاس أنفسهم في توليد المعرفة وتطبيقها، بينما هم يتقدّمون معًا في طريق التّقدّم، تختفي بسرعة ثنائيّات من قبيل:  "من الدّاخل-من الخارج" و"عالِم-جاهل</w:t>
      </w:r>
      <w:r w:rsidR="002D0C1F" w:rsidRPr="00613F77">
        <w:rPr>
          <w:rFonts w:ascii="Naskh MT for Bosch School" w:hAnsi="Naskh MT for Bosch School" w:cs="Naskh MT for Bosch School"/>
          <w:sz w:val="23"/>
          <w:szCs w:val="23"/>
          <w:rtl/>
          <w:lang w:bidi="ar-JO"/>
        </w:rPr>
        <w:t>"</w:t>
      </w:r>
      <w:r w:rsidR="0066033D">
        <w:rPr>
          <w:rFonts w:ascii="Naskh MT for Bosch School" w:hAnsi="Naskh MT for Bosch School" w:cs="Naskh MT for Bosch School"/>
          <w:sz w:val="23"/>
          <w:szCs w:val="23"/>
          <w:rtl/>
          <w:lang w:bidi="ar-JO"/>
        </w:rPr>
        <w:t xml:space="preserve">.  </w:t>
      </w:r>
    </w:p>
    <w:p w14:paraId="5F9DDFB0" w14:textId="03656AFF"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إنّ المنخرطين في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إنّما يشكّلون رؤية لعملهم ويصقلونها داخل الفضاء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المتاح لهم وفقًا لقراءتهم للمجتمع</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فكلمة "رؤية" هنا لا تعني مجرّد مجموعة من الأهداف أو وصف وضع مستقبلي مثالي</w:t>
      </w:r>
      <w:r w:rsidR="008003A4">
        <w:rPr>
          <w:rFonts w:ascii="Naskh MT for Bosch School" w:hAnsi="Naskh MT for Bosch School" w:cs="Naskh MT for Bosch School" w:hint="cs"/>
          <w:sz w:val="23"/>
          <w:szCs w:val="23"/>
          <w:rtl/>
          <w:lang w:bidi="ar-JO"/>
        </w:rPr>
        <w:t>ّ</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وعلى وجه الخصوص، عندما يتعلّق الأمر بمنظّمة تعمل بهدي </w:t>
      </w:r>
      <w:r w:rsidR="00B66863">
        <w:rPr>
          <w:rFonts w:ascii="Naskh MT for Bosch School" w:hAnsi="Naskh MT for Bosch School" w:cs="Naskh MT for Bosch School" w:hint="cs"/>
          <w:sz w:val="23"/>
          <w:szCs w:val="23"/>
          <w:rtl/>
          <w:lang w:bidi="ar-JO"/>
        </w:rPr>
        <w:t xml:space="preserve">من </w:t>
      </w:r>
      <w:r w:rsidRPr="00613F77">
        <w:rPr>
          <w:rFonts w:ascii="Naskh MT for Bosch School" w:hAnsi="Naskh MT for Bosch School" w:cs="Naskh MT for Bosch School"/>
          <w:sz w:val="23"/>
          <w:szCs w:val="23"/>
          <w:rtl/>
          <w:lang w:bidi="ar-JO"/>
        </w:rPr>
        <w:t>التّعاليم البهائيّة، فإنّ الرّؤية يجب أن تعطي فكرة عامّة عن كيفيّة تحقيق الأهداف</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طبيعة الاستراتيجيّات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يتعيّن وضعها، والمقاربات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يجب اتّباعها، والمواقف الواجب تبنّيها، وحتّى الخطوط العريضة لبعض الأساليب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سوف تُستخدم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إنّ رؤية العمل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تصيغها مثل هذه المنظّمة لن تكون كاملة على الإطلاق؛ ويجب أن تصبح أكثر فأكثر دقّة، وقادرة على استيعاب عمل دائم التّطوّر وأكثر تعقيدًا من ذي قبل، والوصول إلى مستويات عالية من الدّقّة في عملها باطّراد</w:t>
      </w:r>
      <w:r w:rsidR="0066033D">
        <w:rPr>
          <w:rFonts w:ascii="Naskh MT for Bosch School" w:hAnsi="Naskh MT for Bosch School" w:cs="Naskh MT for Bosch School"/>
          <w:sz w:val="23"/>
          <w:szCs w:val="23"/>
          <w:rtl/>
          <w:lang w:bidi="ar-JO"/>
        </w:rPr>
        <w:t xml:space="preserve">.  </w:t>
      </w:r>
    </w:p>
    <w:p w14:paraId="6FF0C5BD" w14:textId="77777777" w:rsidR="00A1303F" w:rsidRDefault="00A1303F">
      <w:pPr>
        <w:spacing w:after="0" w:line="240" w:lineRule="auto"/>
        <w:rPr>
          <w:rFonts w:ascii="Naskh MT for Bosch School" w:hAnsi="Naskh MT for Bosch School" w:cs="Naskh MT for Bosch School"/>
          <w:i/>
          <w:iCs/>
          <w:sz w:val="23"/>
          <w:szCs w:val="23"/>
          <w:rtl/>
          <w:lang w:bidi="ar-JO"/>
        </w:rPr>
      </w:pPr>
      <w:r>
        <w:rPr>
          <w:rFonts w:ascii="Naskh MT for Bosch School" w:hAnsi="Naskh MT for Bosch School" w:cs="Naskh MT for Bosch School"/>
          <w:i/>
          <w:iCs/>
          <w:sz w:val="23"/>
          <w:szCs w:val="23"/>
          <w:rtl/>
          <w:lang w:bidi="ar-JO"/>
        </w:rPr>
        <w:br w:type="page"/>
      </w:r>
    </w:p>
    <w:p w14:paraId="469B5AAC" w14:textId="355744A2" w:rsidR="002D0C1F" w:rsidRPr="00613F77" w:rsidRDefault="002D0C1F" w:rsidP="00613F77">
      <w:pPr>
        <w:pStyle w:val="ListParagraph"/>
        <w:numPr>
          <w:ilvl w:val="0"/>
          <w:numId w:val="15"/>
        </w:numPr>
        <w:bidi/>
        <w:spacing w:after="240" w:line="259" w:lineRule="auto"/>
        <w:jc w:val="both"/>
        <w:rPr>
          <w:rFonts w:ascii="Naskh MT for Bosch School" w:hAnsi="Naskh MT for Bosch School" w:cs="Naskh MT for Bosch School"/>
          <w:i/>
          <w:iCs/>
          <w:sz w:val="23"/>
          <w:szCs w:val="23"/>
          <w:lang w:bidi="ar-JO"/>
        </w:rPr>
      </w:pPr>
      <w:r w:rsidRPr="00613F77">
        <w:rPr>
          <w:rFonts w:ascii="Naskh MT for Bosch School" w:hAnsi="Naskh MT for Bosch School" w:cs="Naskh MT for Bosch School"/>
          <w:i/>
          <w:iCs/>
          <w:sz w:val="23"/>
          <w:szCs w:val="23"/>
          <w:rtl/>
          <w:lang w:bidi="ar-JO"/>
        </w:rPr>
        <w:lastRenderedPageBreak/>
        <w:t>المشورة</w:t>
      </w:r>
    </w:p>
    <w:p w14:paraId="50F25C5D" w14:textId="1C70AA5D"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إذا ما أريد للتّعلّم بالعمل أن يكون الأسلوب الأساسي</w:t>
      </w:r>
      <w:r w:rsidR="008F4ECE">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للعمل في مجال التّنمية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ة والاقتصاديّة، ينبغي إدراك وتقدير مبدأ المشورة البهائيّة بالكامل</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يمكن النّظر إلى المشورة ك</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جماعيّة من البحث عن الحقيقة، أكانت معنيّة بتحليل مشكلة ما، أو إحراز درجات أعلى من الفهم بمسألة معيّنة، أو استكشاف مسارات عمل محتملة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فالمشاركون في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المشورة يرون الواقع من وجهات نظر مختلفة، وبينما يتمّ تفحّص تلك الآراء وفهمها، تتحقّق وضوح الرّؤية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في هذا  المفهوم من التّحرّي الجماعي</w:t>
      </w:r>
      <w:r w:rsidR="008F4ECE">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عن الواقع، فإنّ الحقيقة ليست التّوفيق بين المصالح المتعارضة للجماعات، ولا الرّغبة في فرض السّيطرة من جانب على الآخر هو ما يصبو إليه المشاركون في ال</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التّشاوريّة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بل بالأحرى هم يطمحون إلى قوّة الرّأي والعمل الموحّد.</w:t>
      </w:r>
    </w:p>
    <w:p w14:paraId="7CCE3A7E" w14:textId="5DCA28FE"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وفي سياق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فإنّ التّعبير عن مبدأ المشورة يتمّ بأشكال متعدّدة، يتناسب كلّ منها مع الفضاء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تجري فيه</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وفي كثير من الأحيان، عندما تشارك مجموعة صغيرة في مسعى ما، تكون كلّ مسألة تهمّهم موضوعًا للمشورة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إل</w:t>
      </w:r>
      <w:r w:rsidR="008F4ECE">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ا أنّ مبدأ المشورة داخل المنظّمة سيجد له تعبيرًا بطرق مختلفة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ما تجدر الإشارة إليه في هذا الصّدد هو أنّه، في بعض الأحيان، تجري المشورة بين من يُعتَبَرون نُظراء بغية التّوصّل إلى قرار مشترك، كما هو الحال في مداولات المحفل الرّوحاني</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وفي ظلّ ظروف أخرى، تأخذ المشورة شكل المناقشة حسبما تقتضيه الحاجة وذلك لاستخلاص الأفكار والمعلومات من أجل إثراء الفهم المشترك، بيد أنّ القرار يُتّخذ من قبل أصحاب السّلطة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إنّ هذا الشّكل الأخير هو ما يميّز عمل المنظّمات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تعمل بهدي</w:t>
      </w:r>
      <w:r w:rsidR="00B66863">
        <w:rPr>
          <w:rFonts w:ascii="Naskh MT for Bosch School" w:hAnsi="Naskh MT for Bosch School" w:cs="Naskh MT for Bosch School" w:hint="cs"/>
          <w:sz w:val="23"/>
          <w:szCs w:val="23"/>
          <w:rtl/>
          <w:lang w:bidi="ar-JO"/>
        </w:rPr>
        <w:t xml:space="preserve"> من</w:t>
      </w:r>
      <w:r w:rsidRPr="00613F77">
        <w:rPr>
          <w:rFonts w:ascii="Naskh MT for Bosch School" w:hAnsi="Naskh MT for Bosch School" w:cs="Naskh MT for Bosch School"/>
          <w:sz w:val="23"/>
          <w:szCs w:val="23"/>
          <w:rtl/>
          <w:lang w:bidi="ar-JO"/>
        </w:rPr>
        <w:t xml:space="preserve"> التّعاليم البهائيّة، حيث تُمنح درجة من السّلطة لفرد أو لمجموعة من الأشخاص المخوّلين بالمسؤوليّة.</w:t>
      </w:r>
    </w:p>
    <w:p w14:paraId="0EA6E465" w14:textId="2AD0D2A7"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من الواضح إذًا أنّه لن يشارك كلّ شخص داخل المنظّمة على قدم المساواة في صنع كلّ قرار</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يجب تنظيم وتحديد المسؤوليّة على نحو ملائم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فعلى سبيل المثال، سيكون هناك العديد من الفضاءات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ستُتاح فيها الفرصة للأفراد المنخرطين في جزء محدّد من العمل المشاركة بالبصائر، والوصول إلى مستوى أعلى من الفهم، واتّخاذ قرارات معيّنة تتعلّق بمجال عملهم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وفي حالة منظّمة لها هيئة مديرين ومدير تنفيذيّ، فإنّهم غالبًا ما سيتّخذون القرارات دون الحاجة إلى التّشاور مع كلّ عضو من أعضاء المنظّمة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ولكن تقع على عاتقهم أيضًا مسؤوليّة خلق جوّ تتدفّق فيه المعلومات والمعرفة ذات الصّلة بكلّ صراحة، وفيه تُنقل نتائج المشاورات في جميع فضاءات المنظّمة بطريقة تعزّز الفهم وتَوافُقَ الآراء بين أعضائها</w:t>
      </w:r>
      <w:r w:rsidR="0066033D">
        <w:rPr>
          <w:rFonts w:ascii="Naskh MT for Bosch School" w:hAnsi="Naskh MT for Bosch School" w:cs="Naskh MT for Bosch School"/>
          <w:sz w:val="23"/>
          <w:szCs w:val="23"/>
          <w:rtl/>
          <w:lang w:bidi="ar-JO"/>
        </w:rPr>
        <w:t xml:space="preserve">.  </w:t>
      </w:r>
    </w:p>
    <w:p w14:paraId="3394AA78" w14:textId="42FB69D6"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وإلى جانب اعتبارات كهذه، تسري روح المشورة في تفاعلات المنخرطين في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مهما كان حجمه ودرجة تعقيده وعدد السّك</w:t>
      </w:r>
      <w:r w:rsidR="008F4ECE">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ان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ن يخدمهم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وهذا لا يقتضي ضمنًا وجود آليّات رسميّة تعمل بالضّرورة لخدمة هذا الغرض</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بل يوحي بالأحرى بأنّ تطلّعات النّاس وملاحظاتهم وأفكارهم حاضرة دومًا ومُندمجة بكلّ وعي وإدراك في الخطط والبرامج.</w:t>
      </w:r>
    </w:p>
    <w:p w14:paraId="3C21B3C6" w14:textId="77777777" w:rsidR="00A1303F" w:rsidRDefault="00A1303F">
      <w:pPr>
        <w:spacing w:after="0" w:line="240" w:lineRule="auto"/>
        <w:rPr>
          <w:rFonts w:ascii="Naskh MT for Bosch School" w:hAnsi="Naskh MT for Bosch School" w:cs="Naskh MT for Bosch School"/>
          <w:i/>
          <w:iCs/>
          <w:sz w:val="23"/>
          <w:szCs w:val="23"/>
          <w:rtl/>
          <w:lang w:bidi="ar-JO"/>
        </w:rPr>
      </w:pPr>
      <w:r>
        <w:rPr>
          <w:rFonts w:ascii="Naskh MT for Bosch School" w:hAnsi="Naskh MT for Bosch School" w:cs="Naskh MT for Bosch School"/>
          <w:i/>
          <w:iCs/>
          <w:sz w:val="23"/>
          <w:szCs w:val="23"/>
          <w:rtl/>
          <w:lang w:bidi="ar-JO"/>
        </w:rPr>
        <w:br w:type="page"/>
      </w:r>
    </w:p>
    <w:p w14:paraId="695C84C6" w14:textId="02DEE5C7" w:rsidR="002D0C1F" w:rsidRPr="00613F77" w:rsidRDefault="002D0C1F" w:rsidP="0066033D">
      <w:pPr>
        <w:pStyle w:val="ListParagraph"/>
        <w:numPr>
          <w:ilvl w:val="0"/>
          <w:numId w:val="15"/>
        </w:numPr>
        <w:bidi/>
        <w:spacing w:after="240" w:line="259" w:lineRule="auto"/>
        <w:jc w:val="both"/>
        <w:rPr>
          <w:rFonts w:ascii="Naskh MT for Bosch School" w:hAnsi="Naskh MT for Bosch School" w:cs="Naskh MT for Bosch School"/>
          <w:i/>
          <w:iCs/>
          <w:sz w:val="23"/>
          <w:szCs w:val="23"/>
          <w:rtl/>
          <w:lang w:bidi="ar-JO"/>
        </w:rPr>
      </w:pPr>
      <w:r w:rsidRPr="00613F77">
        <w:rPr>
          <w:rFonts w:ascii="Naskh MT for Bosch School" w:hAnsi="Naskh MT for Bosch School" w:cs="Naskh MT for Bosch School"/>
          <w:i/>
          <w:iCs/>
          <w:sz w:val="23"/>
          <w:szCs w:val="23"/>
          <w:rtl/>
          <w:lang w:bidi="ar-JO"/>
        </w:rPr>
        <w:lastRenderedPageBreak/>
        <w:t>العمل ومراجعته وتقييمه</w:t>
      </w:r>
    </w:p>
    <w:p w14:paraId="1D5E8F33" w14:textId="421807BD"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في صلب كلّ مسعى للتّنمية هناك عمل متّسق ومنهجي</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بيد أنّ العمل يحتاج لأن يكون مقرونًا ب</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متواصلة من المراجعة والتّقييم لضمان استمراره في خدمة أهداف المسعى</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إنّ استراتيجيّات التّنمية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وضعت ببساطة على شكل مشاريع ذات أهداف محدّدة جيّدًا، تلاها تقييم حول كيف ولماذا حَقّقت أو لم تُحقّق أهدافها، هي استراتيجيّات لها محدوديّتها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إنّ مقاربة لتنمية موضوعة استنادًا إلى التّعلّم تجيز في بعض الأحيان التّقييم الرّسميّ، إل</w:t>
      </w:r>
      <w:r w:rsidR="008F4ECE">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ا أنّها تعتمد أكثر بكثير على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تقييم ومراجعة منظّمة منسوجة في نمط من العمل، يمكن من خلاله أن تبرز أسئلة وتُعدّل الأساليب والمقاربات</w:t>
      </w:r>
      <w:r w:rsidR="0066033D">
        <w:rPr>
          <w:rFonts w:ascii="Naskh MT for Bosch School" w:hAnsi="Naskh MT for Bosch School" w:cs="Naskh MT for Bosch School"/>
          <w:sz w:val="23"/>
          <w:szCs w:val="23"/>
          <w:rtl/>
          <w:lang w:bidi="ar-JO"/>
        </w:rPr>
        <w:t xml:space="preserve">.  </w:t>
      </w:r>
    </w:p>
    <w:p w14:paraId="4FA86740" w14:textId="10E45B67"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 xml:space="preserve">ونظرًا لكثرة احتياجات البشريّة والحماس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تلقاه باستمرار تلك البرامج المستوحاة من التّعاليم البهائيّة، قد يكون مغريًا لمنظّمة تعمل بهدي </w:t>
      </w:r>
      <w:r w:rsidR="00B66863">
        <w:rPr>
          <w:rFonts w:ascii="Naskh MT for Bosch School" w:hAnsi="Naskh MT for Bosch School" w:cs="Naskh MT for Bosch School" w:hint="cs"/>
          <w:sz w:val="23"/>
          <w:szCs w:val="23"/>
          <w:rtl/>
          <w:lang w:bidi="ar-JO"/>
        </w:rPr>
        <w:t xml:space="preserve">من </w:t>
      </w:r>
      <w:r w:rsidRPr="00613F77">
        <w:rPr>
          <w:rFonts w:ascii="Naskh MT for Bosch School" w:hAnsi="Naskh MT for Bosch School" w:cs="Naskh MT for Bosch School"/>
          <w:sz w:val="23"/>
          <w:szCs w:val="23"/>
          <w:rtl/>
          <w:lang w:bidi="ar-JO"/>
        </w:rPr>
        <w:t>التّعاليم البهائيّة أن تسعى لاغتنام كلّ فرصة تُتاح وتنهمك في عمل محموم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إنّ التّحدّي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يجب أن يتصدّى له جميع المنخرطين في جهود التّنمية، من مجموعة صغيرة إلى الجامعة نفسها، هو تعلّم أن يكونوا منهجيّين ومركّزين في عملهم</w:t>
      </w:r>
      <w:r w:rsidR="0066033D">
        <w:rPr>
          <w:rFonts w:ascii="Naskh MT for Bosch School" w:hAnsi="Naskh MT for Bosch School" w:cs="Naskh MT for Bosch School"/>
          <w:sz w:val="23"/>
          <w:szCs w:val="23"/>
          <w:rtl/>
          <w:lang w:bidi="ar-JO"/>
        </w:rPr>
        <w:t xml:space="preserve">.  </w:t>
      </w:r>
    </w:p>
    <w:p w14:paraId="0A8DE648" w14:textId="72ADC3C3"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 xml:space="preserve">إنّ الفكرة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أثبتت جدواها في هذا الصّدد هي فكرة خطّ العمل</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وخطّ العمل تمّ تصوّره على أنّه سلسلة من نشاطات، كلّ منها يبني على ما قبله ويمهّد الطّريق لما يليه</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وغالبًا ما تبدأ المساعي بخطّ واحد من العمل، ولكن يبرز بالتّدريج عدد من الخطوط المترابطة، مشكّلة بذلك مجال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كامل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للعمل</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فعلى سبيل المثال، لكي نكون مؤثّرين، فإنّ جهدًا على مستوى القاعدة يركّز فقط على مجال تعليم الأطفال، يحتاج أن يتّبع في نفس الوقت خطوط عمل من قبيل تدريب المعلّمين وزيادة وعي الجامعة حيال التّعليم، وكذلك إيلاء الاهتمام بتجربة التّعليم</w:t>
      </w:r>
      <w:r w:rsidR="008F4ECE">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التّعلّم</w:t>
      </w:r>
      <w:r w:rsidR="0066033D">
        <w:rPr>
          <w:rFonts w:ascii="Naskh MT for Bosch School" w:hAnsi="Naskh MT for Bosch School" w:cs="Naskh MT for Bosch School"/>
          <w:sz w:val="23"/>
          <w:szCs w:val="23"/>
          <w:rtl/>
          <w:lang w:bidi="ar-JO"/>
        </w:rPr>
        <w:t xml:space="preserve">.  </w:t>
      </w:r>
    </w:p>
    <w:p w14:paraId="00C81E71" w14:textId="61773B18"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 xml:space="preserve">إنّ التّفكير المركّز والمنهجيّ والعمل المتواصل الدّقيق لا ينتقص، بالطّبع، من روح الخدمة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تحرّك العمل ال</w:t>
      </w:r>
      <w:r w:rsidR="000E1599">
        <w:rPr>
          <w:rFonts w:ascii="Naskh MT for Bosch School" w:hAnsi="Naskh MT for Bosch School" w:cs="Naskh MT for Bosch School"/>
          <w:sz w:val="23"/>
          <w:szCs w:val="23"/>
          <w:rtl/>
          <w:lang w:bidi="ar-JO"/>
        </w:rPr>
        <w:t>اجتماعيّ</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فبينما يولي المرء اهتمامًا بأدقّ التّفاصيل ال</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يمكن له أن يكون منهمكًا بأعمق المسائل روحانيّة أيضًا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إنّ السّمة المميّزة لأيّ مسعًى بهائي يجب أن تكون ذلك التّأكيد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تضعه على الرّوح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يجري فيه تنفيذ العمل</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وهذا يتطلّب من المشاركين خلوص الدّافع، واستقامة السّلوك، والتّواضع، ونكران الذّات، واحترام كرامة الإنسان</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يتفضّل حضرة </w:t>
      </w:r>
      <w:r w:rsidR="0066033D">
        <w:rPr>
          <w:rFonts w:ascii="Naskh MT for Bosch School" w:hAnsi="Naskh MT for Bosch School" w:cs="Naskh MT for Bosch School"/>
          <w:sz w:val="23"/>
          <w:szCs w:val="23"/>
          <w:rtl/>
          <w:lang w:bidi="ar-JO"/>
        </w:rPr>
        <w:t>بهاء </w:t>
      </w:r>
      <w:r w:rsidR="00666042">
        <w:rPr>
          <w:rFonts w:ascii="Naskh MT for Bosch School" w:hAnsi="Naskh MT for Bosch School" w:cs="Naskh MT for Bosch School"/>
          <w:sz w:val="23"/>
          <w:szCs w:val="23"/>
          <w:rtl/>
          <w:lang w:bidi="ar-JO"/>
        </w:rPr>
        <w:t>اللّ</w:t>
      </w:r>
      <w:r w:rsidR="0066033D">
        <w:rPr>
          <w:rFonts w:ascii="Naskh MT for Bosch School" w:hAnsi="Naskh MT for Bosch School" w:cs="Naskh MT for Bosch School"/>
          <w:sz w:val="23"/>
          <w:szCs w:val="23"/>
          <w:rtl/>
          <w:lang w:bidi="ar-JO"/>
        </w:rPr>
        <w:t>ه</w:t>
      </w:r>
      <w:r w:rsidRPr="00613F77">
        <w:rPr>
          <w:rFonts w:ascii="Naskh MT for Bosch School" w:hAnsi="Naskh MT for Bosch School" w:cs="Naskh MT for Bosch School"/>
          <w:sz w:val="23"/>
          <w:szCs w:val="23"/>
          <w:rtl/>
          <w:lang w:bidi="ar-JO"/>
        </w:rPr>
        <w:t>:</w:t>
      </w:r>
    </w:p>
    <w:p w14:paraId="18449711" w14:textId="7A7EDE67" w:rsidR="000C7A34" w:rsidRDefault="002D0C1F" w:rsidP="008F4ECE">
      <w:pPr>
        <w:pStyle w:val="ListParagraph"/>
        <w:bidi/>
        <w:spacing w:after="240" w:line="259" w:lineRule="auto"/>
        <w:ind w:left="1017" w:firstLine="576"/>
        <w:jc w:val="both"/>
        <w:rPr>
          <w:rFonts w:ascii="Naskh MT for Bosch School" w:hAnsi="Naskh MT for Bosch School" w:cs="Naskh MT for Bosch School"/>
          <w:sz w:val="23"/>
          <w:szCs w:val="23"/>
          <w:rtl/>
        </w:rPr>
      </w:pPr>
      <w:r w:rsidRPr="00613F77">
        <w:rPr>
          <w:rFonts w:ascii="Naskh MT for Bosch School" w:hAnsi="Naskh MT for Bosch School" w:cs="Naskh MT for Bosch School"/>
          <w:sz w:val="23"/>
          <w:szCs w:val="23"/>
          <w:rtl/>
          <w:lang w:bidi="ar-JO"/>
        </w:rPr>
        <w:t>إنّ عمل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طا</w:t>
      </w:r>
      <w:r w:rsidRPr="00613F77">
        <w:rPr>
          <w:rFonts w:ascii="Naskh MT for Bosch School" w:hAnsi="Naskh MT for Bosch School" w:cs="Naskh MT for Bosch School"/>
          <w:sz w:val="23"/>
          <w:szCs w:val="23"/>
          <w:rtl/>
        </w:rPr>
        <w:t>هرًا واحدًا له من القدرة ما يرفع التّراب إلى أوج الأفلاك ويحطّم كلّ قيدٍ ويبعث كلّ قوةٍ من جديد.</w:t>
      </w:r>
    </w:p>
    <w:p w14:paraId="1A641BA1" w14:textId="19804A06" w:rsidR="002D0C1F" w:rsidRPr="00613F77" w:rsidRDefault="002D0C1F" w:rsidP="0066033D">
      <w:pPr>
        <w:pStyle w:val="ListParagraph"/>
        <w:numPr>
          <w:ilvl w:val="0"/>
          <w:numId w:val="15"/>
        </w:numPr>
        <w:bidi/>
        <w:spacing w:after="240" w:line="259" w:lineRule="auto"/>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i/>
          <w:iCs/>
          <w:sz w:val="23"/>
          <w:szCs w:val="23"/>
          <w:rtl/>
          <w:lang w:bidi="ar-JO"/>
        </w:rPr>
        <w:t>استخدام الوسائل المادّيّة</w:t>
      </w:r>
    </w:p>
    <w:p w14:paraId="0D84B42A" w14:textId="63ADE562"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لتحقيق أهدافها، تحتاج المساعي في مجال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إلى وسائل مادّيّة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هناك نزعة بين العديد من المنظّمات في العالم</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بما في ذلك تلك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أحرزت نتائج جديرة بالثّناء</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لقياس نجاحها بالدّرجة الأولى </w:t>
      </w:r>
      <w:r w:rsidRPr="00613F77">
        <w:rPr>
          <w:rFonts w:ascii="Naskh MT for Bosch School" w:hAnsi="Naskh MT for Bosch School" w:cs="Naskh MT for Bosch School"/>
          <w:sz w:val="23"/>
          <w:szCs w:val="23"/>
          <w:rtl/>
          <w:lang w:bidi="ar-JO"/>
        </w:rPr>
        <w:lastRenderedPageBreak/>
        <w:t xml:space="preserve">من منطلق مقدار المال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استلمته وما أنفقته منه</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من المُتوقّع من جهود التّنمية البهائيّة أن تضع جانبًا هذا المعيار</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ففي الحالات المتواضعة من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تساهم الجامعة بالموارد من النّاحية الإجمالية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أمّا الجهود الأكثر تعقيدًا فإنّها ستستلزم قدرة أكبر على الحصول على الأموال واستخدامها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ففي حالة المنظّمات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تعمل بهدي </w:t>
      </w:r>
      <w:r w:rsidR="00B66863">
        <w:rPr>
          <w:rFonts w:ascii="Naskh MT for Bosch School" w:hAnsi="Naskh MT for Bosch School" w:cs="Naskh MT for Bosch School" w:hint="cs"/>
          <w:sz w:val="23"/>
          <w:szCs w:val="23"/>
          <w:rtl/>
          <w:lang w:bidi="ar-JO"/>
        </w:rPr>
        <w:t xml:space="preserve">من </w:t>
      </w:r>
      <w:r w:rsidRPr="00613F77">
        <w:rPr>
          <w:rFonts w:ascii="Naskh MT for Bosch School" w:hAnsi="Naskh MT for Bosch School" w:cs="Naskh MT for Bosch School"/>
          <w:sz w:val="23"/>
          <w:szCs w:val="23"/>
          <w:rtl/>
          <w:lang w:bidi="ar-JO"/>
        </w:rPr>
        <w:t>التّعاليم البهائيّة قد يطال ذلك تلقّي مِنَح من وكالات مانحة كما ذُكر سابقًا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وهنا يتطلّب الأمر عناية فائقة في أل</w:t>
      </w:r>
      <w:r w:rsidR="008F4ECE">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ا تحيد المنظّمة، وهي تحاول تأمين الأموال، عن هدفها الرّئيس</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بناء القدرة لدى السّك</w:t>
      </w:r>
      <w:r w:rsidR="008F4ECE">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ان المعنيّين.</w:t>
      </w:r>
    </w:p>
    <w:p w14:paraId="370061B9" w14:textId="7BC14FA3"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مهما تكن المبالغ المصروفة متواضعة، من الأهمّيّة بمكان وضع نظام للإشراف على الإدارة السّليمة للموارد الماليّة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إنّ نزاهة أيّ مجهود مرهونة بطبيعة الحال بأمانة المشاركين فيه وما يتمتّعون به من ثقة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مع ذلك، فإنّ نظام إدارة ماليّة ثبُتت فعاليّته داخل المنظّمة إنّما يقيها من محيط يسوده الإهمال وعدم الدّقّة و</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يفسح المجال للإغواء</w:t>
      </w:r>
      <w:r w:rsidR="0066033D">
        <w:rPr>
          <w:rFonts w:ascii="Naskh MT for Bosch School" w:hAnsi="Naskh MT for Bosch School" w:cs="Naskh MT for Bosch School"/>
          <w:sz w:val="23"/>
          <w:szCs w:val="23"/>
          <w:rtl/>
          <w:lang w:bidi="ar-JO"/>
        </w:rPr>
        <w:t xml:space="preserve">.  </w:t>
      </w:r>
    </w:p>
    <w:p w14:paraId="24B1C9B7" w14:textId="03A53525"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وإلى جانب نظام ماليّ سليم، تحتاج مسألة الكفاءة كلّ الاهتمام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وينبغي تجنّب التّصوّرات الضّيّقة عن الكفاءة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مثال ذلك تلك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تأخذ في الاعتبار فقط علاقة المنتجات بالمدخلات الماد</w:t>
      </w:r>
      <w:r w:rsidR="00655D17">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يّة، حتّى عندما تتضمّن الأخيرة شيئًا من المقياس الكمّي</w:t>
      </w:r>
      <w:r w:rsidR="00655D17">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للجهد</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يبدو أنّ الأمر يتطلّب فهمًا للكفاءة أكثر تطوّرًا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وفيما يتعلّق بالمدخلات، على سبيل المثال، من الواضح أنّ العمل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تدفعه روح الخدمة ورغبة داخليّة في التّميّز له قيمة مغايرة للعمل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يُستَخدم وسيلةً لتقديم المصالح الشّخصيّة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وما يتعلّق بالنّتائج، كمثالٍ آخر؛ قد يكون إنجاز مهمّة محدّدة</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لنقُل بناء منشأة صغيرة لمدرسة</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أقلّ أهميّة بكثير من تنمية قدرة المشاركين في التّعاون والانخراط في عمل موحّد</w:t>
      </w:r>
      <w:r w:rsidR="0066033D">
        <w:rPr>
          <w:rFonts w:ascii="Naskh MT for Bosch School" w:hAnsi="Naskh MT for Bosch School" w:cs="Naskh MT for Bosch School"/>
          <w:sz w:val="23"/>
          <w:szCs w:val="23"/>
          <w:rtl/>
          <w:lang w:bidi="ar-JO"/>
        </w:rPr>
        <w:t xml:space="preserve">.  </w:t>
      </w:r>
    </w:p>
    <w:p w14:paraId="539448FF" w14:textId="77A1B679"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lang w:bidi="ar-JO"/>
        </w:rPr>
      </w:pPr>
      <w:r w:rsidRPr="00613F77">
        <w:rPr>
          <w:rFonts w:ascii="Naskh MT for Bosch School" w:hAnsi="Naskh MT for Bosch School" w:cs="Naskh MT for Bosch School"/>
          <w:sz w:val="23"/>
          <w:szCs w:val="23"/>
          <w:rtl/>
          <w:lang w:bidi="ar-JO"/>
        </w:rPr>
        <w:t xml:space="preserve">هناك أيضًا ثروة من الموارد الرّوحانيّة والفكريّة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بمقدور المساعي الاعتماد عليها، بغضّ النّظر عن الموارد المادّيّة المتوفّرة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وقد ورد ذكر عدد منها في الكتابات البهائيّة من قبيل "عزم لا يفتر وتعاون متّسق"، و"النّشاط، والإخلاص والحُنكة"، و</w:t>
      </w:r>
      <w:r w:rsidR="00655D17">
        <w:rPr>
          <w:rFonts w:ascii="Naskh MT for Bosch School" w:hAnsi="Naskh MT for Bosch School" w:cs="Naskh MT for Bosch School" w:hint="cs"/>
          <w:sz w:val="23"/>
          <w:szCs w:val="23"/>
          <w:rtl/>
          <w:lang w:bidi="ar-JO"/>
        </w:rPr>
        <w:t> </w:t>
      </w:r>
      <w:r w:rsidRPr="00613F77">
        <w:rPr>
          <w:rFonts w:ascii="Naskh MT for Bosch School" w:hAnsi="Naskh MT for Bosch School" w:cs="Naskh MT for Bosch School"/>
          <w:sz w:val="23"/>
          <w:szCs w:val="23"/>
          <w:rtl/>
          <w:lang w:bidi="ar-JO"/>
        </w:rPr>
        <w:t>"العزيمة"، و</w:t>
      </w:r>
      <w:r w:rsidR="00655D17">
        <w:rPr>
          <w:rFonts w:ascii="Naskh MT for Bosch School" w:hAnsi="Naskh MT for Bosch School" w:cs="Naskh MT for Bosch School" w:hint="cs"/>
          <w:sz w:val="23"/>
          <w:szCs w:val="23"/>
          <w:rtl/>
          <w:lang w:bidi="ar-JO"/>
        </w:rPr>
        <w:t> </w:t>
      </w:r>
      <w:r w:rsidRPr="00613F77">
        <w:rPr>
          <w:rFonts w:ascii="Naskh MT for Bosch School" w:hAnsi="Naskh MT for Bosch School" w:cs="Naskh MT for Bosch School"/>
          <w:sz w:val="23"/>
          <w:szCs w:val="23"/>
          <w:rtl/>
          <w:lang w:bidi="ar-JO"/>
        </w:rPr>
        <w:t>"روح من التّكريس المطلق"، و</w:t>
      </w:r>
      <w:r w:rsidR="00655D17">
        <w:rPr>
          <w:rFonts w:ascii="Naskh MT for Bosch School" w:hAnsi="Naskh MT for Bosch School" w:cs="Naskh MT for Bosch School" w:hint="cs"/>
          <w:sz w:val="23"/>
          <w:szCs w:val="23"/>
          <w:rtl/>
          <w:lang w:bidi="ar-JO"/>
        </w:rPr>
        <w:t> </w:t>
      </w:r>
      <w:r w:rsidRPr="00613F77">
        <w:rPr>
          <w:rFonts w:ascii="Naskh MT for Bosch School" w:hAnsi="Naskh MT for Bosch School" w:cs="Naskh MT for Bosch School"/>
          <w:sz w:val="23"/>
          <w:szCs w:val="23"/>
          <w:rtl/>
          <w:lang w:bidi="ar-JO"/>
        </w:rPr>
        <w:t>"القدرة على التّنظيم"، و</w:t>
      </w:r>
      <w:r w:rsidR="00655D17">
        <w:rPr>
          <w:rFonts w:ascii="Naskh MT for Bosch School" w:hAnsi="Naskh MT for Bosch School" w:cs="Naskh MT for Bosch School" w:hint="cs"/>
          <w:sz w:val="23"/>
          <w:szCs w:val="23"/>
          <w:rtl/>
          <w:lang w:bidi="ar-JO"/>
        </w:rPr>
        <w:t> </w:t>
      </w:r>
      <w:r w:rsidRPr="00613F77">
        <w:rPr>
          <w:rFonts w:ascii="Naskh MT for Bosch School" w:hAnsi="Naskh MT for Bosch School" w:cs="Naskh MT for Bosch School"/>
          <w:sz w:val="23"/>
          <w:szCs w:val="23"/>
          <w:rtl/>
          <w:lang w:bidi="ar-JO"/>
        </w:rPr>
        <w:t>"الحماسة"، و</w:t>
      </w:r>
      <w:r w:rsidR="00655D17">
        <w:rPr>
          <w:rFonts w:ascii="Naskh MT for Bosch School" w:hAnsi="Naskh MT for Bosch School" w:cs="Naskh MT for Bosch School" w:hint="cs"/>
          <w:sz w:val="23"/>
          <w:szCs w:val="23"/>
          <w:rtl/>
          <w:lang w:bidi="ar-JO"/>
        </w:rPr>
        <w:t> </w:t>
      </w:r>
      <w:r w:rsidRPr="00613F77">
        <w:rPr>
          <w:rFonts w:ascii="Naskh MT for Bosch School" w:hAnsi="Naskh MT for Bosch School" w:cs="Naskh MT for Bosch School"/>
          <w:sz w:val="23"/>
          <w:szCs w:val="23"/>
          <w:rtl/>
          <w:lang w:bidi="ar-JO"/>
        </w:rPr>
        <w:t>"المثابرة، والحصافة، والوفاء"، و</w:t>
      </w:r>
      <w:r w:rsidR="00655D17">
        <w:rPr>
          <w:rFonts w:ascii="Naskh MT for Bosch School" w:hAnsi="Naskh MT for Bosch School" w:cs="Naskh MT for Bosch School" w:hint="cs"/>
          <w:sz w:val="23"/>
          <w:szCs w:val="23"/>
          <w:rtl/>
          <w:lang w:bidi="ar-JO"/>
        </w:rPr>
        <w:t> </w:t>
      </w:r>
      <w:r w:rsidRPr="00613F77">
        <w:rPr>
          <w:rFonts w:ascii="Naskh MT for Bosch School" w:hAnsi="Naskh MT for Bosch School" w:cs="Naskh MT for Bosch School"/>
          <w:sz w:val="23"/>
          <w:szCs w:val="23"/>
          <w:rtl/>
          <w:lang w:bidi="ar-JO"/>
        </w:rPr>
        <w:t>"ولاء يتّسم بالإخلاص"، و</w:t>
      </w:r>
      <w:r w:rsidR="00655D17">
        <w:rPr>
          <w:rFonts w:ascii="Naskh MT for Bosch School" w:hAnsi="Naskh MT for Bosch School" w:cs="Naskh MT for Bosch School" w:hint="cs"/>
          <w:sz w:val="23"/>
          <w:szCs w:val="23"/>
          <w:rtl/>
          <w:lang w:bidi="ar-JO"/>
        </w:rPr>
        <w:t> </w:t>
      </w:r>
      <w:r w:rsidRPr="00613F77">
        <w:rPr>
          <w:rFonts w:ascii="Naskh MT for Bosch School" w:hAnsi="Naskh MT for Bosch School" w:cs="Naskh MT for Bosch School"/>
          <w:sz w:val="23"/>
          <w:szCs w:val="23"/>
          <w:rtl/>
          <w:lang w:bidi="ar-JO"/>
        </w:rPr>
        <w:t>"تكريس مطلق"، و</w:t>
      </w:r>
      <w:r w:rsidR="00655D17">
        <w:rPr>
          <w:rFonts w:ascii="Naskh MT for Bosch School" w:hAnsi="Naskh MT for Bosch School" w:cs="Naskh MT for Bosch School" w:hint="cs"/>
          <w:sz w:val="23"/>
          <w:szCs w:val="23"/>
          <w:rtl/>
          <w:lang w:bidi="ar-JO"/>
        </w:rPr>
        <w:t> </w:t>
      </w:r>
      <w:r w:rsidRPr="00613F77">
        <w:rPr>
          <w:rFonts w:ascii="Naskh MT for Bosch School" w:hAnsi="Naskh MT for Bosch School" w:cs="Naskh MT for Bosch School"/>
          <w:sz w:val="23"/>
          <w:szCs w:val="23"/>
          <w:rtl/>
          <w:lang w:bidi="ar-JO"/>
        </w:rPr>
        <w:t>"استقامة"، و</w:t>
      </w:r>
      <w:r w:rsidR="00655D17">
        <w:rPr>
          <w:rFonts w:ascii="Naskh MT for Bosch School" w:hAnsi="Naskh MT for Bosch School" w:cs="Naskh MT for Bosch School" w:hint="cs"/>
          <w:sz w:val="23"/>
          <w:szCs w:val="23"/>
          <w:rtl/>
          <w:lang w:bidi="ar-JO"/>
        </w:rPr>
        <w:t> </w:t>
      </w:r>
      <w:r w:rsidRPr="00613F77">
        <w:rPr>
          <w:rFonts w:ascii="Naskh MT for Bosch School" w:hAnsi="Naskh MT for Bosch School" w:cs="Naskh MT for Bosch School"/>
          <w:sz w:val="23"/>
          <w:szCs w:val="23"/>
          <w:rtl/>
          <w:lang w:bidi="ar-JO"/>
        </w:rPr>
        <w:t>"همّة"، و</w:t>
      </w:r>
      <w:r w:rsidR="00655D17">
        <w:rPr>
          <w:rFonts w:ascii="Naskh MT for Bosch School" w:hAnsi="Naskh MT for Bosch School" w:cs="Naskh MT for Bosch School" w:hint="cs"/>
          <w:sz w:val="23"/>
          <w:szCs w:val="23"/>
          <w:rtl/>
          <w:lang w:bidi="ar-JO"/>
        </w:rPr>
        <w:t> </w:t>
      </w:r>
      <w:r w:rsidRPr="00613F77">
        <w:rPr>
          <w:rFonts w:ascii="Naskh MT for Bosch School" w:hAnsi="Naskh MT for Bosch School" w:cs="Naskh MT for Bosch School"/>
          <w:sz w:val="23"/>
          <w:szCs w:val="23"/>
          <w:rtl/>
          <w:lang w:bidi="ar-JO"/>
        </w:rPr>
        <w:t>"شجاعة"، و</w:t>
      </w:r>
      <w:r w:rsidR="00655D17">
        <w:rPr>
          <w:rFonts w:ascii="Naskh MT for Bosch School" w:hAnsi="Naskh MT for Bosch School" w:cs="Naskh MT for Bosch School" w:hint="cs"/>
          <w:sz w:val="23"/>
          <w:szCs w:val="23"/>
          <w:rtl/>
          <w:lang w:bidi="ar-JO"/>
        </w:rPr>
        <w:t> </w:t>
      </w:r>
      <w:r w:rsidRPr="00613F77">
        <w:rPr>
          <w:rFonts w:ascii="Naskh MT for Bosch School" w:hAnsi="Naskh MT for Bosch School" w:cs="Naskh MT for Bosch School"/>
          <w:sz w:val="23"/>
          <w:szCs w:val="23"/>
          <w:rtl/>
          <w:lang w:bidi="ar-JO"/>
        </w:rPr>
        <w:t>"جرأة"، و</w:t>
      </w:r>
      <w:r w:rsidR="00655D17">
        <w:rPr>
          <w:rFonts w:ascii="Naskh MT for Bosch School" w:hAnsi="Naskh MT for Bosch School" w:cs="Naskh MT for Bosch School" w:hint="cs"/>
          <w:sz w:val="23"/>
          <w:szCs w:val="23"/>
          <w:rtl/>
          <w:lang w:bidi="ar-JO"/>
        </w:rPr>
        <w:t> </w:t>
      </w:r>
      <w:r w:rsidRPr="00613F77">
        <w:rPr>
          <w:rFonts w:ascii="Naskh MT for Bosch School" w:hAnsi="Naskh MT for Bosch School" w:cs="Naskh MT for Bosch School"/>
          <w:sz w:val="23"/>
          <w:szCs w:val="23"/>
          <w:rtl/>
          <w:lang w:bidi="ar-JO"/>
        </w:rPr>
        <w:t>"يقظة وانتباه شديدين"</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فما أنجزته الجامعة البهائيّة حتّى الآن بوسائل مادّيّة محدودة في أعمال التّوسّع والاستحكام، ما هو إل</w:t>
      </w:r>
      <w:r w:rsidR="00655D17">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ا شاهد على كفاءة الموارد الرّوحانيّة هذه، و</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يجب أن تتّسع على نحو متزايد لتطال مجال العمل ال</w:t>
      </w:r>
      <w:r w:rsidR="000E1599">
        <w:rPr>
          <w:rFonts w:ascii="Naskh MT for Bosch School" w:hAnsi="Naskh MT for Bosch School" w:cs="Naskh MT for Bosch School"/>
          <w:sz w:val="23"/>
          <w:szCs w:val="23"/>
          <w:rtl/>
          <w:lang w:bidi="ar-JO"/>
        </w:rPr>
        <w:t>اجتماعيّ</w:t>
      </w:r>
      <w:r w:rsidR="0066033D">
        <w:rPr>
          <w:rFonts w:ascii="Naskh MT for Bosch School" w:hAnsi="Naskh MT for Bosch School" w:cs="Naskh MT for Bosch School"/>
          <w:sz w:val="23"/>
          <w:szCs w:val="23"/>
          <w:rtl/>
          <w:lang w:bidi="ar-JO"/>
        </w:rPr>
        <w:t xml:space="preserve">.  </w:t>
      </w:r>
    </w:p>
    <w:p w14:paraId="7AC13E77" w14:textId="0BBC2F06" w:rsidR="002D0C1F" w:rsidRPr="00613F77" w:rsidRDefault="002D0C1F" w:rsidP="008003A4">
      <w:pPr>
        <w:pStyle w:val="ListParagraph"/>
        <w:bidi/>
        <w:spacing w:after="240" w:line="259" w:lineRule="auto"/>
        <w:ind w:left="387"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وأولئك المنخرطون في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بحاجة أيضًا إلى وعي مستمرّ بالمسؤوليّة الجليلة حيال الأموال الموضوعة تحت تصرّفهم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وفي هذا الصّدد، من المفيد أن نأخذ بالاعتبار السّلوك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يُظهره البهائيّون حيال أموال </w:t>
      </w:r>
      <w:r w:rsidR="00CD71D2">
        <w:rPr>
          <w:rFonts w:ascii="Naskh MT for Bosch School" w:hAnsi="Naskh MT for Bosch School" w:cs="Naskh MT for Bosch School"/>
          <w:sz w:val="23"/>
          <w:szCs w:val="23"/>
          <w:rtl/>
          <w:lang w:bidi="ar-JO"/>
        </w:rPr>
        <w:t>أمر الله</w:t>
      </w:r>
      <w:r w:rsidRPr="00613F77">
        <w:rPr>
          <w:rFonts w:ascii="Naskh MT for Bosch School" w:hAnsi="Naskh MT for Bosch School" w:cs="Naskh MT for Bosch School"/>
          <w:sz w:val="23"/>
          <w:szCs w:val="23"/>
          <w:rtl/>
          <w:lang w:bidi="ar-JO"/>
        </w:rPr>
        <w:t xml:space="preserve"> المقدّسة</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تُقدَّم التّبرعات بسخاء، وسرور وتضحية، والمؤسّسات بدورها تراعي الحرص والتّدبير ودرجة عالية من الاقتصاد في الصّرف من تلك الأموال</w:t>
      </w:r>
      <w:r w:rsidR="0066033D">
        <w:rPr>
          <w:rFonts w:ascii="Naskh MT for Bosch School" w:hAnsi="Naskh MT for Bosch School" w:cs="Naskh MT for Bosch School"/>
          <w:sz w:val="23"/>
          <w:szCs w:val="23"/>
          <w:rtl/>
          <w:lang w:bidi="ar-JO"/>
        </w:rPr>
        <w:t xml:space="preserve">.  </w:t>
      </w:r>
    </w:p>
    <w:p w14:paraId="628667A5" w14:textId="3D9449AB" w:rsidR="002D0C1F" w:rsidRPr="00AF6924" w:rsidRDefault="00AF6924" w:rsidP="00AF6924">
      <w:pPr>
        <w:bidi/>
        <w:spacing w:after="240" w:line="259" w:lineRule="auto"/>
        <w:jc w:val="both"/>
        <w:rPr>
          <w:rFonts w:ascii="Naskh MT for Bosch School" w:hAnsi="Naskh MT for Bosch School" w:cs="Naskh MT for Bosch School"/>
          <w:i/>
          <w:iCs/>
          <w:sz w:val="23"/>
          <w:szCs w:val="23"/>
          <w:rtl/>
          <w:lang w:bidi="ar-JO"/>
        </w:rPr>
      </w:pPr>
      <w:r>
        <w:rPr>
          <w:rFonts w:ascii="Naskh MT for Bosch School" w:hAnsi="Naskh MT for Bosch School" w:cs="Naskh MT for Bosch School" w:hint="cs"/>
          <w:i/>
          <w:iCs/>
          <w:sz w:val="23"/>
          <w:szCs w:val="23"/>
          <w:rtl/>
          <w:lang w:bidi="ar-JO"/>
        </w:rPr>
        <w:lastRenderedPageBreak/>
        <w:t xml:space="preserve">القسم الخامس:  </w:t>
      </w:r>
      <w:r w:rsidR="002D0C1F" w:rsidRPr="00AF6924">
        <w:rPr>
          <w:rFonts w:ascii="Naskh MT for Bosch School" w:hAnsi="Naskh MT for Bosch School" w:cs="Naskh MT for Bosch School"/>
          <w:i/>
          <w:iCs/>
          <w:sz w:val="23"/>
          <w:szCs w:val="23"/>
          <w:rtl/>
          <w:lang w:bidi="ar-JO"/>
        </w:rPr>
        <w:t>المبادئ الإرشاديّة</w:t>
      </w:r>
    </w:p>
    <w:p w14:paraId="7FFAA16C" w14:textId="77777777" w:rsidR="00AF6924" w:rsidRDefault="002D0C1F" w:rsidP="00AF6924">
      <w:pPr>
        <w:pStyle w:val="ListParagraph"/>
        <w:bidi/>
        <w:spacing w:after="240" w:line="259" w:lineRule="auto"/>
        <w:ind w:left="0"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إنّ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تم عرضه في هذه الورقة ينبغي تنفيذه في سياق مشروع أكبر بكثير</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تقدّم مدنيّة تكفل الازدهار المادّيّ والرّوحانيّ للجنس البشري قاطبةً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إنّ التّعاليم الأساسيّة ل</w:t>
      </w:r>
      <w:r w:rsidR="00CD71D2">
        <w:rPr>
          <w:rFonts w:ascii="Naskh MT for Bosch School" w:hAnsi="Naskh MT for Bosch School" w:cs="Naskh MT for Bosch School"/>
          <w:sz w:val="23"/>
          <w:szCs w:val="23"/>
          <w:rtl/>
          <w:lang w:bidi="ar-JO"/>
        </w:rPr>
        <w:t>أمر الله</w:t>
      </w:r>
      <w:r w:rsidRPr="00613F77">
        <w:rPr>
          <w:rFonts w:ascii="Naskh MT for Bosch School" w:hAnsi="Naskh MT for Bosch School" w:cs="Naskh MT for Bosch School"/>
          <w:sz w:val="23"/>
          <w:szCs w:val="23"/>
          <w:rtl/>
          <w:lang w:bidi="ar-JO"/>
        </w:rPr>
        <w:t xml:space="preserve">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ستُلهم هذه المدنيّة، و</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جاء ذكر بعضها في هذه الصّفحات، بحاجة إلى إيجاد تعبير عنها في مجال العمل ال</w:t>
      </w:r>
      <w:r w:rsidR="000E1599">
        <w:rPr>
          <w:rFonts w:ascii="Naskh MT for Bosch School" w:hAnsi="Naskh MT for Bosch School" w:cs="Naskh MT for Bosch School"/>
          <w:sz w:val="23"/>
          <w:szCs w:val="23"/>
          <w:rtl/>
          <w:lang w:bidi="ar-JO"/>
        </w:rPr>
        <w:t>اجتماعيّ</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من الواضح أنّ تطبيق المبادئ </w:t>
      </w:r>
      <w:r w:rsidR="00666042">
        <w:rPr>
          <w:rFonts w:ascii="Naskh MT for Bosch School" w:hAnsi="Naskh MT for Bosch School" w:cs="Naskh MT for Bosch School"/>
          <w:sz w:val="23"/>
          <w:szCs w:val="23"/>
          <w:rtl/>
          <w:lang w:bidi="ar-JO"/>
        </w:rPr>
        <w:t>اللّ</w:t>
      </w:r>
      <w:r w:rsidRPr="00613F77">
        <w:rPr>
          <w:rFonts w:ascii="Naskh MT for Bosch School" w:hAnsi="Naskh MT for Bosch School" w:cs="Naskh MT for Bosch School"/>
          <w:sz w:val="23"/>
          <w:szCs w:val="23"/>
          <w:rtl/>
          <w:lang w:bidi="ar-JO"/>
        </w:rPr>
        <w:t>ازمة للتّرقي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والمادّي للجامعات ينطوي على </w:t>
      </w:r>
      <w:r w:rsidR="00E13AA3">
        <w:rPr>
          <w:rFonts w:ascii="Naskh MT for Bosch School" w:hAnsi="Naskh MT for Bosch School" w:cs="Naskh MT for Bosch School"/>
          <w:sz w:val="23"/>
          <w:szCs w:val="23"/>
          <w:rtl/>
          <w:lang w:bidi="ar-JO"/>
        </w:rPr>
        <w:t>عمليّ</w:t>
      </w:r>
      <w:r w:rsidRPr="00613F77">
        <w:rPr>
          <w:rFonts w:ascii="Naskh MT for Bosch School" w:hAnsi="Naskh MT for Bosch School" w:cs="Naskh MT for Bosch School"/>
          <w:sz w:val="23"/>
          <w:szCs w:val="23"/>
          <w:rtl/>
          <w:lang w:bidi="ar-JO"/>
        </w:rPr>
        <w:t>ة واسعة من التّعلّم</w:t>
      </w:r>
      <w:r w:rsidR="0066033D">
        <w:rPr>
          <w:rFonts w:ascii="Naskh MT for Bosch School" w:hAnsi="Naskh MT for Bosch School" w:cs="Naskh MT for Bosch School"/>
          <w:sz w:val="23"/>
          <w:szCs w:val="23"/>
          <w:rtl/>
          <w:lang w:bidi="ar-JO"/>
        </w:rPr>
        <w:t xml:space="preserve">.  </w:t>
      </w:r>
    </w:p>
    <w:p w14:paraId="7C7F75F1" w14:textId="47579E47" w:rsidR="002D0C1F" w:rsidRPr="00613F77" w:rsidRDefault="002D0C1F" w:rsidP="00AF6924">
      <w:pPr>
        <w:pStyle w:val="ListParagraph"/>
        <w:bidi/>
        <w:spacing w:after="240" w:line="259" w:lineRule="auto"/>
        <w:ind w:left="0"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 xml:space="preserve">إنّ </w:t>
      </w:r>
      <w:r w:rsidRPr="00AF6924">
        <w:rPr>
          <w:rFonts w:ascii="Naskh MT for Bosch School" w:hAnsi="Naskh MT for Bosch School" w:cs="Naskh MT for Bosch School"/>
          <w:sz w:val="23"/>
          <w:szCs w:val="23"/>
          <w:rtl/>
          <w:lang w:bidi="ar-JO"/>
        </w:rPr>
        <w:t>أحد</w:t>
      </w:r>
      <w:r w:rsidRPr="00613F77">
        <w:rPr>
          <w:rFonts w:ascii="Naskh MT for Bosch School" w:hAnsi="Naskh MT for Bosch School" w:cs="Naskh MT for Bosch School"/>
          <w:sz w:val="23"/>
          <w:szCs w:val="23"/>
          <w:rtl/>
          <w:lang w:bidi="ar-JO"/>
        </w:rPr>
        <w:t xml:space="preserve"> التّحدّيات الماثلة أمام أيّ بادرة من بوادر العمل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 بشكلٍ عام هو ضمان التّوافق</w:t>
      </w:r>
      <w:r w:rsidR="00023395">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 xml:space="preserve"> بين القناعات الواضحة والضّمنيّة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تقوم عليها أيّ مبادرة، والقِيَم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تروّجها، والسّلوكيّات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يتبنّاها المشاركون، والأساليب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يستخدمونها، والغايات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يسعون إلى تحقيقها</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إنّ إحراز التّوافق بين المعتقد والممارسة ليس بالمهمّة البسيطة</w:t>
      </w:r>
      <w:r w:rsidR="00AF6924">
        <w:rPr>
          <w:rFonts w:ascii="Naskh MT for Bosch School" w:hAnsi="Naskh MT for Bosch School" w:cs="Naskh MT for Bosch School" w:hint="cs"/>
          <w:sz w:val="23"/>
          <w:szCs w:val="23"/>
          <w:rtl/>
          <w:lang w:bidi="ar-JO"/>
        </w:rPr>
        <w:t xml:space="preserve">؛ </w:t>
      </w:r>
      <w:r w:rsidRPr="00613F77">
        <w:rPr>
          <w:rFonts w:ascii="Naskh MT for Bosch School" w:hAnsi="Naskh MT for Bosch School" w:cs="Naskh MT for Bosch School"/>
          <w:sz w:val="23"/>
          <w:szCs w:val="23"/>
          <w:rtl/>
          <w:lang w:bidi="ar-JO"/>
        </w:rPr>
        <w:t>فالاعتراف الرّاسخ بوحدة الجنس البشري</w:t>
      </w:r>
      <w:r w:rsidR="00046EA0">
        <w:rPr>
          <w:rFonts w:ascii="Naskh MT for Bosch School" w:hAnsi="Naskh MT for Bosch School" w:cs="Naskh MT for Bosch School" w:hint="cs"/>
          <w:sz w:val="23"/>
          <w:szCs w:val="23"/>
          <w:rtl/>
          <w:lang w:bidi="ar-JO"/>
        </w:rPr>
        <w:t>ّ</w:t>
      </w:r>
      <w:r w:rsidRPr="00613F77">
        <w:rPr>
          <w:rFonts w:ascii="Naskh MT for Bosch School" w:hAnsi="Naskh MT for Bosch School" w:cs="Naskh MT for Bosch School"/>
          <w:sz w:val="23"/>
          <w:szCs w:val="23"/>
          <w:rtl/>
          <w:lang w:bidi="ar-JO"/>
        </w:rPr>
        <w:t xml:space="preserve"> من شأنه أن يمنع كافّة الجهود من تعزيز الخلاف، أو العزلة، أو التّباعد، أو المنافسة؛ واعتقاد لا يتزعزع بنُبل الجنس البشريّ، قادر على كبح جماح الأهواء النّفسية وإظهار الصّفات السّماويّة، من شأنه أن يقيَ من التّعصّب والسّلوك الأبويّ </w:t>
      </w:r>
      <w:r w:rsidR="00666042">
        <w:rPr>
          <w:rFonts w:ascii="Naskh MT for Bosch School" w:hAnsi="Naskh MT for Bosch School" w:cs="Naskh MT for Bosch School"/>
          <w:sz w:val="23"/>
          <w:szCs w:val="23"/>
          <w:rtl/>
          <w:lang w:bidi="ar-JO"/>
        </w:rPr>
        <w:t>اللّ</w:t>
      </w:r>
      <w:r w:rsidRPr="00613F77">
        <w:rPr>
          <w:rFonts w:ascii="Naskh MT for Bosch School" w:hAnsi="Naskh MT for Bosch School" w:cs="Naskh MT for Bosch School"/>
          <w:sz w:val="23"/>
          <w:szCs w:val="23"/>
          <w:rtl/>
          <w:lang w:bidi="ar-JO"/>
        </w:rPr>
        <w:t>ذين ينتهكان كرامة الإنسان؛ والاعتقاد الثّابت بالعدالة من شأنه أن يهدي المسعى لتخصيص الموارد وفقًا للاحتياجات الحقيقيّة وتطلّعات الجامعة بدل</w:t>
      </w:r>
      <w:r w:rsidR="0066033D">
        <w:rPr>
          <w:rFonts w:ascii="Naskh MT for Bosch School" w:hAnsi="Naskh MT for Bosch School" w:cs="Naskh MT for Bosch School"/>
          <w:sz w:val="23"/>
          <w:szCs w:val="23"/>
          <w:rtl/>
          <w:lang w:bidi="ar-JO"/>
        </w:rPr>
        <w:t>ًا</w:t>
      </w:r>
      <w:r w:rsidRPr="00613F77">
        <w:rPr>
          <w:rFonts w:ascii="Naskh MT for Bosch School" w:hAnsi="Naskh MT for Bosch School" w:cs="Naskh MT for Bosch School"/>
          <w:sz w:val="23"/>
          <w:szCs w:val="23"/>
          <w:rtl/>
          <w:lang w:bidi="ar-JO"/>
        </w:rPr>
        <w:t xml:space="preserve"> من نزوات ورغبات قلّة ذات حظوة؛ ومبدأ المساواة بين الرّجل والمرأة من شأنه أن يمهّد الطّريق ليس لتقوم المرأة بدورها كنصيرة للتّنمية والانتفاع من ثمارها فحسب، بل للتّركيز أكثر وأكثر على خبرة هذا النّصف من سكّان العالم في الأفكار التّنمويّة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إنّ هذه الأمثلة القليلة توضّح كيف أنّ المبادئ الرّوحانيّة تهدي ممارسات التّنمية عن كثب.</w:t>
      </w:r>
    </w:p>
    <w:p w14:paraId="40DCA19A" w14:textId="5BE0CD26" w:rsidR="002D0C1F" w:rsidRPr="00613F77" w:rsidRDefault="002D0C1F" w:rsidP="003509C5">
      <w:pPr>
        <w:pStyle w:val="ListParagraph"/>
        <w:bidi/>
        <w:spacing w:after="240" w:line="259" w:lineRule="auto"/>
        <w:ind w:left="0" w:firstLine="576"/>
        <w:jc w:val="both"/>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 xml:space="preserve">إذا ما أُريد تجنّب التّناقضات، يتعيّن على المشاركين في أيّ مسعى أن يصبحوا على وعي متزايد بالبيئة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يتقدّم فيها عملهم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فمن ناحية، لهم مطلق الحرّيّة باستقاء البصائر من مجموعة الفلسفات والنّظريّات الأكاديميّة وبرامج المجتمع والحركات ال</w:t>
      </w:r>
      <w:r w:rsidR="000E1599">
        <w:rPr>
          <w:rFonts w:ascii="Naskh MT for Bosch School" w:hAnsi="Naskh MT for Bosch School" w:cs="Naskh MT for Bosch School"/>
          <w:sz w:val="23"/>
          <w:szCs w:val="23"/>
          <w:rtl/>
          <w:lang w:bidi="ar-JO"/>
        </w:rPr>
        <w:t>اجتماعيّ</w:t>
      </w:r>
      <w:r w:rsidRPr="00613F77">
        <w:rPr>
          <w:rFonts w:ascii="Naskh MT for Bosch School" w:hAnsi="Naskh MT for Bosch School" w:cs="Naskh MT for Bosch School"/>
          <w:sz w:val="23"/>
          <w:szCs w:val="23"/>
          <w:rtl/>
          <w:lang w:bidi="ar-JO"/>
        </w:rPr>
        <w:t xml:space="preserve">ة من داخل تلك البيئة، وأن يواكبوا الاتّجاهات التّكنولوجيّة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تؤثّر في التّقدّم</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ومن ناحية أخرى، عليهم أن يبقوا يقظين فلا يسمحوا بتطويع التّعاليم لتتوافق مع هذه الأيديولوجيّة أو تلك، أو أيّ بدعة فكريّة، أو ممارسة دارجة</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في هذا الصّدد، فإنّ القدرة على قياس قيمة المقاربات السّائدة، والأفكار، والمواقف، والأساليب بميزان </w:t>
      </w:r>
      <w:r w:rsidR="00CD71D2">
        <w:rPr>
          <w:rFonts w:ascii="Naskh MT for Bosch School" w:hAnsi="Naskh MT for Bosch School" w:cs="Naskh MT for Bosch School"/>
          <w:sz w:val="23"/>
          <w:szCs w:val="23"/>
          <w:rtl/>
          <w:lang w:bidi="ar-JO"/>
        </w:rPr>
        <w:t>أمر الله</w:t>
      </w:r>
      <w:r w:rsidRPr="00613F77">
        <w:rPr>
          <w:rFonts w:ascii="Naskh MT for Bosch School" w:hAnsi="Naskh MT for Bosch School" w:cs="Naskh MT for Bosch School"/>
          <w:sz w:val="23"/>
          <w:szCs w:val="23"/>
          <w:rtl/>
          <w:lang w:bidi="ar-JO"/>
        </w:rPr>
        <w:t xml:space="preserve"> هو أمر حيويّ</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هذه القدرة تمكّن المرء، على سبيل المثال، من كشف تعظيم الذّات </w:t>
      </w:r>
      <w:r w:rsidR="00666042">
        <w:rPr>
          <w:rFonts w:ascii="Naskh MT for Bosch School" w:hAnsi="Naskh MT for Bosch School" w:cs="Naskh MT for Bosch School"/>
          <w:sz w:val="23"/>
          <w:szCs w:val="23"/>
          <w:rtl/>
          <w:lang w:bidi="ar-JO"/>
        </w:rPr>
        <w:t>الّذي</w:t>
      </w:r>
      <w:r w:rsidRPr="00613F77">
        <w:rPr>
          <w:rFonts w:ascii="Naskh MT for Bosch School" w:hAnsi="Naskh MT for Bosch School" w:cs="Naskh MT for Bosch School"/>
          <w:sz w:val="23"/>
          <w:szCs w:val="23"/>
          <w:rtl/>
          <w:lang w:bidi="ar-JO"/>
        </w:rPr>
        <w:t xml:space="preserve"> غالبًا ما يكون وراء المبادرات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 xml:space="preserve">تتعلّق اسميًّا بالتّمكين، ومن تمييز ميل جهود تنمويّة معيّنة إلى دسّ نظرة ماديّة بحتة عن العالم على الفقراء، ومن إدراك الطّرق الخفيّة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يتمّ فيها التّرويج للتّنافسيّة والجشع باسم العدالة والازدهار</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والتّخلّي، في نهاية المطاف، عن الفكرة القائلة بأنّ هناك أيّ نظريّة أو حركة تكتسب في المجتمع الأوسع بعض الشّهرة سريعة الأفول، بإمكانها أن تقدّم طريقًا مختصرًا نحو تغييرٍ هادف</w:t>
      </w:r>
      <w:r w:rsidR="0066033D">
        <w:rPr>
          <w:rFonts w:ascii="Naskh MT for Bosch School" w:hAnsi="Naskh MT for Bosch School" w:cs="Naskh MT for Bosch School"/>
          <w:sz w:val="23"/>
          <w:szCs w:val="23"/>
          <w:rtl/>
          <w:lang w:bidi="ar-JO"/>
        </w:rPr>
        <w:t xml:space="preserve">.  </w:t>
      </w:r>
      <w:r w:rsidRPr="00613F77">
        <w:rPr>
          <w:rFonts w:ascii="Naskh MT for Bosch School" w:hAnsi="Naskh MT for Bosch School" w:cs="Naskh MT for Bosch School"/>
          <w:sz w:val="23"/>
          <w:szCs w:val="23"/>
          <w:rtl/>
          <w:lang w:bidi="ar-JO"/>
        </w:rPr>
        <w:t xml:space="preserve">الفقرة التّالية </w:t>
      </w:r>
      <w:r w:rsidR="00E87C22">
        <w:rPr>
          <w:rFonts w:ascii="Naskh MT for Bosch School" w:hAnsi="Naskh MT for Bosch School" w:cs="Naskh MT for Bosch School"/>
          <w:sz w:val="23"/>
          <w:szCs w:val="23"/>
          <w:rtl/>
          <w:lang w:bidi="ar-JO"/>
        </w:rPr>
        <w:t xml:space="preserve">الّتي </w:t>
      </w:r>
      <w:r w:rsidRPr="00613F77">
        <w:rPr>
          <w:rFonts w:ascii="Naskh MT for Bosch School" w:hAnsi="Naskh MT for Bosch School" w:cs="Naskh MT for Bosch School"/>
          <w:sz w:val="23"/>
          <w:szCs w:val="23"/>
          <w:rtl/>
          <w:lang w:bidi="ar-JO"/>
        </w:rPr>
        <w:t>كتبها بيت العدل الأعظم تزوّدنا بالهداية في هذا الصّدد</w:t>
      </w:r>
      <w:r w:rsidR="0066033D">
        <w:rPr>
          <w:rFonts w:ascii="Naskh MT for Bosch School" w:hAnsi="Naskh MT for Bosch School" w:cs="Naskh MT for Bosch School"/>
          <w:sz w:val="23"/>
          <w:szCs w:val="23"/>
          <w:rtl/>
          <w:lang w:bidi="ar-JO"/>
        </w:rPr>
        <w:t xml:space="preserve">:  </w:t>
      </w:r>
    </w:p>
    <w:bookmarkEnd w:id="0"/>
    <w:p w14:paraId="63A7147F" w14:textId="77777777" w:rsidR="00046EA0" w:rsidRPr="00B27789" w:rsidRDefault="00046EA0" w:rsidP="00046EA0">
      <w:pPr>
        <w:bidi/>
        <w:spacing w:after="240" w:line="259" w:lineRule="auto"/>
        <w:ind w:left="837" w:firstLine="540"/>
        <w:jc w:val="both"/>
        <w:rPr>
          <w:rFonts w:ascii="Naskh MT for Bosch School" w:hAnsi="Naskh MT for Bosch School" w:cs="Naskh MT for Bosch School"/>
          <w:kern w:val="20"/>
          <w:sz w:val="23"/>
          <w:szCs w:val="23"/>
          <w:lang w:val="en-GB"/>
        </w:rPr>
      </w:pP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رسالة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حضرة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بهاء</w:t>
      </w:r>
      <w:r>
        <w:rPr>
          <w:rFonts w:ascii="Naskh MT for Bosch School" w:hAnsi="Naskh MT for Bosch School" w:cs="Naskh MT for Bosch School" w:hint="cs"/>
          <w:kern w:val="20"/>
          <w:sz w:val="23"/>
          <w:szCs w:val="23"/>
          <w:rtl/>
          <w:lang w:val="en-GB"/>
        </w:rPr>
        <w:t> </w:t>
      </w:r>
      <w:r w:rsidRPr="00B27789">
        <w:rPr>
          <w:rFonts w:ascii="Naskh MT for Bosch School" w:hAnsi="Naskh MT for Bosch School" w:cs="Naskh MT for Bosch School"/>
          <w:kern w:val="20"/>
          <w:sz w:val="23"/>
          <w:szCs w:val="23"/>
          <w:rtl/>
          <w:lang w:val="en-GB"/>
        </w:rPr>
        <w:t>الله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رحبة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واسعة،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تدعو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إلى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تغيير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عميق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مستوى</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الفرد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فحسب،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هيكل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المجتمع</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أيضًا.  ألم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يُعلن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حضرته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بأنّ</w:t>
      </w:r>
      <w:r>
        <w:rPr>
          <w:rFonts w:ascii="Naskh MT for Bosch School" w:hAnsi="Naskh MT for Bosch School" w:cs="Naskh MT for Bosch School"/>
          <w:kern w:val="20"/>
          <w:sz w:val="23"/>
          <w:szCs w:val="23"/>
          <w:rtl/>
          <w:lang w:val="en-GB"/>
        </w:rPr>
        <w:t xml:space="preserve">:  </w:t>
      </w:r>
      <w:r w:rsidRPr="00B27789">
        <w:rPr>
          <w:rFonts w:ascii="Naskh MT for Bosch School" w:hAnsi="Naskh MT for Bosch School" w:cs="Naskh MT for Bosch School"/>
          <w:kern w:val="20"/>
          <w:sz w:val="23"/>
          <w:szCs w:val="23"/>
          <w:lang w:val="en-GB"/>
        </w:rPr>
        <w:t>"</w:t>
      </w:r>
      <w:r w:rsidRPr="00B27789">
        <w:rPr>
          <w:rFonts w:ascii="Naskh MT for Bosch School" w:hAnsi="Naskh MT for Bosch School" w:cs="Naskh MT for Bosch School"/>
          <w:kern w:val="20"/>
          <w:sz w:val="23"/>
          <w:szCs w:val="23"/>
          <w:rtl/>
          <w:lang w:val="en-GB"/>
        </w:rPr>
        <w:t>المقصود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ظهور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التّغيير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والتّبديل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أركان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العالم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lastRenderedPageBreak/>
        <w:t>سرًّا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وجهرًا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وظاهرًا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وباطنًا</w:t>
      </w:r>
      <w:r w:rsidRPr="00B27789">
        <w:rPr>
          <w:rFonts w:ascii="Naskh MT for Bosch School" w:hAnsi="Naskh MT for Bosch School" w:cs="Naskh MT for Bosch School"/>
          <w:kern w:val="20"/>
          <w:sz w:val="23"/>
          <w:szCs w:val="23"/>
          <w:lang w:val="en-GB"/>
        </w:rPr>
        <w:t>"</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hint="cs"/>
          <w:kern w:val="20"/>
          <w:sz w:val="23"/>
          <w:szCs w:val="23"/>
          <w:rtl/>
          <w:lang w:val="en-GB"/>
        </w:rPr>
        <w:t xml:space="preserve"> </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إنّ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العمل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الجاري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كلّ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زاوية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أكناف</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الأرض</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اليوم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يمثّل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المرحلة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الأحدث</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المساعي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w:t>
      </w:r>
      <w:r>
        <w:rPr>
          <w:rFonts w:ascii="Naskh MT for Bosch School" w:hAnsi="Naskh MT for Bosch School" w:cs="Naskh MT for Bosch School"/>
          <w:kern w:val="20"/>
          <w:sz w:val="23"/>
          <w:szCs w:val="23"/>
          <w:rtl/>
          <w:lang w:val="en-GB"/>
        </w:rPr>
        <w:t>بهائيّ</w:t>
      </w:r>
      <w:r w:rsidRPr="00B27789">
        <w:rPr>
          <w:rFonts w:ascii="Naskh MT for Bosch School" w:hAnsi="Naskh MT for Bosch School" w:cs="Naskh MT for Bosch School"/>
          <w:kern w:val="20"/>
          <w:sz w:val="23"/>
          <w:szCs w:val="23"/>
          <w:rtl/>
          <w:lang w:val="en-GB"/>
        </w:rPr>
        <w:t>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الجارية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لخلق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نواة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المدنيّة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العظيمة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المكنوزة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تعاليم</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حضرته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والتي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يُعتبر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بناؤها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مشروعًا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لامتناهٍ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تعقيده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ومداه،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مشروعًا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يتطلّب</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قرونًا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جهد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الإنسانيّة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ليعطي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أُكُلَه.  ليست</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هناك</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طرق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مختصرة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ولا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صِيَغ</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محدّدة،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عندما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تُبذل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الجهود</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لاستخلاص</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البصيرة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آثاره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المباركة،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والاستفادة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من</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المعرفة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المتراكمة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للجنس</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البشري</w:t>
      </w:r>
      <w:r w:rsidRPr="00B27789">
        <w:rPr>
          <w:rFonts w:ascii="Naskh MT for Bosch School" w:hAnsi="Naskh MT for Bosch School" w:cs="Naskh MT for Bosch School" w:hint="cs"/>
          <w:kern w:val="20"/>
          <w:sz w:val="23"/>
          <w:szCs w:val="23"/>
          <w:rtl/>
          <w:lang w:val="en-GB"/>
        </w:rPr>
        <w:t>ّ</w:t>
      </w:r>
      <w:r w:rsidRPr="00B27789">
        <w:rPr>
          <w:rFonts w:ascii="Naskh MT for Bosch School" w:hAnsi="Naskh MT for Bosch School" w:cs="Naskh MT for Bosch School"/>
          <w:kern w:val="20"/>
          <w:sz w:val="23"/>
          <w:szCs w:val="23"/>
          <w:rtl/>
          <w:lang w:val="en-GB"/>
        </w:rPr>
        <w:t>،</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وتطبيق</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تعاليمه</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بذكاء</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وفطنة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حياة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البشر،</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والمشورة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حول</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المسائل الّتي تبرز،</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عندها</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فقط</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 xml:space="preserve">يتحقّق </w:t>
      </w:r>
      <w:r>
        <w:rPr>
          <w:rFonts w:ascii="Naskh MT for Bosch School" w:hAnsi="Naskh MT for Bosch School" w:cs="Naskh MT for Bosch School"/>
          <w:kern w:val="20"/>
          <w:sz w:val="23"/>
          <w:szCs w:val="23"/>
          <w:rtl/>
          <w:lang w:val="en-GB"/>
        </w:rPr>
        <w:t>التّعلّم</w:t>
      </w:r>
      <w:r w:rsidRPr="00B27789">
        <w:rPr>
          <w:rFonts w:ascii="Naskh MT for Bosch School" w:hAnsi="Naskh MT for Bosch School" w:cs="Naskh MT for Bosch School"/>
          <w:kern w:val="20"/>
          <w:sz w:val="23"/>
          <w:szCs w:val="23"/>
          <w:rtl/>
          <w:lang w:val="en-GB"/>
        </w:rPr>
        <w:t xml:space="preserve"> الضّروريّ</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وتنمو</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القدرة</w:t>
      </w:r>
      <w:r w:rsidRPr="00B27789">
        <w:rPr>
          <w:rFonts w:ascii="Naskh MT for Bosch School" w:hAnsi="Naskh MT for Bosch School" w:cs="Naskh MT for Bosch School"/>
          <w:kern w:val="20"/>
          <w:sz w:val="23"/>
          <w:szCs w:val="23"/>
          <w:lang w:val="en-GB"/>
        </w:rPr>
        <w:t xml:space="preserve"> </w:t>
      </w:r>
      <w:r w:rsidRPr="00B27789">
        <w:rPr>
          <w:rFonts w:ascii="Naskh MT for Bosch School" w:hAnsi="Naskh MT for Bosch School" w:cs="Naskh MT for Bosch School"/>
          <w:kern w:val="20"/>
          <w:sz w:val="23"/>
          <w:szCs w:val="23"/>
          <w:rtl/>
          <w:lang w:val="en-GB"/>
        </w:rPr>
        <w:t>الل</w:t>
      </w:r>
      <w:r>
        <w:rPr>
          <w:rFonts w:ascii="Naskh MT for Bosch School" w:hAnsi="Naskh MT for Bosch School" w:cs="Naskh MT for Bosch School"/>
          <w:kern w:val="20"/>
          <w:sz w:val="23"/>
          <w:szCs w:val="23"/>
          <w:rtl/>
          <w:lang w:val="en-GB"/>
        </w:rPr>
        <w:t>ّا</w:t>
      </w:r>
      <w:r w:rsidRPr="00B27789">
        <w:rPr>
          <w:rFonts w:ascii="Naskh MT for Bosch School" w:hAnsi="Naskh MT for Bosch School" w:cs="Naskh MT for Bosch School"/>
          <w:kern w:val="20"/>
          <w:sz w:val="23"/>
          <w:szCs w:val="23"/>
          <w:rtl/>
          <w:lang w:val="en-GB"/>
        </w:rPr>
        <w:t xml:space="preserve">زمة.  </w:t>
      </w:r>
    </w:p>
    <w:p w14:paraId="6B305EF1" w14:textId="2E072870" w:rsidR="002D0C1F" w:rsidRPr="00613F77" w:rsidRDefault="002D0C1F" w:rsidP="00046EA0">
      <w:pPr>
        <w:pStyle w:val="ListParagraph"/>
        <w:bidi/>
        <w:spacing w:after="240" w:line="259" w:lineRule="auto"/>
        <w:ind w:left="1017" w:firstLine="576"/>
        <w:jc w:val="both"/>
        <w:rPr>
          <w:rFonts w:ascii="Naskh MT for Bosch School" w:hAnsi="Naskh MT for Bosch School" w:cs="Naskh MT for Bosch School"/>
          <w:sz w:val="23"/>
          <w:szCs w:val="23"/>
          <w:lang w:bidi="ar-JO"/>
        </w:rPr>
      </w:pPr>
    </w:p>
    <w:sectPr w:rsidR="002D0C1F" w:rsidRPr="00613F77" w:rsidSect="00613F77">
      <w:headerReference w:type="default" r:id="rId7"/>
      <w:pgSz w:w="11907" w:h="16839" w:code="9"/>
      <w:pgMar w:top="144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E560" w14:textId="77777777" w:rsidR="00F415C4" w:rsidRDefault="00F415C4" w:rsidP="00E07C8B">
      <w:pPr>
        <w:spacing w:after="0" w:line="240" w:lineRule="auto"/>
      </w:pPr>
      <w:r>
        <w:separator/>
      </w:r>
    </w:p>
  </w:endnote>
  <w:endnote w:type="continuationSeparator" w:id="0">
    <w:p w14:paraId="36271329" w14:textId="77777777" w:rsidR="00F415C4" w:rsidRDefault="00F415C4" w:rsidP="00E0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askh MT for Bosch School">
    <w:panose1 w:val="02020603050405020304"/>
    <w:charset w:val="00"/>
    <w:family w:val="roman"/>
    <w:pitch w:val="variable"/>
    <w:sig w:usb0="8000200F" w:usb1="80000000" w:usb2="00000008" w:usb3="00000000" w:csb0="000000D3"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455F" w14:textId="77777777" w:rsidR="00F415C4" w:rsidRDefault="00F415C4" w:rsidP="00E07C8B">
      <w:pPr>
        <w:spacing w:after="0" w:line="240" w:lineRule="auto"/>
      </w:pPr>
      <w:r>
        <w:separator/>
      </w:r>
    </w:p>
  </w:footnote>
  <w:footnote w:type="continuationSeparator" w:id="0">
    <w:p w14:paraId="169514C9" w14:textId="77777777" w:rsidR="00F415C4" w:rsidRDefault="00F415C4" w:rsidP="00E0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4"/>
      <w:gridCol w:w="3008"/>
    </w:tblGrid>
    <w:tr w:rsidR="00613F77" w14:paraId="24415FE7" w14:textId="77777777" w:rsidTr="00613F77">
      <w:tc>
        <w:tcPr>
          <w:tcW w:w="3005" w:type="dxa"/>
        </w:tcPr>
        <w:p w14:paraId="22E1B61E" w14:textId="03DE2C9A" w:rsidR="00613F77" w:rsidRPr="00613F77" w:rsidRDefault="00613F77" w:rsidP="002A4877">
          <w:pPr>
            <w:pStyle w:val="Header"/>
            <w:tabs>
              <w:tab w:val="clear" w:pos="4680"/>
              <w:tab w:val="clear" w:pos="9360"/>
              <w:tab w:val="center" w:pos="4153"/>
              <w:tab w:val="right" w:pos="8307"/>
            </w:tabs>
            <w:bidi/>
            <w:rPr>
              <w:rFonts w:ascii="Naskh MT for Bosch School" w:hAnsi="Naskh MT for Bosch School" w:cs="Naskh MT for Bosch School"/>
              <w:sz w:val="23"/>
              <w:szCs w:val="23"/>
              <w:rtl/>
            </w:rPr>
          </w:pPr>
          <w:r w:rsidRPr="00613F77">
            <w:rPr>
              <w:rFonts w:ascii="Naskh MT for Bosch School" w:hAnsi="Naskh MT for Bosch School" w:cs="Naskh MT for Bosch School"/>
              <w:sz w:val="23"/>
              <w:szCs w:val="23"/>
              <w:rtl/>
            </w:rPr>
            <w:t>العمل ال</w:t>
          </w:r>
          <w:r w:rsidR="000E1599">
            <w:rPr>
              <w:rFonts w:ascii="Naskh MT for Bosch School" w:hAnsi="Naskh MT for Bosch School" w:cs="Naskh MT for Bosch School"/>
              <w:sz w:val="23"/>
              <w:szCs w:val="23"/>
              <w:rtl/>
            </w:rPr>
            <w:t>اجتماعيّ</w:t>
          </w:r>
        </w:p>
      </w:tc>
      <w:tc>
        <w:tcPr>
          <w:tcW w:w="3004" w:type="dxa"/>
        </w:tcPr>
        <w:p w14:paraId="48146402" w14:textId="51964EBB" w:rsidR="00613F77" w:rsidRPr="00613F77" w:rsidRDefault="00613F77" w:rsidP="002A4877">
          <w:pPr>
            <w:pStyle w:val="Header"/>
            <w:tabs>
              <w:tab w:val="clear" w:pos="4680"/>
              <w:tab w:val="clear" w:pos="9360"/>
              <w:tab w:val="center" w:pos="4153"/>
              <w:tab w:val="right" w:pos="8307"/>
            </w:tabs>
            <w:bidi/>
            <w:jc w:val="center"/>
            <w:rPr>
              <w:rFonts w:ascii="Naskh MT for Bosch School" w:hAnsi="Naskh MT for Bosch School" w:cs="Naskh MT for Bosch School"/>
              <w:sz w:val="23"/>
              <w:szCs w:val="23"/>
              <w:rtl/>
            </w:rPr>
          </w:pPr>
          <w:r w:rsidRPr="00613F77">
            <w:rPr>
              <w:rFonts w:ascii="Naskh MT for Bosch School" w:hAnsi="Naskh MT for Bosch School" w:cs="Naskh MT for Bosch School"/>
              <w:sz w:val="23"/>
              <w:szCs w:val="23"/>
            </w:rPr>
            <w:fldChar w:fldCharType="begin"/>
          </w:r>
          <w:r w:rsidRPr="00613F77">
            <w:rPr>
              <w:rFonts w:ascii="Naskh MT for Bosch School" w:hAnsi="Naskh MT for Bosch School" w:cs="Naskh MT for Bosch School"/>
              <w:sz w:val="23"/>
              <w:szCs w:val="23"/>
            </w:rPr>
            <w:instrText xml:space="preserve"> PAGE   \* MERGEFORMAT </w:instrText>
          </w:r>
          <w:r w:rsidRPr="00613F77">
            <w:rPr>
              <w:rFonts w:ascii="Naskh MT for Bosch School" w:hAnsi="Naskh MT for Bosch School" w:cs="Naskh MT for Bosch School"/>
              <w:sz w:val="23"/>
              <w:szCs w:val="23"/>
            </w:rPr>
            <w:fldChar w:fldCharType="separate"/>
          </w:r>
          <w:r w:rsidRPr="00613F77">
            <w:rPr>
              <w:rFonts w:ascii="Naskh MT for Bosch School" w:hAnsi="Naskh MT for Bosch School" w:cs="Naskh MT for Bosch School"/>
              <w:noProof/>
              <w:sz w:val="23"/>
              <w:szCs w:val="23"/>
            </w:rPr>
            <w:t>1</w:t>
          </w:r>
          <w:r w:rsidRPr="00613F77">
            <w:rPr>
              <w:rFonts w:ascii="Naskh MT for Bosch School" w:hAnsi="Naskh MT for Bosch School" w:cs="Naskh MT for Bosch School"/>
              <w:noProof/>
              <w:sz w:val="23"/>
              <w:szCs w:val="23"/>
            </w:rPr>
            <w:fldChar w:fldCharType="end"/>
          </w:r>
        </w:p>
      </w:tc>
      <w:tc>
        <w:tcPr>
          <w:tcW w:w="3008" w:type="dxa"/>
        </w:tcPr>
        <w:p w14:paraId="514D79AA" w14:textId="58230A62" w:rsidR="00613F77" w:rsidRPr="00613F77" w:rsidRDefault="00613F77" w:rsidP="002A4877">
          <w:pPr>
            <w:bidi/>
            <w:spacing w:after="0" w:line="259" w:lineRule="auto"/>
            <w:ind w:firstLine="27"/>
            <w:jc w:val="center"/>
            <w:rPr>
              <w:rFonts w:ascii="Naskh MT for Bosch School" w:hAnsi="Naskh MT for Bosch School" w:cs="Naskh MT for Bosch School"/>
              <w:sz w:val="23"/>
              <w:szCs w:val="23"/>
              <w:rtl/>
              <w:lang w:bidi="ar-JO"/>
            </w:rPr>
          </w:pPr>
          <w:r w:rsidRPr="00613F77">
            <w:rPr>
              <w:rFonts w:ascii="Naskh MT for Bosch School" w:hAnsi="Naskh MT for Bosch School" w:cs="Naskh MT for Bosch School"/>
              <w:sz w:val="23"/>
              <w:szCs w:val="23"/>
              <w:rtl/>
              <w:lang w:bidi="ar-JO"/>
            </w:rPr>
            <w:t>26 تشرين الثّاني</w:t>
          </w:r>
          <w:r w:rsidR="0066033D">
            <w:rPr>
              <w:rFonts w:ascii="Naskh MT for Bosch School" w:hAnsi="Naskh MT for Bosch School" w:cs="Naskh MT for Bosch School"/>
              <w:sz w:val="23"/>
              <w:szCs w:val="23"/>
              <w:rtl/>
              <w:lang w:bidi="ar-JO"/>
            </w:rPr>
            <w:t>/</w:t>
          </w:r>
          <w:r w:rsidRPr="00613F77">
            <w:rPr>
              <w:rFonts w:ascii="Naskh MT for Bosch School" w:hAnsi="Naskh MT for Bosch School" w:cs="Naskh MT for Bosch School"/>
              <w:sz w:val="23"/>
              <w:szCs w:val="23"/>
              <w:rtl/>
              <w:lang w:bidi="ar-JO"/>
            </w:rPr>
            <w:t>نوفمبر 2012</w:t>
          </w:r>
        </w:p>
      </w:tc>
    </w:tr>
  </w:tbl>
  <w:p w14:paraId="10E49DB5" w14:textId="56750A83" w:rsidR="002D0C1F" w:rsidRPr="00E55330" w:rsidRDefault="002D0C1F" w:rsidP="00293A43">
    <w:pPr>
      <w:pStyle w:val="Header"/>
      <w:tabs>
        <w:tab w:val="clear" w:pos="4680"/>
        <w:tab w:val="clear" w:pos="9360"/>
        <w:tab w:val="center" w:pos="4153"/>
        <w:tab w:val="right" w:pos="8307"/>
      </w:tabs>
      <w:bidi/>
      <w:rPr>
        <w:rFonts w:ascii="Simplified Arabic" w:hAnsi="Simplified Arabic" w:cs="Simplified Arabic"/>
        <w:sz w:val="24"/>
        <w:szCs w:val="2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5F4E"/>
    <w:multiLevelType w:val="hybridMultilevel"/>
    <w:tmpl w:val="7D64D7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103D9E"/>
    <w:multiLevelType w:val="hybridMultilevel"/>
    <w:tmpl w:val="1D8255B8"/>
    <w:lvl w:ilvl="0" w:tplc="0409001B">
      <w:start w:val="1"/>
      <w:numFmt w:val="lowerRoman"/>
      <w:lvlText w:val="%1."/>
      <w:lvlJc w:val="righ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 w15:restartNumberingAfterBreak="0">
    <w:nsid w:val="2D932A54"/>
    <w:multiLevelType w:val="hybridMultilevel"/>
    <w:tmpl w:val="43D80528"/>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53620B5"/>
    <w:multiLevelType w:val="hybridMultilevel"/>
    <w:tmpl w:val="9E9415B8"/>
    <w:lvl w:ilvl="0" w:tplc="8744C268">
      <w:start w:val="1"/>
      <w:numFmt w:val="arabicAlpha"/>
      <w:lvlText w:val="%1."/>
      <w:lvlJc w:val="left"/>
      <w:pPr>
        <w:ind w:left="1446" w:hanging="870"/>
      </w:pPr>
      <w:rPr>
        <w:rFonts w:eastAsia="Calibri"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3D1D439C"/>
    <w:multiLevelType w:val="hybridMultilevel"/>
    <w:tmpl w:val="B52248B4"/>
    <w:lvl w:ilvl="0" w:tplc="E48C50EA">
      <w:start w:val="8"/>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50CF50C2"/>
    <w:multiLevelType w:val="hybridMultilevel"/>
    <w:tmpl w:val="FB70B34E"/>
    <w:lvl w:ilvl="0" w:tplc="C3029CBA">
      <w:start w:val="1"/>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5AB64626"/>
    <w:multiLevelType w:val="hybridMultilevel"/>
    <w:tmpl w:val="D59A182E"/>
    <w:lvl w:ilvl="0" w:tplc="C3727534">
      <w:start w:val="1"/>
      <w:numFmt w:val="lowerRoman"/>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 w15:restartNumberingAfterBreak="0">
    <w:nsid w:val="5CCA037B"/>
    <w:multiLevelType w:val="hybridMultilevel"/>
    <w:tmpl w:val="7D64D7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57E22"/>
    <w:multiLevelType w:val="hybridMultilevel"/>
    <w:tmpl w:val="4B22D242"/>
    <w:lvl w:ilvl="0" w:tplc="C3727534">
      <w:start w:val="1"/>
      <w:numFmt w:val="lowerRoman"/>
      <w:lvlText w:val="(%1)"/>
      <w:lvlJc w:val="left"/>
      <w:pPr>
        <w:ind w:left="2250" w:hanging="360"/>
      </w:pPr>
      <w:rPr>
        <w:rFonts w:cs="Times New Roman" w:hint="default"/>
      </w:rPr>
    </w:lvl>
    <w:lvl w:ilvl="1" w:tplc="04090019">
      <w:start w:val="1"/>
      <w:numFmt w:val="lowerLetter"/>
      <w:lvlText w:val="%2."/>
      <w:lvlJc w:val="left"/>
      <w:pPr>
        <w:ind w:left="2970" w:hanging="360"/>
      </w:pPr>
      <w:rPr>
        <w:rFonts w:cs="Times New Roman"/>
      </w:rPr>
    </w:lvl>
    <w:lvl w:ilvl="2" w:tplc="0409001B">
      <w:start w:val="1"/>
      <w:numFmt w:val="lowerRoman"/>
      <w:lvlText w:val="%3."/>
      <w:lvlJc w:val="right"/>
      <w:pPr>
        <w:ind w:left="3690" w:hanging="180"/>
      </w:pPr>
      <w:rPr>
        <w:rFonts w:cs="Times New Roman"/>
      </w:rPr>
    </w:lvl>
    <w:lvl w:ilvl="3" w:tplc="0409000F">
      <w:start w:val="1"/>
      <w:numFmt w:val="decimal"/>
      <w:lvlText w:val="%4."/>
      <w:lvlJc w:val="left"/>
      <w:pPr>
        <w:ind w:left="4410" w:hanging="360"/>
      </w:pPr>
      <w:rPr>
        <w:rFonts w:cs="Times New Roman"/>
      </w:rPr>
    </w:lvl>
    <w:lvl w:ilvl="4" w:tplc="04090019">
      <w:start w:val="1"/>
      <w:numFmt w:val="lowerLetter"/>
      <w:lvlText w:val="%5."/>
      <w:lvlJc w:val="left"/>
      <w:pPr>
        <w:ind w:left="5130" w:hanging="360"/>
      </w:pPr>
      <w:rPr>
        <w:rFonts w:cs="Times New Roman"/>
      </w:rPr>
    </w:lvl>
    <w:lvl w:ilvl="5" w:tplc="0409001B">
      <w:start w:val="1"/>
      <w:numFmt w:val="lowerRoman"/>
      <w:lvlText w:val="%6."/>
      <w:lvlJc w:val="right"/>
      <w:pPr>
        <w:ind w:left="5850" w:hanging="180"/>
      </w:pPr>
      <w:rPr>
        <w:rFonts w:cs="Times New Roman"/>
      </w:rPr>
    </w:lvl>
    <w:lvl w:ilvl="6" w:tplc="0409000F">
      <w:start w:val="1"/>
      <w:numFmt w:val="decimal"/>
      <w:lvlText w:val="%7."/>
      <w:lvlJc w:val="left"/>
      <w:pPr>
        <w:ind w:left="6570" w:hanging="360"/>
      </w:pPr>
      <w:rPr>
        <w:rFonts w:cs="Times New Roman"/>
      </w:rPr>
    </w:lvl>
    <w:lvl w:ilvl="7" w:tplc="04090019">
      <w:start w:val="1"/>
      <w:numFmt w:val="lowerLetter"/>
      <w:lvlText w:val="%8."/>
      <w:lvlJc w:val="left"/>
      <w:pPr>
        <w:ind w:left="7290" w:hanging="360"/>
      </w:pPr>
      <w:rPr>
        <w:rFonts w:cs="Times New Roman"/>
      </w:rPr>
    </w:lvl>
    <w:lvl w:ilvl="8" w:tplc="0409001B">
      <w:start w:val="1"/>
      <w:numFmt w:val="lowerRoman"/>
      <w:lvlText w:val="%9."/>
      <w:lvlJc w:val="right"/>
      <w:pPr>
        <w:ind w:left="8010" w:hanging="180"/>
      </w:pPr>
      <w:rPr>
        <w:rFonts w:cs="Times New Roman"/>
      </w:rPr>
    </w:lvl>
  </w:abstractNum>
  <w:abstractNum w:abstractNumId="9" w15:restartNumberingAfterBreak="0">
    <w:nsid w:val="64782788"/>
    <w:multiLevelType w:val="hybridMultilevel"/>
    <w:tmpl w:val="94F85AD0"/>
    <w:lvl w:ilvl="0" w:tplc="04090013">
      <w:start w:val="1"/>
      <w:numFmt w:val="upperRoman"/>
      <w:lvlText w:val="%1."/>
      <w:lvlJc w:val="righ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6A297D1C"/>
    <w:multiLevelType w:val="hybridMultilevel"/>
    <w:tmpl w:val="D05E245C"/>
    <w:lvl w:ilvl="0" w:tplc="0409001B">
      <w:start w:val="1"/>
      <w:numFmt w:val="lowerRoman"/>
      <w:lvlText w:val="%1."/>
      <w:lvlJc w:val="right"/>
      <w:pPr>
        <w:ind w:left="3240" w:hanging="360"/>
      </w:pPr>
      <w:rPr>
        <w:rFonts w:cs="Times New Roman"/>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1" w15:restartNumberingAfterBreak="0">
    <w:nsid w:val="6CAC5977"/>
    <w:multiLevelType w:val="hybridMultilevel"/>
    <w:tmpl w:val="75C6B292"/>
    <w:lvl w:ilvl="0" w:tplc="C9DCBBBA">
      <w:start w:val="4"/>
      <w:numFmt w:val="lowerRoman"/>
      <w:lvlText w:val="%1."/>
      <w:lvlJc w:val="righ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 w15:restartNumberingAfterBreak="0">
    <w:nsid w:val="7719395F"/>
    <w:multiLevelType w:val="hybridMultilevel"/>
    <w:tmpl w:val="7D5A45FC"/>
    <w:lvl w:ilvl="0" w:tplc="8744C268">
      <w:start w:val="1"/>
      <w:numFmt w:val="arabicAlpha"/>
      <w:lvlText w:val="%1."/>
      <w:lvlJc w:val="left"/>
      <w:pPr>
        <w:ind w:left="1446" w:hanging="87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AF5C23"/>
    <w:multiLevelType w:val="hybridMultilevel"/>
    <w:tmpl w:val="29E23BA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7BE96C5B"/>
    <w:multiLevelType w:val="hybridMultilevel"/>
    <w:tmpl w:val="87066CA0"/>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16cid:durableId="661544735">
    <w:abstractNumId w:val="13"/>
  </w:num>
  <w:num w:numId="2" w16cid:durableId="931280569">
    <w:abstractNumId w:val="9"/>
  </w:num>
  <w:num w:numId="3" w16cid:durableId="723330971">
    <w:abstractNumId w:val="6"/>
  </w:num>
  <w:num w:numId="4" w16cid:durableId="627198209">
    <w:abstractNumId w:val="8"/>
  </w:num>
  <w:num w:numId="5" w16cid:durableId="2144807663">
    <w:abstractNumId w:val="1"/>
  </w:num>
  <w:num w:numId="6" w16cid:durableId="1298956058">
    <w:abstractNumId w:val="10"/>
  </w:num>
  <w:num w:numId="7" w16cid:durableId="182746228">
    <w:abstractNumId w:val="5"/>
  </w:num>
  <w:num w:numId="8" w16cid:durableId="2061400006">
    <w:abstractNumId w:val="14"/>
  </w:num>
  <w:num w:numId="9" w16cid:durableId="1657025009">
    <w:abstractNumId w:val="11"/>
  </w:num>
  <w:num w:numId="10" w16cid:durableId="117601666">
    <w:abstractNumId w:val="4"/>
  </w:num>
  <w:num w:numId="11" w16cid:durableId="125707113">
    <w:abstractNumId w:val="2"/>
  </w:num>
  <w:num w:numId="12" w16cid:durableId="149488220">
    <w:abstractNumId w:val="3"/>
  </w:num>
  <w:num w:numId="13" w16cid:durableId="1476143309">
    <w:abstractNumId w:val="12"/>
  </w:num>
  <w:num w:numId="14" w16cid:durableId="329412047">
    <w:abstractNumId w:val="7"/>
  </w:num>
  <w:num w:numId="15" w16cid:durableId="208047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E5"/>
    <w:rsid w:val="000003DD"/>
    <w:rsid w:val="00004A2E"/>
    <w:rsid w:val="00023395"/>
    <w:rsid w:val="00023E17"/>
    <w:rsid w:val="00025677"/>
    <w:rsid w:val="00026304"/>
    <w:rsid w:val="00034845"/>
    <w:rsid w:val="00035A0B"/>
    <w:rsid w:val="000420C5"/>
    <w:rsid w:val="00046EA0"/>
    <w:rsid w:val="00050F8B"/>
    <w:rsid w:val="00061376"/>
    <w:rsid w:val="0006793A"/>
    <w:rsid w:val="000712C7"/>
    <w:rsid w:val="00090DF2"/>
    <w:rsid w:val="00092B19"/>
    <w:rsid w:val="000935E1"/>
    <w:rsid w:val="00097029"/>
    <w:rsid w:val="000A1D2E"/>
    <w:rsid w:val="000A46E6"/>
    <w:rsid w:val="000A5B05"/>
    <w:rsid w:val="000B55C7"/>
    <w:rsid w:val="000B5A37"/>
    <w:rsid w:val="000C314D"/>
    <w:rsid w:val="000C7A34"/>
    <w:rsid w:val="000D3205"/>
    <w:rsid w:val="000E1599"/>
    <w:rsid w:val="000E4065"/>
    <w:rsid w:val="000E68B8"/>
    <w:rsid w:val="000F0E32"/>
    <w:rsid w:val="00101022"/>
    <w:rsid w:val="001014F8"/>
    <w:rsid w:val="00104F25"/>
    <w:rsid w:val="0011134F"/>
    <w:rsid w:val="0011202A"/>
    <w:rsid w:val="001141C9"/>
    <w:rsid w:val="00123597"/>
    <w:rsid w:val="00123FDF"/>
    <w:rsid w:val="001346AD"/>
    <w:rsid w:val="001419D0"/>
    <w:rsid w:val="00141EC2"/>
    <w:rsid w:val="00150EC0"/>
    <w:rsid w:val="00151E2C"/>
    <w:rsid w:val="001630BB"/>
    <w:rsid w:val="00166899"/>
    <w:rsid w:val="00166F28"/>
    <w:rsid w:val="001701AD"/>
    <w:rsid w:val="001823B3"/>
    <w:rsid w:val="00190BBC"/>
    <w:rsid w:val="001933ED"/>
    <w:rsid w:val="001A0708"/>
    <w:rsid w:val="001A3045"/>
    <w:rsid w:val="001B0D89"/>
    <w:rsid w:val="001B22FF"/>
    <w:rsid w:val="001B3392"/>
    <w:rsid w:val="001B443D"/>
    <w:rsid w:val="001C18B8"/>
    <w:rsid w:val="001C61A3"/>
    <w:rsid w:val="001C74B8"/>
    <w:rsid w:val="001D29D7"/>
    <w:rsid w:val="001D4D6E"/>
    <w:rsid w:val="001D5853"/>
    <w:rsid w:val="001D615F"/>
    <w:rsid w:val="001E13AB"/>
    <w:rsid w:val="001F1D3C"/>
    <w:rsid w:val="001F58C5"/>
    <w:rsid w:val="00220EF0"/>
    <w:rsid w:val="00222AA4"/>
    <w:rsid w:val="002267C4"/>
    <w:rsid w:val="002332EA"/>
    <w:rsid w:val="00240931"/>
    <w:rsid w:val="002415BE"/>
    <w:rsid w:val="00244FD5"/>
    <w:rsid w:val="00246C4A"/>
    <w:rsid w:val="002477B3"/>
    <w:rsid w:val="00247D0E"/>
    <w:rsid w:val="00250DEC"/>
    <w:rsid w:val="00250FFB"/>
    <w:rsid w:val="00255C5C"/>
    <w:rsid w:val="00266EC3"/>
    <w:rsid w:val="00271333"/>
    <w:rsid w:val="00272F6D"/>
    <w:rsid w:val="0027440E"/>
    <w:rsid w:val="00274A69"/>
    <w:rsid w:val="002800DE"/>
    <w:rsid w:val="00280336"/>
    <w:rsid w:val="00282E0C"/>
    <w:rsid w:val="00287CC1"/>
    <w:rsid w:val="00291739"/>
    <w:rsid w:val="00293A43"/>
    <w:rsid w:val="002A2FED"/>
    <w:rsid w:val="002A3D36"/>
    <w:rsid w:val="002A4877"/>
    <w:rsid w:val="002B28CA"/>
    <w:rsid w:val="002B2BC6"/>
    <w:rsid w:val="002B50E3"/>
    <w:rsid w:val="002C48C4"/>
    <w:rsid w:val="002C7AE6"/>
    <w:rsid w:val="002D0120"/>
    <w:rsid w:val="002D0C1F"/>
    <w:rsid w:val="002D455C"/>
    <w:rsid w:val="002E37A2"/>
    <w:rsid w:val="002E3D5C"/>
    <w:rsid w:val="002E5E95"/>
    <w:rsid w:val="00305160"/>
    <w:rsid w:val="003112E9"/>
    <w:rsid w:val="0031489B"/>
    <w:rsid w:val="003170EE"/>
    <w:rsid w:val="00322EB6"/>
    <w:rsid w:val="00330F21"/>
    <w:rsid w:val="00333E75"/>
    <w:rsid w:val="00335085"/>
    <w:rsid w:val="0033799B"/>
    <w:rsid w:val="0034382F"/>
    <w:rsid w:val="00346464"/>
    <w:rsid w:val="003509C5"/>
    <w:rsid w:val="0035399B"/>
    <w:rsid w:val="00357614"/>
    <w:rsid w:val="003609C0"/>
    <w:rsid w:val="00360E77"/>
    <w:rsid w:val="00363FF6"/>
    <w:rsid w:val="00366F40"/>
    <w:rsid w:val="0036701E"/>
    <w:rsid w:val="00367AF0"/>
    <w:rsid w:val="0037181E"/>
    <w:rsid w:val="00371E7D"/>
    <w:rsid w:val="00383DFC"/>
    <w:rsid w:val="003862E7"/>
    <w:rsid w:val="00391FC9"/>
    <w:rsid w:val="003946EB"/>
    <w:rsid w:val="00396998"/>
    <w:rsid w:val="00397F77"/>
    <w:rsid w:val="003A58CB"/>
    <w:rsid w:val="003A6DB0"/>
    <w:rsid w:val="003A732E"/>
    <w:rsid w:val="003B2419"/>
    <w:rsid w:val="003C015F"/>
    <w:rsid w:val="003E23F8"/>
    <w:rsid w:val="003E33AD"/>
    <w:rsid w:val="003E4188"/>
    <w:rsid w:val="003F1308"/>
    <w:rsid w:val="003F3978"/>
    <w:rsid w:val="003F503A"/>
    <w:rsid w:val="00411DE1"/>
    <w:rsid w:val="004166BF"/>
    <w:rsid w:val="0042541A"/>
    <w:rsid w:val="00434239"/>
    <w:rsid w:val="0044123A"/>
    <w:rsid w:val="00445CB1"/>
    <w:rsid w:val="00451FAE"/>
    <w:rsid w:val="00456991"/>
    <w:rsid w:val="00471608"/>
    <w:rsid w:val="0047395A"/>
    <w:rsid w:val="00480CB3"/>
    <w:rsid w:val="00493BC1"/>
    <w:rsid w:val="004B5E3A"/>
    <w:rsid w:val="004D229D"/>
    <w:rsid w:val="004D25B5"/>
    <w:rsid w:val="004D3B5A"/>
    <w:rsid w:val="004D759D"/>
    <w:rsid w:val="004F7CC5"/>
    <w:rsid w:val="0050020C"/>
    <w:rsid w:val="00512B1A"/>
    <w:rsid w:val="00515B57"/>
    <w:rsid w:val="00530414"/>
    <w:rsid w:val="005413C2"/>
    <w:rsid w:val="00541FA5"/>
    <w:rsid w:val="0054206D"/>
    <w:rsid w:val="00543909"/>
    <w:rsid w:val="00543ACB"/>
    <w:rsid w:val="005460F5"/>
    <w:rsid w:val="00552417"/>
    <w:rsid w:val="0056476C"/>
    <w:rsid w:val="0056637D"/>
    <w:rsid w:val="005815E7"/>
    <w:rsid w:val="00594BA5"/>
    <w:rsid w:val="00594FC7"/>
    <w:rsid w:val="005A04A0"/>
    <w:rsid w:val="005B3C62"/>
    <w:rsid w:val="005C3B76"/>
    <w:rsid w:val="005D0037"/>
    <w:rsid w:val="005D2329"/>
    <w:rsid w:val="005D42B1"/>
    <w:rsid w:val="005E4C6C"/>
    <w:rsid w:val="005F0A4D"/>
    <w:rsid w:val="005F2A15"/>
    <w:rsid w:val="005F5E4E"/>
    <w:rsid w:val="005F691C"/>
    <w:rsid w:val="005F7577"/>
    <w:rsid w:val="006008F9"/>
    <w:rsid w:val="00613F77"/>
    <w:rsid w:val="006160C8"/>
    <w:rsid w:val="00617936"/>
    <w:rsid w:val="0062300C"/>
    <w:rsid w:val="006316FD"/>
    <w:rsid w:val="0064302D"/>
    <w:rsid w:val="006451B2"/>
    <w:rsid w:val="00646F37"/>
    <w:rsid w:val="0065131D"/>
    <w:rsid w:val="00651AD0"/>
    <w:rsid w:val="00655D17"/>
    <w:rsid w:val="0066033D"/>
    <w:rsid w:val="006640C6"/>
    <w:rsid w:val="00664485"/>
    <w:rsid w:val="00666042"/>
    <w:rsid w:val="0067056F"/>
    <w:rsid w:val="00672793"/>
    <w:rsid w:val="00682800"/>
    <w:rsid w:val="00692DDC"/>
    <w:rsid w:val="006A0442"/>
    <w:rsid w:val="006A4F14"/>
    <w:rsid w:val="006A5114"/>
    <w:rsid w:val="006B0A57"/>
    <w:rsid w:val="006B1908"/>
    <w:rsid w:val="006B5E77"/>
    <w:rsid w:val="006C0897"/>
    <w:rsid w:val="006C1E72"/>
    <w:rsid w:val="006D0E04"/>
    <w:rsid w:val="006D207A"/>
    <w:rsid w:val="006D3975"/>
    <w:rsid w:val="006D3C4F"/>
    <w:rsid w:val="006E032E"/>
    <w:rsid w:val="006E3305"/>
    <w:rsid w:val="006F116E"/>
    <w:rsid w:val="006F228C"/>
    <w:rsid w:val="006F24E9"/>
    <w:rsid w:val="006F369B"/>
    <w:rsid w:val="006F433C"/>
    <w:rsid w:val="007047E0"/>
    <w:rsid w:val="00705BF2"/>
    <w:rsid w:val="00705E58"/>
    <w:rsid w:val="00711666"/>
    <w:rsid w:val="00715CFB"/>
    <w:rsid w:val="00715FCE"/>
    <w:rsid w:val="00716F6D"/>
    <w:rsid w:val="00730CE4"/>
    <w:rsid w:val="00736923"/>
    <w:rsid w:val="00737B41"/>
    <w:rsid w:val="00746277"/>
    <w:rsid w:val="00762365"/>
    <w:rsid w:val="00762808"/>
    <w:rsid w:val="00764218"/>
    <w:rsid w:val="007669DD"/>
    <w:rsid w:val="00774BFD"/>
    <w:rsid w:val="00775246"/>
    <w:rsid w:val="0078128B"/>
    <w:rsid w:val="00790C52"/>
    <w:rsid w:val="00797803"/>
    <w:rsid w:val="007A2839"/>
    <w:rsid w:val="007A2ACF"/>
    <w:rsid w:val="007A6ED3"/>
    <w:rsid w:val="007C06BF"/>
    <w:rsid w:val="007C3BE5"/>
    <w:rsid w:val="007C515B"/>
    <w:rsid w:val="007E2307"/>
    <w:rsid w:val="007E50A0"/>
    <w:rsid w:val="007E50F2"/>
    <w:rsid w:val="007E6D20"/>
    <w:rsid w:val="007F0ACF"/>
    <w:rsid w:val="007F6B13"/>
    <w:rsid w:val="008003A4"/>
    <w:rsid w:val="00814376"/>
    <w:rsid w:val="00815329"/>
    <w:rsid w:val="008157EA"/>
    <w:rsid w:val="00832103"/>
    <w:rsid w:val="008330AE"/>
    <w:rsid w:val="008507A6"/>
    <w:rsid w:val="00850CF2"/>
    <w:rsid w:val="0086471C"/>
    <w:rsid w:val="008657B6"/>
    <w:rsid w:val="00866251"/>
    <w:rsid w:val="008704B4"/>
    <w:rsid w:val="00873060"/>
    <w:rsid w:val="00875766"/>
    <w:rsid w:val="00880331"/>
    <w:rsid w:val="00881F2E"/>
    <w:rsid w:val="00891A6F"/>
    <w:rsid w:val="008A4373"/>
    <w:rsid w:val="008B0FC2"/>
    <w:rsid w:val="008B1F55"/>
    <w:rsid w:val="008B796F"/>
    <w:rsid w:val="008C1E00"/>
    <w:rsid w:val="008C22DD"/>
    <w:rsid w:val="008C4CBF"/>
    <w:rsid w:val="008C6D8A"/>
    <w:rsid w:val="008C7574"/>
    <w:rsid w:val="008E60F3"/>
    <w:rsid w:val="008E6985"/>
    <w:rsid w:val="008F15B3"/>
    <w:rsid w:val="008F4ECE"/>
    <w:rsid w:val="009022F7"/>
    <w:rsid w:val="0090246E"/>
    <w:rsid w:val="00904139"/>
    <w:rsid w:val="009223DB"/>
    <w:rsid w:val="009226D6"/>
    <w:rsid w:val="00925290"/>
    <w:rsid w:val="0093559C"/>
    <w:rsid w:val="00937F7F"/>
    <w:rsid w:val="00943820"/>
    <w:rsid w:val="0095130D"/>
    <w:rsid w:val="00953484"/>
    <w:rsid w:val="009600CE"/>
    <w:rsid w:val="00961112"/>
    <w:rsid w:val="00962AC2"/>
    <w:rsid w:val="00963733"/>
    <w:rsid w:val="009646E3"/>
    <w:rsid w:val="0096549E"/>
    <w:rsid w:val="00966D51"/>
    <w:rsid w:val="00972909"/>
    <w:rsid w:val="009811CF"/>
    <w:rsid w:val="009A0AB2"/>
    <w:rsid w:val="009A5079"/>
    <w:rsid w:val="009A77B1"/>
    <w:rsid w:val="009B07FF"/>
    <w:rsid w:val="009C42AA"/>
    <w:rsid w:val="009D0C9C"/>
    <w:rsid w:val="009D3FD7"/>
    <w:rsid w:val="009D7191"/>
    <w:rsid w:val="009E4413"/>
    <w:rsid w:val="009F076D"/>
    <w:rsid w:val="009F7E47"/>
    <w:rsid w:val="00A00A8C"/>
    <w:rsid w:val="00A058A1"/>
    <w:rsid w:val="00A05D95"/>
    <w:rsid w:val="00A06398"/>
    <w:rsid w:val="00A108FC"/>
    <w:rsid w:val="00A12725"/>
    <w:rsid w:val="00A12E56"/>
    <w:rsid w:val="00A1303F"/>
    <w:rsid w:val="00A15B35"/>
    <w:rsid w:val="00A216FF"/>
    <w:rsid w:val="00A261EC"/>
    <w:rsid w:val="00A356D8"/>
    <w:rsid w:val="00A374D2"/>
    <w:rsid w:val="00A416A8"/>
    <w:rsid w:val="00A4427E"/>
    <w:rsid w:val="00A44CB5"/>
    <w:rsid w:val="00A4616E"/>
    <w:rsid w:val="00A578CA"/>
    <w:rsid w:val="00A713D9"/>
    <w:rsid w:val="00A71C06"/>
    <w:rsid w:val="00A7446C"/>
    <w:rsid w:val="00A76268"/>
    <w:rsid w:val="00A77B82"/>
    <w:rsid w:val="00A81A04"/>
    <w:rsid w:val="00A87D29"/>
    <w:rsid w:val="00A95110"/>
    <w:rsid w:val="00A962AC"/>
    <w:rsid w:val="00A97FF9"/>
    <w:rsid w:val="00AA2E6B"/>
    <w:rsid w:val="00AA3647"/>
    <w:rsid w:val="00AA3E1A"/>
    <w:rsid w:val="00AB2ABF"/>
    <w:rsid w:val="00AC0C0D"/>
    <w:rsid w:val="00AC5147"/>
    <w:rsid w:val="00AD4AB3"/>
    <w:rsid w:val="00AE2F9C"/>
    <w:rsid w:val="00AE5D31"/>
    <w:rsid w:val="00AF14AB"/>
    <w:rsid w:val="00AF4F3C"/>
    <w:rsid w:val="00AF580B"/>
    <w:rsid w:val="00AF58E2"/>
    <w:rsid w:val="00AF6924"/>
    <w:rsid w:val="00AF7F99"/>
    <w:rsid w:val="00B02E82"/>
    <w:rsid w:val="00B05479"/>
    <w:rsid w:val="00B076D5"/>
    <w:rsid w:val="00B120CB"/>
    <w:rsid w:val="00B14661"/>
    <w:rsid w:val="00B15BC2"/>
    <w:rsid w:val="00B241C8"/>
    <w:rsid w:val="00B26482"/>
    <w:rsid w:val="00B3221A"/>
    <w:rsid w:val="00B372CB"/>
    <w:rsid w:val="00B37587"/>
    <w:rsid w:val="00B4145D"/>
    <w:rsid w:val="00B42659"/>
    <w:rsid w:val="00B43B8E"/>
    <w:rsid w:val="00B52D91"/>
    <w:rsid w:val="00B53702"/>
    <w:rsid w:val="00B60C32"/>
    <w:rsid w:val="00B6474F"/>
    <w:rsid w:val="00B66863"/>
    <w:rsid w:val="00B66E1A"/>
    <w:rsid w:val="00B67B1F"/>
    <w:rsid w:val="00B72A34"/>
    <w:rsid w:val="00B80F2C"/>
    <w:rsid w:val="00B84521"/>
    <w:rsid w:val="00B84719"/>
    <w:rsid w:val="00BA2E41"/>
    <w:rsid w:val="00BA2FF1"/>
    <w:rsid w:val="00BA3FCF"/>
    <w:rsid w:val="00BB15D0"/>
    <w:rsid w:val="00BB17B9"/>
    <w:rsid w:val="00BB4238"/>
    <w:rsid w:val="00BB7B68"/>
    <w:rsid w:val="00BC0118"/>
    <w:rsid w:val="00BD0F6D"/>
    <w:rsid w:val="00BE69EC"/>
    <w:rsid w:val="00BF592B"/>
    <w:rsid w:val="00C04EFD"/>
    <w:rsid w:val="00C105C7"/>
    <w:rsid w:val="00C16BD4"/>
    <w:rsid w:val="00C16DC1"/>
    <w:rsid w:val="00C24A63"/>
    <w:rsid w:val="00C251F1"/>
    <w:rsid w:val="00C26017"/>
    <w:rsid w:val="00C35A66"/>
    <w:rsid w:val="00C360F5"/>
    <w:rsid w:val="00C42BAF"/>
    <w:rsid w:val="00C431DF"/>
    <w:rsid w:val="00C43EE1"/>
    <w:rsid w:val="00C47B19"/>
    <w:rsid w:val="00C5624A"/>
    <w:rsid w:val="00C57032"/>
    <w:rsid w:val="00CA0FE1"/>
    <w:rsid w:val="00CA13F4"/>
    <w:rsid w:val="00CA6CA9"/>
    <w:rsid w:val="00CB4FB5"/>
    <w:rsid w:val="00CB622D"/>
    <w:rsid w:val="00CC17CA"/>
    <w:rsid w:val="00CD28DC"/>
    <w:rsid w:val="00CD3119"/>
    <w:rsid w:val="00CD71D2"/>
    <w:rsid w:val="00CE3314"/>
    <w:rsid w:val="00CF2E11"/>
    <w:rsid w:val="00CF3041"/>
    <w:rsid w:val="00D015F0"/>
    <w:rsid w:val="00D14135"/>
    <w:rsid w:val="00D15EE8"/>
    <w:rsid w:val="00D170D9"/>
    <w:rsid w:val="00D17B06"/>
    <w:rsid w:val="00D24F9F"/>
    <w:rsid w:val="00D335CF"/>
    <w:rsid w:val="00D37E40"/>
    <w:rsid w:val="00D441CB"/>
    <w:rsid w:val="00D45279"/>
    <w:rsid w:val="00D5033A"/>
    <w:rsid w:val="00D5051E"/>
    <w:rsid w:val="00D51347"/>
    <w:rsid w:val="00D51924"/>
    <w:rsid w:val="00D5244A"/>
    <w:rsid w:val="00D5619E"/>
    <w:rsid w:val="00D6311C"/>
    <w:rsid w:val="00D64A6F"/>
    <w:rsid w:val="00D660D5"/>
    <w:rsid w:val="00D711D8"/>
    <w:rsid w:val="00D75583"/>
    <w:rsid w:val="00D90619"/>
    <w:rsid w:val="00D96B52"/>
    <w:rsid w:val="00DA33BB"/>
    <w:rsid w:val="00DB13FD"/>
    <w:rsid w:val="00DC067B"/>
    <w:rsid w:val="00DC70F1"/>
    <w:rsid w:val="00DD026A"/>
    <w:rsid w:val="00DD1BA2"/>
    <w:rsid w:val="00DD67A2"/>
    <w:rsid w:val="00DE0929"/>
    <w:rsid w:val="00DE0BC2"/>
    <w:rsid w:val="00DF45B0"/>
    <w:rsid w:val="00DF490B"/>
    <w:rsid w:val="00DF58B1"/>
    <w:rsid w:val="00E056F9"/>
    <w:rsid w:val="00E07C8B"/>
    <w:rsid w:val="00E1073C"/>
    <w:rsid w:val="00E13AA3"/>
    <w:rsid w:val="00E14FB8"/>
    <w:rsid w:val="00E1597A"/>
    <w:rsid w:val="00E24265"/>
    <w:rsid w:val="00E26F1D"/>
    <w:rsid w:val="00E30A41"/>
    <w:rsid w:val="00E34F41"/>
    <w:rsid w:val="00E361FB"/>
    <w:rsid w:val="00E4081A"/>
    <w:rsid w:val="00E45479"/>
    <w:rsid w:val="00E5042E"/>
    <w:rsid w:val="00E55330"/>
    <w:rsid w:val="00E61252"/>
    <w:rsid w:val="00E647E2"/>
    <w:rsid w:val="00E771D5"/>
    <w:rsid w:val="00E77E1E"/>
    <w:rsid w:val="00E824A9"/>
    <w:rsid w:val="00E82A42"/>
    <w:rsid w:val="00E83A78"/>
    <w:rsid w:val="00E87C22"/>
    <w:rsid w:val="00E971DC"/>
    <w:rsid w:val="00EA1973"/>
    <w:rsid w:val="00EB00A1"/>
    <w:rsid w:val="00EB06DF"/>
    <w:rsid w:val="00EB5AE9"/>
    <w:rsid w:val="00EB6766"/>
    <w:rsid w:val="00EC4EF1"/>
    <w:rsid w:val="00EC7246"/>
    <w:rsid w:val="00ED09A2"/>
    <w:rsid w:val="00ED51F7"/>
    <w:rsid w:val="00EF2990"/>
    <w:rsid w:val="00EF3B0A"/>
    <w:rsid w:val="00EF6FA6"/>
    <w:rsid w:val="00F040DD"/>
    <w:rsid w:val="00F10BFB"/>
    <w:rsid w:val="00F10F76"/>
    <w:rsid w:val="00F113F3"/>
    <w:rsid w:val="00F11E98"/>
    <w:rsid w:val="00F14177"/>
    <w:rsid w:val="00F1544E"/>
    <w:rsid w:val="00F22946"/>
    <w:rsid w:val="00F33DD4"/>
    <w:rsid w:val="00F415C4"/>
    <w:rsid w:val="00F43E34"/>
    <w:rsid w:val="00F44BE7"/>
    <w:rsid w:val="00F571D4"/>
    <w:rsid w:val="00F65E1F"/>
    <w:rsid w:val="00F666F9"/>
    <w:rsid w:val="00F73374"/>
    <w:rsid w:val="00F73AA5"/>
    <w:rsid w:val="00F75815"/>
    <w:rsid w:val="00F808A4"/>
    <w:rsid w:val="00F94303"/>
    <w:rsid w:val="00F94B21"/>
    <w:rsid w:val="00FA0D0E"/>
    <w:rsid w:val="00FA57B8"/>
    <w:rsid w:val="00FB5D85"/>
    <w:rsid w:val="00FC2DF0"/>
    <w:rsid w:val="00FC3B9F"/>
    <w:rsid w:val="00FC3FE0"/>
    <w:rsid w:val="00FD31C6"/>
    <w:rsid w:val="00FD7BC2"/>
    <w:rsid w:val="00FE255D"/>
    <w:rsid w:val="00FE6608"/>
    <w:rsid w:val="00FF1F16"/>
    <w:rsid w:val="00FF3503"/>
    <w:rsid w:val="00FF78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28A994"/>
  <w14:defaultImageDpi w14:val="0"/>
  <w15:docId w15:val="{8DC6A010-E669-436D-A548-9D365B7F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BBC"/>
    <w:pPr>
      <w:spacing w:after="200" w:line="276" w:lineRule="auto"/>
    </w:pPr>
  </w:style>
  <w:style w:type="paragraph" w:styleId="Heading1">
    <w:name w:val="heading 1"/>
    <w:basedOn w:val="Normal"/>
    <w:next w:val="Normal"/>
    <w:link w:val="Heading1Char"/>
    <w:uiPriority w:val="99"/>
    <w:qFormat/>
    <w:rsid w:val="00FA57B8"/>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57B8"/>
    <w:rPr>
      <w:rFonts w:ascii="Cambria" w:hAnsi="Cambria"/>
      <w:b/>
      <w:color w:val="365F91"/>
      <w:sz w:val="28"/>
    </w:rPr>
  </w:style>
  <w:style w:type="paragraph" w:styleId="ListParagraph">
    <w:name w:val="List Paragraph"/>
    <w:basedOn w:val="Normal"/>
    <w:uiPriority w:val="99"/>
    <w:qFormat/>
    <w:rsid w:val="00244FD5"/>
    <w:pPr>
      <w:ind w:left="720"/>
    </w:pPr>
  </w:style>
  <w:style w:type="paragraph" w:styleId="Header">
    <w:name w:val="header"/>
    <w:basedOn w:val="Normal"/>
    <w:link w:val="HeaderChar"/>
    <w:uiPriority w:val="99"/>
    <w:rsid w:val="00E07C8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07C8B"/>
    <w:rPr>
      <w:sz w:val="22"/>
    </w:rPr>
  </w:style>
  <w:style w:type="paragraph" w:styleId="Footer">
    <w:name w:val="footer"/>
    <w:basedOn w:val="Normal"/>
    <w:link w:val="FooterChar"/>
    <w:uiPriority w:val="99"/>
    <w:rsid w:val="00E07C8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07C8B"/>
    <w:rPr>
      <w:sz w:val="22"/>
    </w:rPr>
  </w:style>
  <w:style w:type="paragraph" w:styleId="BalloonText">
    <w:name w:val="Balloon Text"/>
    <w:basedOn w:val="Normal"/>
    <w:link w:val="BalloonTextChar"/>
    <w:uiPriority w:val="99"/>
    <w:semiHidden/>
    <w:rsid w:val="00E07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C8B"/>
    <w:rPr>
      <w:rFonts w:ascii="Tahoma" w:hAnsi="Tahoma"/>
      <w:sz w:val="16"/>
    </w:rPr>
  </w:style>
  <w:style w:type="paragraph" w:styleId="PlainText">
    <w:name w:val="Plain Text"/>
    <w:basedOn w:val="Normal"/>
    <w:link w:val="PlainTextChar"/>
    <w:uiPriority w:val="99"/>
    <w:rsid w:val="00FA57B8"/>
    <w:pPr>
      <w:spacing w:after="0" w:line="240" w:lineRule="auto"/>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locked/>
    <w:rsid w:val="00FA57B8"/>
    <w:rPr>
      <w:rFonts w:ascii="Courier New" w:eastAsia="MS Mincho" w:hAnsi="Courier New"/>
    </w:rPr>
  </w:style>
  <w:style w:type="character" w:styleId="CommentReference">
    <w:name w:val="annotation reference"/>
    <w:basedOn w:val="DefaultParagraphFont"/>
    <w:uiPriority w:val="99"/>
    <w:semiHidden/>
    <w:rsid w:val="00BA2FF1"/>
    <w:rPr>
      <w:rFonts w:cs="Times New Roman"/>
      <w:sz w:val="16"/>
    </w:rPr>
  </w:style>
  <w:style w:type="paragraph" w:styleId="CommentText">
    <w:name w:val="annotation text"/>
    <w:basedOn w:val="Normal"/>
    <w:link w:val="CommentTextChar"/>
    <w:uiPriority w:val="99"/>
    <w:semiHidden/>
    <w:rsid w:val="00BA2FF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A2FF1"/>
    <w:rPr>
      <w:rFonts w:cs="Times New Roman"/>
    </w:rPr>
  </w:style>
  <w:style w:type="paragraph" w:styleId="CommentSubject">
    <w:name w:val="annotation subject"/>
    <w:basedOn w:val="CommentText"/>
    <w:next w:val="CommentText"/>
    <w:link w:val="CommentSubjectChar"/>
    <w:uiPriority w:val="99"/>
    <w:semiHidden/>
    <w:rsid w:val="00BA2FF1"/>
    <w:rPr>
      <w:b/>
      <w:bCs/>
    </w:rPr>
  </w:style>
  <w:style w:type="character" w:customStyle="1" w:styleId="CommentSubjectChar">
    <w:name w:val="Comment Subject Char"/>
    <w:basedOn w:val="CommentTextChar"/>
    <w:link w:val="CommentSubject"/>
    <w:uiPriority w:val="99"/>
    <w:semiHidden/>
    <w:locked/>
    <w:rsid w:val="00BA2FF1"/>
    <w:rPr>
      <w:rFonts w:cs="Times New Roman"/>
      <w:b/>
    </w:rPr>
  </w:style>
  <w:style w:type="table" w:styleId="TableGrid">
    <w:name w:val="Table Grid"/>
    <w:basedOn w:val="TableNormal"/>
    <w:locked/>
    <w:rsid w:val="00613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7177</Words>
  <Characters>40913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47995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Tehrani, Wafa</dc:creator>
  <cp:keywords/>
  <dc:description/>
  <cp:lastModifiedBy>Neda Behmardi </cp:lastModifiedBy>
  <cp:revision>10</cp:revision>
  <cp:lastPrinted>2013-01-10T07:37:00Z</cp:lastPrinted>
  <dcterms:created xsi:type="dcterms:W3CDTF">2023-04-13T07:45:00Z</dcterms:created>
  <dcterms:modified xsi:type="dcterms:W3CDTF">2023-04-18T01:22:00Z</dcterms:modified>
</cp:coreProperties>
</file>