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E5C6" w14:textId="37DCE6B1" w:rsidR="00766E5E" w:rsidRDefault="00766E5E" w:rsidP="00766E5E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4663E72D" w14:textId="0E6077D8" w:rsidR="009427B3" w:rsidRPr="00FB3A9F" w:rsidRDefault="009D59A0" w:rsidP="00FB3A9F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14</w:t>
      </w:r>
      <w:r w:rsidR="009427B3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أيّار/مايو 2011</w:t>
      </w:r>
    </w:p>
    <w:p w14:paraId="4663E72E" w14:textId="31B37070" w:rsidR="00BF7245" w:rsidRPr="00FB3A9F" w:rsidRDefault="009427B3" w:rsidP="00FB3A9F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C87C2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الأوفياء للجمال الأقدس الأبهى في بلاد إيران المقدّسة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p w14:paraId="4663E72F" w14:textId="6B726BFA" w:rsidR="009427B3" w:rsidRPr="00FB3A9F" w:rsidRDefault="00C87C24" w:rsidP="00FB3A9F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="009427B3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الأعزّاء،</w:t>
      </w:r>
    </w:p>
    <w:p w14:paraId="4663E730" w14:textId="4EB54B21" w:rsidR="009427B3" w:rsidRPr="00FB3A9F" w:rsidRDefault="009427B3" w:rsidP="00FB3A9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إنّ الذّكرى السّنويّة الثّالثة لحبس أعضاء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هيئة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"الياران" السّابقين 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</w:rPr>
        <w:t>تذكِرة با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لظّروف الصّعبة 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الأليمة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تزال تتعرّض لها</w:t>
      </w:r>
      <w:r w:rsidR="00B973C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الجامعة 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>البهائيّ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ة في إيران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571BF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</w:rPr>
        <w:t>استمرار هذا الوضع المؤسف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يوجب على الأبناء الصّادقين لهذه الأرض أن يتفكّروا مليًّا في العلل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قام عليها هذا الظّلم </w:t>
      </w:r>
      <w:r w:rsidR="009A4972" w:rsidRPr="00FB3A9F">
        <w:rPr>
          <w:rFonts w:ascii="Naskh MT for Bosch School" w:hAnsi="Naskh MT for Bosch School" w:cs="Naskh MT for Bosch School"/>
          <w:sz w:val="23"/>
          <w:szCs w:val="23"/>
          <w:rtl/>
        </w:rPr>
        <w:t>وآثار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B973C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بعيدة المدى على مستقبل بلد كان فيما مضى </w:t>
      </w:r>
      <w:r w:rsidR="00744480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رافعًا </w:t>
      </w:r>
      <w:r w:rsidR="00B973CB" w:rsidRPr="00FB3A9F">
        <w:rPr>
          <w:rFonts w:ascii="Naskh MT for Bosch School" w:hAnsi="Naskh MT for Bosch School" w:cs="Naskh MT for Bosch School"/>
          <w:sz w:val="23"/>
          <w:szCs w:val="23"/>
          <w:rtl/>
        </w:rPr>
        <w:t>لواء حقوق الإنسان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4663E731" w14:textId="7D273A45" w:rsidR="00AB2C00" w:rsidRPr="00FB3A9F" w:rsidRDefault="00744480" w:rsidP="00FB3A9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اليوم</w:t>
      </w:r>
      <w:r w:rsidR="00AB2C00" w:rsidRPr="00FB3A9F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ف</w:t>
      </w:r>
      <w:r w:rsidR="000F1F4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</w:t>
      </w:r>
      <w:r w:rsidR="00AC2DC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اعتبار </w:t>
      </w:r>
      <w:r w:rsidR="000F1F4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الأعضاء السّبعة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السّابقين </w:t>
      </w:r>
      <w:r w:rsidR="000F1F4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لهيئة "الياران" 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هم في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حقيقة سجناء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B2C00" w:rsidRPr="00FB3A9F">
        <w:rPr>
          <w:rFonts w:ascii="Naskh MT for Bosch School" w:hAnsi="Naskh MT for Bosch School" w:cs="Naskh MT for Bosch School"/>
          <w:sz w:val="23"/>
          <w:szCs w:val="23"/>
          <w:rtl/>
        </w:rPr>
        <w:t>ض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2C00" w:rsidRPr="00FB3A9F">
        <w:rPr>
          <w:rFonts w:ascii="Naskh MT for Bosch School" w:hAnsi="Naskh MT for Bosch School" w:cs="Naskh MT for Bosch School"/>
          <w:sz w:val="23"/>
          <w:szCs w:val="23"/>
          <w:rtl/>
        </w:rPr>
        <w:t>مير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والوجدان</w:t>
      </w:r>
      <w:r w:rsidR="001437BC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C00" w:rsidRPr="00FB3A9F">
        <w:rPr>
          <w:rFonts w:ascii="Naskh MT for Bosch School" w:hAnsi="Naskh MT for Bosch School" w:cs="Naskh MT for Bosch School"/>
          <w:sz w:val="23"/>
          <w:szCs w:val="23"/>
          <w:rtl/>
        </w:rPr>
        <w:t>في نظر أيّ طرف محايد</w:t>
      </w:r>
      <w:r w:rsidR="001437BC" w:rsidRPr="00FB3A9F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AB2C00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لهو أمر واضح لا 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>يقبل الجدل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الإشارة المتكرّرة إلى هؤلاء السّبعة في وسائل الإعلام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العالميّة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مظهر من مظاهر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اعتراض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احتجاج العديد من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شعوب العالم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الظّلم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يتعرّض له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>البهائيّ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>ون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إيران،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صغارًا وكبارًا، 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شيبًا وشبابًا،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بسبب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معتقد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ات</w:t>
      </w:r>
      <w:r w:rsidR="00572E66" w:rsidRPr="00FB3A9F">
        <w:rPr>
          <w:rFonts w:ascii="Naskh MT for Bosch School" w:hAnsi="Naskh MT for Bosch School" w:cs="Naskh MT for Bosch School"/>
          <w:sz w:val="23"/>
          <w:szCs w:val="23"/>
          <w:rtl/>
        </w:rPr>
        <w:t>هم الدّينيّ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ة وما تُؤمن به ضمائرهم فقط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 xml:space="preserve">: 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الأطفال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يتعرّضون 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باستمرار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>لإهانة والتّحقير في الصّف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ولا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خيار لهم</w:t>
      </w:r>
      <w:r w:rsidR="006849B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سوى الدّفاع عن كرامتهم الإنسانيّة </w:t>
      </w:r>
      <w:r w:rsidR="002D25C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بنهاية المظلوميّة؛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والآباء والأمّهات مجبرون</w:t>
      </w:r>
      <w:r w:rsidR="002D25C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وقد فطر الحزن قلوبهم، </w:t>
      </w:r>
      <w:r w:rsidR="002D25C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 يشرحوا </w:t>
      </w:r>
      <w:r w:rsidR="00AC2DC9" w:rsidRPr="00FB3A9F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2D25C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أولادهم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تلك</w:t>
      </w:r>
      <w:r w:rsidR="002D25C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المعاملة غير الإنسانيّة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على نحو لا يزرعون</w:t>
      </w:r>
      <w:r w:rsidR="002D25C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قلوبهم </w:t>
      </w:r>
      <w:r w:rsidR="00682F77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البريئة</w:t>
      </w:r>
      <w:r w:rsidR="002D25C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بذور </w:t>
      </w:r>
      <w:r w:rsidR="00682F77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النّقمة و</w:t>
      </w:r>
      <w:r w:rsidR="002D25C5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الكراهية</w:t>
      </w:r>
      <w:r w:rsidR="00682F77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؛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والشّباب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682F77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ن حُرموا </w:t>
      </w:r>
      <w:r w:rsidR="00E70A4A" w:rsidRPr="00FB3A9F">
        <w:rPr>
          <w:rFonts w:ascii="Naskh MT for Bosch School" w:hAnsi="Naskh MT for Bosch School" w:cs="Naskh MT for Bosch School"/>
          <w:sz w:val="23"/>
          <w:szCs w:val="23"/>
          <w:rtl/>
        </w:rPr>
        <w:t>من التّعليم العالي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65F00" w:rsidRPr="00AB359F">
        <w:rPr>
          <w:rFonts w:ascii="Naskh MT for Bosch School" w:hAnsi="Naskh MT for Bosch School" w:cs="Naskh MT for Bosch School" w:hint="cs"/>
          <w:sz w:val="23"/>
          <w:szCs w:val="23"/>
          <w:rtl/>
        </w:rPr>
        <w:t>ووالدي</w:t>
      </w:r>
      <w:r w:rsidR="00AB359F" w:rsidRPr="00AB359F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="00765F00" w:rsidRPr="00AB359F">
        <w:rPr>
          <w:rFonts w:ascii="Naskh MT for Bosch School" w:hAnsi="Naskh MT for Bosch School" w:cs="Naskh MT for Bosch School" w:hint="cs"/>
          <w:sz w:val="23"/>
          <w:szCs w:val="23"/>
          <w:rtl/>
        </w:rPr>
        <w:t>هم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E70A4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ن هم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أنفسهم </w:t>
      </w:r>
      <w:r w:rsidR="00682F77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أيضًا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ممنوعون</w:t>
      </w:r>
      <w:r w:rsidR="00682F77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فرص </w:t>
      </w:r>
      <w:r w:rsidR="00682F77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التّوظيف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E70A4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الاشتغال بالأعمال والمهن،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ويواجهون مشاكل</w:t>
      </w:r>
      <w:r w:rsidR="00E70A4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اقتصاديّة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صعبة للغاي</w:t>
      </w:r>
      <w:r w:rsidR="00CA518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عليهم أن يتحمّلوا عبئًا ثقيل</w:t>
      </w:r>
      <w:r w:rsidR="00BB073D">
        <w:rPr>
          <w:rFonts w:ascii="Naskh MT for Bosch School" w:hAnsi="Naskh MT for Bosch School" w:cs="Naskh MT for Bosch School" w:hint="cs"/>
          <w:sz w:val="23"/>
          <w:szCs w:val="23"/>
          <w:rtl/>
        </w:rPr>
        <w:t>ًا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آخر يتمثّل في 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عدم قدرتهم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الماد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يّة على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تلبية احتياجات أبنائهم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الأعزّاء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؛ وعشرات الأفراد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ن لم يرتكبوا أدنى خطأ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ومع ذلك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وخلافًا لجميع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الأعراف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القانونيّة،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يتمّ القبض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عليهم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والتّحقيق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معهم بقسوة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واقتيادهم مكبّلين بالأغلال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إلى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أبشع السّجون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وحرمانهم</w:t>
      </w:r>
      <w:r w:rsidR="004E40F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الحقوق الأساسيّة</w:t>
      </w:r>
      <w:r w:rsidR="00B66D4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الممنوحة لكلّ سجين؛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B66D4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العائلات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يجب أن تحتاط في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علاقاتها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جيرانها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وأصدقائها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نظرًا ل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لتّهديدات الشّديدة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يوجّهها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رجال الأمن لكلّ من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يريد أن يُعاشر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>البهائيّ</w:t>
      </w:r>
      <w:r w:rsidR="009A5FB3" w:rsidRPr="00FB3A9F">
        <w:rPr>
          <w:rFonts w:ascii="Naskh MT for Bosch School" w:hAnsi="Naskh MT for Bosch School" w:cs="Naskh MT for Bosch School"/>
          <w:sz w:val="23"/>
          <w:szCs w:val="23"/>
          <w:rtl/>
        </w:rPr>
        <w:t>ين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B66D4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وجميع أفراد</w:t>
      </w:r>
      <w:r w:rsidR="0097687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الجامعة 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>البهائيّ</w:t>
      </w:r>
      <w:r w:rsidR="0097687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ن عليهم أن يعيشوا حياة ملؤها القلق وعدم الشّعور بالأمان</w:t>
      </w:r>
      <w:r w:rsidR="0097687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نظرًا</w:t>
      </w:r>
      <w:r w:rsidR="0097687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B9601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قيام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B96014" w:rsidRPr="00FB3A9F">
        <w:rPr>
          <w:rFonts w:ascii="Naskh MT for Bosch School" w:hAnsi="Naskh MT for Bosch School" w:cs="Naskh MT for Bosch School"/>
          <w:sz w:val="23"/>
          <w:szCs w:val="23"/>
          <w:rtl/>
        </w:rPr>
        <w:t>مسؤولي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B9601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بنشر الأكاذيب </w:t>
      </w:r>
      <w:r w:rsidR="00BD378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البغيضة </w:t>
      </w:r>
      <w:r w:rsidR="00B9601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عن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دينهم</w:t>
      </w:r>
      <w:r w:rsidR="00B9601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وتحقير مقدّساتهم على نطاق واسع في وسائل الإعلام؛</w:t>
      </w:r>
      <w:r w:rsidR="00BD378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BD3782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العديد من المؤمنين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ن أُجبروا على أن يشهدوا </w:t>
      </w:r>
      <w:r w:rsidR="00A9685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حرق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منازلهم ومزارعهم وأماكن عملهم، وحتّى هتك حرمة قبور أحبّائهم وتخريبها</w:t>
      </w:r>
      <w:r w:rsidR="00BD378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في المدن والقرى في جميع أنحاء إيران، </w:t>
      </w:r>
      <w:r w:rsidR="003B18F9" w:rsidRPr="00FB3A9F">
        <w:rPr>
          <w:rFonts w:ascii="Naskh MT for Bosch School" w:hAnsi="Naskh MT for Bosch School" w:cs="Naskh MT for Bosch School"/>
          <w:sz w:val="23"/>
          <w:szCs w:val="23"/>
          <w:rtl/>
        </w:rPr>
        <w:t>ولم</w:t>
      </w:r>
      <w:r w:rsidR="00BD378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437BC" w:rsidRPr="00FB3A9F">
        <w:rPr>
          <w:rFonts w:ascii="Naskh MT for Bosch School" w:hAnsi="Naskh MT for Bosch School" w:cs="Naskh MT for Bosch School"/>
          <w:sz w:val="23"/>
          <w:szCs w:val="23"/>
          <w:rtl/>
        </w:rPr>
        <w:t>تلق</w:t>
      </w:r>
      <w:r w:rsidR="003B18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>تظلّماتهم ودعاواهم</w:t>
      </w:r>
      <w:r w:rsidR="003B18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لرفع الظّلم عنهم آذانًا صاغية</w:t>
      </w:r>
      <w:r w:rsidR="00C01B6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حتّى الآن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3B18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4663E732" w14:textId="64F36AC4" w:rsidR="00D14C0E" w:rsidRPr="00FB3A9F" w:rsidRDefault="00AB2C00" w:rsidP="00FB3A9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و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>البهائيّ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ون، طبعًا، ليسوا </w:t>
      </w:r>
      <w:r w:rsidR="00AE689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المواطنين الوحيدين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AE6891" w:rsidRPr="00FB3A9F">
        <w:rPr>
          <w:rFonts w:ascii="Naskh MT for Bosch School" w:hAnsi="Naskh MT for Bosch School" w:cs="Naskh MT for Bosch School"/>
          <w:sz w:val="23"/>
          <w:szCs w:val="23"/>
          <w:rtl/>
        </w:rPr>
        <w:t>ن حُرموا من حقوقهم الشّرعيّة بدون أيّ ذنب، وتعرّضوا لمختلف أنواع الظّلم والاعتساف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فالعديد من </w:t>
      </w:r>
      <w:r w:rsidR="00CE50A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رجال ونساء إيران </w:t>
      </w:r>
      <w:r w:rsidR="00AE689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الشّرفاء، قد </w:t>
      </w:r>
      <w:r w:rsidR="00CE50A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تحمّلوا بالمثل مشقّات لا تُعدّ ولا تُحصى، وواجهوا بشجاعة </w:t>
      </w:r>
      <w:r w:rsidR="00AE6891" w:rsidRPr="00FB3A9F">
        <w:rPr>
          <w:rFonts w:ascii="Naskh MT for Bosch School" w:hAnsi="Naskh MT for Bosch School" w:cs="Naskh MT for Bosch School"/>
          <w:sz w:val="23"/>
          <w:szCs w:val="23"/>
          <w:rtl/>
        </w:rPr>
        <w:t>تستحقّ الثّناء وال</w:t>
      </w:r>
      <w:r w:rsidR="00EA087E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AE6891" w:rsidRPr="00FB3A9F">
        <w:rPr>
          <w:rFonts w:ascii="Naskh MT for Bosch School" w:hAnsi="Naskh MT for Bosch School" w:cs="Naskh MT for Bosch School"/>
          <w:sz w:val="23"/>
          <w:szCs w:val="23"/>
          <w:rtl/>
        </w:rPr>
        <w:t>عجاب</w:t>
      </w:r>
      <w:r w:rsidR="00CE50A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E6891" w:rsidRPr="00FB3A9F">
        <w:rPr>
          <w:rFonts w:ascii="Naskh MT for Bosch School" w:hAnsi="Naskh MT for Bosch School" w:cs="Naskh MT for Bosch School"/>
          <w:sz w:val="23"/>
          <w:szCs w:val="23"/>
          <w:rtl/>
        </w:rPr>
        <w:t>أشدّ ال</w:t>
      </w:r>
      <w:r w:rsidR="00D5141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مظالم </w:t>
      </w:r>
      <w:r w:rsidR="00AE6891" w:rsidRPr="00FB3A9F">
        <w:rPr>
          <w:rFonts w:ascii="Naskh MT for Bosch School" w:hAnsi="Naskh MT for Bosch School" w:cs="Naskh MT for Bosch School"/>
          <w:sz w:val="23"/>
          <w:szCs w:val="23"/>
          <w:rtl/>
        </w:rPr>
        <w:t>وأقساها</w:t>
      </w:r>
      <w:r w:rsidR="00D5141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رافضين الإذعان لمطالب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التّعصّب الجاهلي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5141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والخرافات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الواهية</w:t>
      </w:r>
      <w:r w:rsidR="00D5141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وذلك</w:t>
      </w:r>
      <w:r w:rsidR="00D5141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أجل</w:t>
      </w:r>
      <w:r w:rsidR="00D93BE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5141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الدّفاع عن الحريّة وحقوق الإنسان، وفي نهاية المطاف،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من أجل</w:t>
      </w:r>
      <w:r w:rsidR="002A778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5141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تقدّم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بلادهم</w:t>
      </w:r>
      <w:r w:rsidR="00D74B8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وازدهارها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D5141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4663E733" w14:textId="4EA84ABC" w:rsidR="00572E66" w:rsidRPr="00FB3A9F" w:rsidRDefault="00D14C0E" w:rsidP="00FB3A9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إنّ استقام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تكم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البنّاءة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وما خلّفته من آثار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قويّة ليست بخافية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عن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أنظار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المراقب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اليقظ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676F7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لاحظوا و</w:t>
      </w:r>
      <w:r w:rsidR="00676F7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تفكّروا 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كيف </w:t>
      </w:r>
      <w:r w:rsidR="00676F7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استمرّت الجامعة 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>البهائيّ</w:t>
      </w:r>
      <w:r w:rsidR="00676F7F" w:rsidRPr="00FB3A9F">
        <w:rPr>
          <w:rFonts w:ascii="Naskh MT for Bosch School" w:hAnsi="Naskh MT for Bosch School" w:cs="Naskh MT for Bosch School"/>
          <w:sz w:val="23"/>
          <w:szCs w:val="23"/>
          <w:rtl/>
        </w:rPr>
        <w:t>ة بتدبير شؤونها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خلال السّنوات الث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لاث الماضي</w:t>
      </w:r>
      <w:r w:rsidR="00BE54A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676F7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بالرّغم من حرمانها من هداية "الياران" و"الخادمين"،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وذلك </w:t>
      </w:r>
      <w:r w:rsidR="00676F7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نتيجة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للجهود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بذلها</w:t>
      </w:r>
      <w:r w:rsidR="00676F7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كلّ واحد منكم أيّها الأعزّاء وبمدد من التّأييدات الإلهيّة؛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676F7F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كيف 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>اتّسع نطاق المبادر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ات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الفرديّة</w:t>
      </w:r>
      <w:r w:rsidR="00D74B84" w:rsidRPr="00FB3A9F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وحملت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مشورة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بين 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المجموع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ات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مثل هذه ال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>ث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مار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وفيرة؛ وكيف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أضاء 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كلّ واحد منكم، </w:t>
      </w:r>
      <w:r w:rsidR="000F418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أيّ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فضاء ومكان</w:t>
      </w:r>
      <w:r w:rsidR="000F418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سواء في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فسحة الإيوان</w:t>
      </w:r>
      <w:r w:rsidR="000F418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أو في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ضيق وظُلمة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418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زنزانة 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السّجن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AC2DC9" w:rsidRPr="00FB3A9F">
        <w:rPr>
          <w:rFonts w:ascii="Naskh MT for Bosch School" w:hAnsi="Naskh MT for Bosch School" w:cs="Naskh MT for Bosch School"/>
          <w:sz w:val="23"/>
          <w:szCs w:val="23"/>
          <w:rtl/>
        </w:rPr>
        <w:t>كشم</w:t>
      </w:r>
      <w:r w:rsidR="008359BC" w:rsidRPr="00FB3A9F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="007F1B06" w:rsidRPr="00FB3A9F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AC2DC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أشعلته</w:t>
      </w:r>
      <w:r w:rsidR="007F1B06" w:rsidRPr="00FB3A9F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0F418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يد القدرة الإلهيّة،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تشعّ</w:t>
      </w:r>
      <w:r w:rsidR="000F418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D59A0" w:rsidRPr="00FB3A9F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0F418B" w:rsidRPr="00FB3A9F">
        <w:rPr>
          <w:rFonts w:ascii="Naskh MT for Bosch School" w:hAnsi="Naskh MT for Bosch School" w:cs="Naskh MT for Bosch School"/>
          <w:sz w:val="23"/>
          <w:szCs w:val="23"/>
          <w:rtl/>
        </w:rPr>
        <w:t>نور الأمل والعشق على كلّ من يكون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بين ظهرانيكم؛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>كيف ازداد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اتّحاد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وتكافل 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>أعضا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ء الجامعة 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>البهائيّ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وقدرتهم على تلبية احتياجات بعضهم البعض؛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كيف ازدهرت علاقاتهم مع أصدقائهم وزملائهم في العمل؛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كيف </w:t>
      </w:r>
      <w:r w:rsidR="00D772BA" w:rsidRPr="00FB3A9F">
        <w:rPr>
          <w:rFonts w:ascii="Naskh MT for Bosch School" w:hAnsi="Naskh MT for Bosch School" w:cs="Naskh MT for Bosch School"/>
          <w:sz w:val="23"/>
          <w:szCs w:val="23"/>
          <w:rtl/>
        </w:rPr>
        <w:t>تسارعت وتيرة نشاطاتهم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كجام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عة في خدمة الآخرين؛ 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كيف استمرّت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أعداد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المجموعات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انجذبت إلى المحبوب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</w:rPr>
        <w:t>بالتّنامي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ليس لأنّ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المشقّات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العديدة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B7F85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تحمّلتموها</w:t>
      </w:r>
      <w:r w:rsidR="00AB728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كان لها عميق الأثر في إيقاظ ضمير النّاس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الشّرفاء </w:t>
      </w:r>
      <w:r w:rsidR="00AB728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إيران فحسب، بل لأنّ الجامعة 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>البهائيّ</w:t>
      </w:r>
      <w:r w:rsidR="00AB728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في جميع أرجاء العالم،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</w:rPr>
        <w:t>وقد عزّزتها الطّاقات</w:t>
      </w:r>
      <w:r w:rsidR="00AB728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انطلقت</w:t>
      </w:r>
      <w:r w:rsidR="00AB728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خلال تضحياتكم، قد شهدت زيادة ملحوظة في قدراتها للمساهمة في تمكين النّاس روحانيًّا،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وته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يئتهم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للاضطلاع بمسؤوليّة تقدّمهم وتطوّرهم الرّوحانيّ والاجتماعيّ والماد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AB728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وعلاوة على ذلك، </w:t>
      </w:r>
      <w:r w:rsidR="003B5FC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فقد تحرّك عدد متنام، من الجيل الأصغر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سنًّا </w:t>
      </w:r>
      <w:r w:rsidR="003B5FC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وجه الخصوص، لدراسة الحقائق الأساسيّة</w:t>
      </w:r>
      <w:r w:rsidR="007F1B0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لأمر الله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3B5FC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وبالتّالي</w:t>
      </w:r>
      <w:r w:rsidR="007F1B0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ازدادت</w:t>
      </w:r>
      <w:r w:rsidR="003B5FC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رغبتهم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بالمشاركة</w:t>
      </w:r>
      <w:r w:rsidR="003B5FC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المشروع العظيم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3B5FC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يعكف العالم 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3B5FC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العمل</w:t>
      </w:r>
      <w:r w:rsidR="003B5FC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فيه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0F418B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4663E734" w14:textId="1EDB6640" w:rsidR="009A4972" w:rsidRPr="00FB3A9F" w:rsidRDefault="005B64F9" w:rsidP="00FB3A9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جهة أخرى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لقد ثب</w:t>
      </w:r>
      <w:r w:rsidR="008A73F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 زيف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وبهتان </w:t>
      </w:r>
      <w:r w:rsidR="008A73F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الاتّهامات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وجّهها</w:t>
      </w:r>
      <w:r w:rsidR="008A73F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المتعصّبو</w:t>
      </w:r>
      <w:r w:rsidR="008A73F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للبهائيّين أمام أنظار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العموم في</w:t>
      </w:r>
      <w:r w:rsidR="0069723E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إيران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وخارجها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وذهبت آمال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أعداء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القدماء 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لتقويض أُسس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جامعة الاسم الأعظم في أرض مولده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أدراج الرّياح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وفقدت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ادّعاءات المسؤول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الكاذبة اعتبارها </w:t>
      </w:r>
      <w:r w:rsidR="009F3A6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لدى الخاصّ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والعام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D2F62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وفي الوقت نفسه، امتدّ الاضطهاد ليطال عامّة النّاس؛ 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فقد تفشّت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الوحشيّة والقمع</w:t>
      </w:r>
      <w:r w:rsidR="005D2F62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المشؤوم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شأن</w:t>
      </w:r>
      <w:r w:rsidR="005D2F62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 </w:t>
      </w:r>
      <w:r w:rsidR="0026709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يكن</w:t>
      </w:r>
      <w:r w:rsidR="005D2F62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أحد</w:t>
      </w:r>
      <w:r w:rsidR="00D41F6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الإيرانيّين</w:t>
      </w:r>
      <w:r w:rsidR="0026709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بمأمن من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مخالبهما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5D2F62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ويبدو أنّ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مسؤولي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الحكوم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يّين غافلو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عن حقيقة أنّ الظّلم والطّغيان</w:t>
      </w:r>
      <w:r w:rsidR="00E61514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كما يشهد التّاريخ، 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يضمن</w:t>
      </w:r>
      <w:r w:rsidR="0028674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بقاء أيّ نظام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الإطلاق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61514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لاحظوا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كيف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تمّ تجاهل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آراء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لأفراد </w:t>
      </w:r>
      <w:r w:rsidR="00E8537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ورغباتهم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وسحق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حقوقهم الإنسانيّة</w:t>
      </w:r>
      <w:r w:rsidR="00E61514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تحت الأقدام على الدّوام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bookmarkStart w:id="0" w:name="_Hlk307049262"/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وكأنّ آخر ما توليه السّلطات عنايتها</w:t>
      </w:r>
      <w:r w:rsidR="0028674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bookmarkEnd w:id="0"/>
      <w:r w:rsidR="0028674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 رفاه النّاس وترقّيهم</w:t>
      </w:r>
      <w:r w:rsidR="009B63D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وسعادتهم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إنّ </w:t>
      </w:r>
      <w:r w:rsidR="0028674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النّتائج الم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ؤلمة لهذه الفجائع واضحة </w:t>
      </w:r>
      <w:r w:rsidR="003D00E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للغاية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D00E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يوصي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حضرة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1088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ابن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إيران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3D00E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جليل</w:t>
      </w:r>
      <w:r w:rsidR="00D74B84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3D00E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D566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حُكّام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 </w:t>
      </w:r>
      <w:r w:rsidR="003D00E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ألواحه المهيمنة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يكونوا مظاهر العدل والإنصاف </w:t>
      </w:r>
      <w:r w:rsidR="003D2B27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ويحذرهم</w:t>
      </w:r>
      <w:r w:rsidR="001D566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 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يطمئنّوا إلى قدر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تهم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وعساكرهم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وخزائنهم</w:t>
      </w:r>
      <w:r w:rsidR="003D00E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يُهيب بهم أن </w:t>
      </w:r>
      <w:r w:rsidR="00D74B84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يكفّوا أيديهم عن الظّلم،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F6A8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ويذكّرهم</w:t>
      </w:r>
      <w:r w:rsidR="009B1178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بأنّ </w:t>
      </w:r>
      <w:r w:rsidR="001D566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الكنز الحقيقي</w:t>
      </w:r>
      <w:r w:rsidR="004A3C3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D566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لأيّ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1D566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دولة هو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رعيّتها، وينهاهم عن</w:t>
      </w:r>
      <w:r w:rsidR="001D566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1D566A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يضعوا أمان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D74B84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تهم المقدّسة بأيدي السّارقين،</w:t>
      </w:r>
      <w:r w:rsidR="004F6A81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ويطلب من أرباب السّلطة أن يختاروا لشعبهم ما يختارونه لأنفسهم،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وأن يجتنبوا </w:t>
      </w:r>
      <w:r w:rsidR="004F6A8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الغرور والاستكبار،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ويمتنعوا عن</w:t>
      </w:r>
      <w:r w:rsidR="004F6A81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950B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صرف موارد الدّولة على منافعهم الشّخصيّة،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ويتحاشوا</w:t>
      </w:r>
      <w:r w:rsidR="007950B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تحميل الرّعيّة المصاعب والمشقّات</w:t>
      </w:r>
      <w:r w:rsidR="007950B2" w:rsidRPr="00FB3A9F">
        <w:rPr>
          <w:rFonts w:ascii="Naskh MT for Bosch School" w:hAnsi="Naskh MT for Bosch School" w:cs="Naskh MT for Bosch School"/>
          <w:sz w:val="23"/>
          <w:szCs w:val="23"/>
          <w:rtl/>
        </w:rPr>
        <w:t>، وأن يخشوا آهات المظلومين وأنينهم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950B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ويؤكّد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حضرة </w:t>
      </w:r>
      <w:r w:rsidR="00C10880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7950B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بأنّهم لو فعلوا ذلك فلن يحتاجوا </w:t>
      </w:r>
      <w:r w:rsidR="007F219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إلى إنفاق المبالغ الباهظة على </w:t>
      </w:r>
      <w:r w:rsidR="003D00EA" w:rsidRPr="00FB3A9F">
        <w:rPr>
          <w:rFonts w:ascii="Naskh MT for Bosch School" w:hAnsi="Naskh MT for Bosch School" w:cs="Naskh MT for Bosch School"/>
          <w:sz w:val="23"/>
          <w:szCs w:val="23"/>
          <w:rtl/>
        </w:rPr>
        <w:t>تخ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زين</w:t>
      </w:r>
      <w:r w:rsidR="007F219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الأسلحة؛</w:t>
      </w:r>
      <w:r w:rsidR="007950B2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وسوف تستحكم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أركان</w:t>
      </w:r>
      <w:r w:rsidR="007F219A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الحريّة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والصّلح و</w:t>
      </w:r>
      <w:r w:rsidR="007F219A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السّلام وتزدهر البلاد و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يرتاح </w:t>
      </w:r>
      <w:r w:rsidR="007F219A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العباد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4663E735" w14:textId="58D93627" w:rsidR="005B64F9" w:rsidRPr="00FB3A9F" w:rsidRDefault="007F219A" w:rsidP="00FB3A9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إنّ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مل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هل البهاء 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كما ذكر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حضرة عبد</w:t>
      </w:r>
      <w:r w:rsidR="004B3EC8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البهاء هو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ن "</w:t>
      </w:r>
      <w:r w:rsidR="004B3EC8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  <w:r w:rsidR="00815756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  <w:r w:rsidR="004B3EC8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صبح إيران سبب الحياة الأبدي</w:t>
      </w:r>
      <w:r w:rsidR="00886D2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ة للعالم وأ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ن ترفع ع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م الص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لح العمومي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والأمان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رّ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وحاني</w:t>
      </w:r>
      <w:r w:rsidR="00886D2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>ة المحضة في قطب الإ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مكان</w:t>
      </w:r>
      <w:r w:rsidR="00815756">
        <w:rPr>
          <w:rFonts w:ascii="Naskh MT for Bosch School" w:hAnsi="Naskh MT for Bosch School" w:cs="Naskh MT for Bosch School" w:hint="cs"/>
          <w:sz w:val="23"/>
          <w:szCs w:val="23"/>
          <w:rtl/>
        </w:rPr>
        <w:t>...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هذه الرّؤيا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الر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وحاني</w:t>
      </w:r>
      <w:r w:rsidR="0081575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هي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تمنحكم القو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كي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تستمرّوا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22B96" w:rsidRPr="00FB3A9F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خدمة هذه الأ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رض بكل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توق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واشتياق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، رغم جميع المشق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ات والبلايا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تتوالى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عليكم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64636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ذ</w:t>
      </w:r>
      <w:r w:rsidR="009A3D0C" w:rsidRPr="00FB3A9F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تطلّعوا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64636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لى المستقبل باطمئنان 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>تام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واضعين نصب أعينكم، كما كنتم تفعلون،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الح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ك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م البالغة والوعود الحتمي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>ة الإ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لهيّة،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94312D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كرّسوا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حياتكم كما في الس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ابق لخدمة </w:t>
      </w:r>
      <w:r w:rsidR="003862B9" w:rsidRPr="00FB3A9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الإنسانيّة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 xml:space="preserve">: 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واصلوا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داء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واجباتكم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الر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وحاني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ة الفردي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واستمرّوا في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حواراتكم الهادفة في الفضاءات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المفتوحة أمامكم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بكل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وشاركوا في الأ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نشطة الاجتماعي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ّة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والمساعي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تهدف إلى تحقيق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المنفعة العام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007613" w:rsidRPr="00FB3A9F">
        <w:rPr>
          <w:rFonts w:ascii="Naskh MT for Bosch School" w:hAnsi="Naskh MT for Bosch School" w:cs="Naskh MT for Bosch School"/>
          <w:sz w:val="23"/>
          <w:szCs w:val="23"/>
          <w:rtl/>
        </w:rPr>
        <w:t>قدر ال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مكان،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وتابعوا</w:t>
      </w:r>
      <w:r w:rsidR="0094312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السّير في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طريق الحياة </w:t>
      </w:r>
      <w:r w:rsidR="00B716F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اخترتموه </w:t>
      </w:r>
      <w:r w:rsidR="0094312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بكلّ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ثق</w:t>
      </w:r>
      <w:r w:rsidR="00CD5B5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94312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وسرور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وكونوا على ثق</w:t>
      </w:r>
      <w:r w:rsidR="0089375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94312D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89375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كم شركاء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مولاكم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القدير في تحم</w:t>
      </w:r>
      <w:r w:rsidR="0094312D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ل الش</w:t>
      </w:r>
      <w:r w:rsidR="0094312D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دائد والبلايا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4663E736" w14:textId="2988C5DF" w:rsidR="005B64F9" w:rsidRPr="00FB3A9F" w:rsidRDefault="005B64F9" w:rsidP="00FB3A9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نرفع 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كفّ 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ّعاء في العتبات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المقد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سة الع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ُليا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نيابة عن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كل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ّ فرد منكم أ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ّها الأ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عز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متذكّرين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هذا البيان المبارك لحضرة عبد</w:t>
      </w:r>
      <w:r w:rsidR="000A35F5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البهاء حيث يتفض</w:t>
      </w:r>
      <w:r w:rsidR="000A35F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قوله الأحلى</w:t>
      </w:r>
      <w:r w:rsidR="00257C12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</w:p>
    <w:p w14:paraId="4BF98637" w14:textId="22147E3C" w:rsidR="00766E5E" w:rsidRDefault="000A35F5" w:rsidP="00766E5E">
      <w:pPr>
        <w:bidi/>
        <w:spacing w:after="240" w:line="259" w:lineRule="auto"/>
        <w:ind w:left="720" w:right="72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...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حب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ّاء إ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يران أعز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الحياة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والرّوح لأ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هم تحم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ّلوا في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سبيل 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الامتحانات الش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ديدة والبلايا العظيمة،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فقد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51206C" w:rsidRPr="00FB3A9F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هبت 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وسُلبت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بيوتهم ومنازلهم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وأ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صبحوا هدف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سهام الملامة 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وحجارة الش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ماتة، وفدوا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حياتهم وأرواحهم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9D59A0" w:rsidRPr="00FB3A9F">
        <w:rPr>
          <w:rFonts w:ascii="Naskh MT for Bosch School" w:hAnsi="Naskh MT for Bosch School" w:cs="Naskh MT for Bosch School"/>
          <w:sz w:val="23"/>
          <w:szCs w:val="23"/>
          <w:rtl/>
        </w:rPr>
        <w:t>وخرجوا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بوتقة الافتتان والامتحان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بوجه 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مشرق منير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كالذ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هب الخالص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لهذا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هم 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لدى عبد</w:t>
      </w:r>
      <w:r w:rsidR="0023774A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البهاء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أعز</w:t>
      </w:r>
      <w:r w:rsidR="0023774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الر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وح 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ولدى الملأ الأعلى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موضع الإعزاز والاحترام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لهذا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إ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ن التقيت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حدهم احضن 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ذلك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لر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وح الط</w:t>
      </w:r>
      <w:r w:rsidR="00AD0564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83B59" w:rsidRPr="00FB3A9F">
        <w:rPr>
          <w:rFonts w:ascii="Naskh MT for Bosch School" w:hAnsi="Naskh MT for Bosch School" w:cs="Naskh MT for Bosch School"/>
          <w:sz w:val="23"/>
          <w:szCs w:val="23"/>
          <w:rtl/>
        </w:rPr>
        <w:t>اهر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وقبّله نيابة عن</w:t>
      </w:r>
      <w:r w:rsidR="0023774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ي، إ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ن فعلت ذلك سيكتسب مذاق هذا المشتاق حلاوة لا نهاية لها وتكون سبب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ا للس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رور الكل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DB65F4" w:rsidRPr="00FB3A9F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3774A">
        <w:rPr>
          <w:rFonts w:ascii="Naskh MT for Bosch School" w:hAnsi="Naskh MT for Bosch School" w:cs="Naskh MT for Bosch School" w:hint="cs"/>
          <w:sz w:val="23"/>
          <w:szCs w:val="23"/>
          <w:rtl/>
        </w:rPr>
        <w:t>...</w:t>
      </w:r>
      <w:r w:rsidR="00A80F9C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</w:p>
    <w:p w14:paraId="4663E738" w14:textId="129484FD" w:rsidR="005B64F9" w:rsidRPr="00766E5E" w:rsidRDefault="00766E5E" w:rsidP="00766E5E">
      <w:pPr>
        <w:spacing w:after="240" w:line="259" w:lineRule="auto"/>
        <w:ind w:left="900" w:right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lastRenderedPageBreak/>
        <w:t>[الت</w:t>
      </w:r>
      <w:r w:rsidR="00AB35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وقيع</w:t>
      </w:r>
      <w:r w:rsidR="00257C12">
        <w:rPr>
          <w:rFonts w:ascii="Naskh MT for Bosch School" w:hAnsi="Naskh MT for Bosch School" w:cs="Naskh MT for Bosch School" w:hint="cs"/>
          <w:sz w:val="23"/>
          <w:szCs w:val="23"/>
          <w:rtl/>
        </w:rPr>
        <w:t>: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 </w:t>
      </w:r>
      <w:r w:rsidR="009D59A0" w:rsidRPr="00FB3A9F">
        <w:rPr>
          <w:rFonts w:ascii="Naskh MT for Bosch School" w:hAnsi="Naskh MT for Bosch School" w:cs="Naskh MT for Bosch School"/>
          <w:sz w:val="23"/>
          <w:szCs w:val="23"/>
          <w:rtl/>
        </w:rPr>
        <w:t>بيت العدل الأ</w:t>
      </w:r>
      <w:r w:rsidR="005B64F9" w:rsidRPr="00FB3A9F">
        <w:rPr>
          <w:rFonts w:ascii="Naskh MT for Bosch School" w:hAnsi="Naskh MT for Bosch School" w:cs="Naskh MT for Bosch School"/>
          <w:sz w:val="23"/>
          <w:szCs w:val="23"/>
          <w:rtl/>
        </w:rPr>
        <w:t>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sectPr w:rsidR="005B64F9" w:rsidRPr="00766E5E" w:rsidSect="00FB3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E0A3" w14:textId="77777777" w:rsidR="00AB3E52" w:rsidRDefault="00AB3E52" w:rsidP="00A30074">
      <w:pPr>
        <w:spacing w:after="0" w:line="240" w:lineRule="auto"/>
      </w:pPr>
      <w:r>
        <w:separator/>
      </w:r>
    </w:p>
  </w:endnote>
  <w:endnote w:type="continuationSeparator" w:id="0">
    <w:p w14:paraId="5CFC6F6B" w14:textId="77777777" w:rsidR="00AB3E52" w:rsidRDefault="00AB3E52" w:rsidP="00A3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E6CF" w14:textId="77777777" w:rsidR="00EC3B6A" w:rsidRDefault="00EC3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476C" w14:textId="77777777" w:rsidR="00EC3B6A" w:rsidRDefault="00EC3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01A5" w14:textId="77777777" w:rsidR="00EC3B6A" w:rsidRDefault="00EC3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630C" w14:textId="77777777" w:rsidR="00AB3E52" w:rsidRDefault="00AB3E52" w:rsidP="00A30074">
      <w:pPr>
        <w:spacing w:after="0" w:line="240" w:lineRule="auto"/>
      </w:pPr>
      <w:r>
        <w:separator/>
      </w:r>
    </w:p>
  </w:footnote>
  <w:footnote w:type="continuationSeparator" w:id="0">
    <w:p w14:paraId="0FCA1564" w14:textId="77777777" w:rsidR="00AB3E52" w:rsidRDefault="00AB3E52" w:rsidP="00A3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30AE" w14:textId="77777777" w:rsidR="00EC3B6A" w:rsidRDefault="00EC3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81"/>
      <w:gridCol w:w="2967"/>
      <w:gridCol w:w="3195"/>
    </w:tblGrid>
    <w:tr w:rsidR="00021895" w14:paraId="71F01F20" w14:textId="77777777" w:rsidTr="00021895">
      <w:tc>
        <w:tcPr>
          <w:tcW w:w="3081" w:type="dxa"/>
          <w:shd w:val="clear" w:color="auto" w:fill="auto"/>
        </w:tcPr>
        <w:p w14:paraId="3A1CDDD5" w14:textId="7EDD9947" w:rsidR="00021895" w:rsidRPr="00021895" w:rsidRDefault="00021895" w:rsidP="00021895">
          <w:pPr>
            <w:bidi/>
            <w:spacing w:after="240" w:line="259" w:lineRule="auto"/>
            <w:jc w:val="right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FB3A9F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14 أيّار/مايو 2011</w:t>
          </w:r>
        </w:p>
      </w:tc>
      <w:tc>
        <w:tcPr>
          <w:tcW w:w="2967" w:type="dxa"/>
          <w:shd w:val="clear" w:color="auto" w:fill="auto"/>
        </w:tcPr>
        <w:p w14:paraId="007710C5" w14:textId="77777777" w:rsidR="00021895" w:rsidRPr="00C943D0" w:rsidRDefault="00021895" w:rsidP="00021895">
          <w:pPr>
            <w:jc w:val="center"/>
            <w:rPr>
              <w:rFonts w:ascii="Calibri" w:eastAsia="Calibri" w:hAnsi="Calibri" w:cs="Arial"/>
            </w:rPr>
          </w:pP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fldChar w:fldCharType="begin"/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instrText xml:space="preserve"> </w:instrText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</w:rPr>
            <w:instrText>PAGE    \* MERGEFORMAT</w:instrText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instrText xml:space="preserve"> </w:instrText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fldChar w:fldCharType="separate"/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t>2</w:t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fldChar w:fldCharType="end"/>
          </w:r>
        </w:p>
      </w:tc>
      <w:tc>
        <w:tcPr>
          <w:tcW w:w="3195" w:type="dxa"/>
          <w:shd w:val="clear" w:color="auto" w:fill="auto"/>
        </w:tcPr>
        <w:p w14:paraId="72CB079E" w14:textId="025F2CB1" w:rsidR="00021895" w:rsidRPr="00C943D0" w:rsidRDefault="00021895" w:rsidP="00021895">
          <w:pPr>
            <w:bidi/>
            <w:spacing w:after="240" w:line="259" w:lineRule="auto"/>
            <w:rPr>
              <w:rFonts w:ascii="Naskh MT for Bosch School" w:eastAsia="Calibri" w:hAnsi="Naskh MT for Bosch School" w:cs="Naskh MT for Bosch School"/>
              <w:sz w:val="23"/>
              <w:szCs w:val="23"/>
            </w:rPr>
          </w:pPr>
          <w:r w:rsidRPr="00FB3A9F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إلى </w:t>
          </w:r>
          <w:r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الأحبّاء</w:t>
          </w:r>
          <w:r w:rsidRPr="00FB3A9F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 الأوفياء للجمال الأقدس الأبهى في بلاد إيران المقدّسة</w:t>
          </w:r>
        </w:p>
      </w:tc>
    </w:tr>
  </w:tbl>
  <w:p w14:paraId="4663E73E" w14:textId="77777777" w:rsidR="00222B96" w:rsidRDefault="00222B96" w:rsidP="00021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6704" w14:textId="77777777" w:rsidR="00EC3B6A" w:rsidRDefault="00EC3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7B3"/>
    <w:rsid w:val="00000D0E"/>
    <w:rsid w:val="00007613"/>
    <w:rsid w:val="00021895"/>
    <w:rsid w:val="000571BF"/>
    <w:rsid w:val="00082734"/>
    <w:rsid w:val="000A35F5"/>
    <w:rsid w:val="000F1F45"/>
    <w:rsid w:val="000F418B"/>
    <w:rsid w:val="001437BC"/>
    <w:rsid w:val="00152204"/>
    <w:rsid w:val="00155052"/>
    <w:rsid w:val="001D566A"/>
    <w:rsid w:val="001E1CC3"/>
    <w:rsid w:val="00222B96"/>
    <w:rsid w:val="00224FF9"/>
    <w:rsid w:val="0023774A"/>
    <w:rsid w:val="002462E1"/>
    <w:rsid w:val="00257C12"/>
    <w:rsid w:val="00267098"/>
    <w:rsid w:val="00286748"/>
    <w:rsid w:val="002936E8"/>
    <w:rsid w:val="002A7788"/>
    <w:rsid w:val="002D25C5"/>
    <w:rsid w:val="002E3BC8"/>
    <w:rsid w:val="003862B9"/>
    <w:rsid w:val="003B18F9"/>
    <w:rsid w:val="003B5FC7"/>
    <w:rsid w:val="003D00EA"/>
    <w:rsid w:val="003D2B27"/>
    <w:rsid w:val="00406C5F"/>
    <w:rsid w:val="004825A4"/>
    <w:rsid w:val="004A116B"/>
    <w:rsid w:val="004A3C32"/>
    <w:rsid w:val="004B3EC8"/>
    <w:rsid w:val="004E40F1"/>
    <w:rsid w:val="004F6A81"/>
    <w:rsid w:val="0051206C"/>
    <w:rsid w:val="00572E66"/>
    <w:rsid w:val="005B64F9"/>
    <w:rsid w:val="005D2F62"/>
    <w:rsid w:val="00627D81"/>
    <w:rsid w:val="00676F7F"/>
    <w:rsid w:val="00682F77"/>
    <w:rsid w:val="006849B4"/>
    <w:rsid w:val="0069723E"/>
    <w:rsid w:val="00744480"/>
    <w:rsid w:val="007563A8"/>
    <w:rsid w:val="00765F00"/>
    <w:rsid w:val="00766E5E"/>
    <w:rsid w:val="007950B2"/>
    <w:rsid w:val="007D0E4A"/>
    <w:rsid w:val="007F1B06"/>
    <w:rsid w:val="007F219A"/>
    <w:rsid w:val="008070FD"/>
    <w:rsid w:val="00815756"/>
    <w:rsid w:val="008359BC"/>
    <w:rsid w:val="00837C42"/>
    <w:rsid w:val="00886D21"/>
    <w:rsid w:val="00893753"/>
    <w:rsid w:val="008A73FE"/>
    <w:rsid w:val="008B31DE"/>
    <w:rsid w:val="008F18DB"/>
    <w:rsid w:val="009427B3"/>
    <w:rsid w:val="0094312D"/>
    <w:rsid w:val="0097687D"/>
    <w:rsid w:val="00983B59"/>
    <w:rsid w:val="009A3D0C"/>
    <w:rsid w:val="009A4972"/>
    <w:rsid w:val="009A5FB3"/>
    <w:rsid w:val="009B1178"/>
    <w:rsid w:val="009B63D7"/>
    <w:rsid w:val="009B6EA7"/>
    <w:rsid w:val="009D59A0"/>
    <w:rsid w:val="009F3A6D"/>
    <w:rsid w:val="00A30074"/>
    <w:rsid w:val="00A64636"/>
    <w:rsid w:val="00A80F9C"/>
    <w:rsid w:val="00A90A5A"/>
    <w:rsid w:val="00A96853"/>
    <w:rsid w:val="00AB2C00"/>
    <w:rsid w:val="00AB359F"/>
    <w:rsid w:val="00AB3E52"/>
    <w:rsid w:val="00AB728D"/>
    <w:rsid w:val="00AC2DC9"/>
    <w:rsid w:val="00AC6D7B"/>
    <w:rsid w:val="00AD0564"/>
    <w:rsid w:val="00AE6891"/>
    <w:rsid w:val="00B66D4F"/>
    <w:rsid w:val="00B716FE"/>
    <w:rsid w:val="00B96014"/>
    <w:rsid w:val="00B973CB"/>
    <w:rsid w:val="00BB073D"/>
    <w:rsid w:val="00BB7F85"/>
    <w:rsid w:val="00BC55E9"/>
    <w:rsid w:val="00BD3782"/>
    <w:rsid w:val="00BE54AF"/>
    <w:rsid w:val="00BF6B63"/>
    <w:rsid w:val="00BF7245"/>
    <w:rsid w:val="00C01572"/>
    <w:rsid w:val="00C01B65"/>
    <w:rsid w:val="00C10880"/>
    <w:rsid w:val="00C4588F"/>
    <w:rsid w:val="00C87C24"/>
    <w:rsid w:val="00CA518A"/>
    <w:rsid w:val="00CD5B51"/>
    <w:rsid w:val="00CE50A1"/>
    <w:rsid w:val="00D14C0E"/>
    <w:rsid w:val="00D241B8"/>
    <w:rsid w:val="00D32474"/>
    <w:rsid w:val="00D41F61"/>
    <w:rsid w:val="00D5141C"/>
    <w:rsid w:val="00D54DD1"/>
    <w:rsid w:val="00D74B84"/>
    <w:rsid w:val="00D772BA"/>
    <w:rsid w:val="00D93BEF"/>
    <w:rsid w:val="00D950B4"/>
    <w:rsid w:val="00DB65F4"/>
    <w:rsid w:val="00E56B09"/>
    <w:rsid w:val="00E61514"/>
    <w:rsid w:val="00E70A4A"/>
    <w:rsid w:val="00E85371"/>
    <w:rsid w:val="00EA087E"/>
    <w:rsid w:val="00EC166C"/>
    <w:rsid w:val="00EC3B6A"/>
    <w:rsid w:val="00EE0B64"/>
    <w:rsid w:val="00F50EF0"/>
    <w:rsid w:val="00F771EE"/>
    <w:rsid w:val="00F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E72C"/>
  <w15:docId w15:val="{FBB48EE1-7C2A-4525-B980-1E82FE6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074"/>
  </w:style>
  <w:style w:type="paragraph" w:styleId="Footer">
    <w:name w:val="footer"/>
    <w:basedOn w:val="Normal"/>
    <w:link w:val="FooterChar"/>
    <w:uiPriority w:val="99"/>
    <w:unhideWhenUsed/>
    <w:rsid w:val="00A3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074"/>
  </w:style>
  <w:style w:type="paragraph" w:styleId="BalloonText">
    <w:name w:val="Balloon Text"/>
    <w:basedOn w:val="Normal"/>
    <w:link w:val="BalloonTextChar"/>
    <w:uiPriority w:val="99"/>
    <w:semiHidden/>
    <w:unhideWhenUsed/>
    <w:rsid w:val="00A9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dc:description/>
  <cp:lastModifiedBy>Neda Behmardi </cp:lastModifiedBy>
  <cp:revision>55</cp:revision>
  <cp:lastPrinted>2011-10-22T12:39:00Z</cp:lastPrinted>
  <dcterms:created xsi:type="dcterms:W3CDTF">2011-10-13T06:37:00Z</dcterms:created>
  <dcterms:modified xsi:type="dcterms:W3CDTF">2023-12-15T11:18:00Z</dcterms:modified>
</cp:coreProperties>
</file>