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59E8E" w14:textId="77777777" w:rsidR="00204AAF" w:rsidRDefault="00204AAF" w:rsidP="00204AAF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[ترجمة]</w:t>
      </w:r>
    </w:p>
    <w:p w14:paraId="5B507644" w14:textId="25F990A9" w:rsidR="003D6332" w:rsidRPr="001610E8" w:rsidRDefault="003D6332" w:rsidP="00204AAF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28 تم</w:t>
      </w:r>
      <w:r w:rsidR="00D56BE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وز/يوليو 2008</w:t>
      </w:r>
    </w:p>
    <w:p w14:paraId="38D5EFE3" w14:textId="77777777" w:rsidR="003D6332" w:rsidRPr="001610E8" w:rsidRDefault="003D6332" w:rsidP="006B2013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إلى المؤمنين في مهد الأمر</w:t>
      </w:r>
    </w:p>
    <w:p w14:paraId="0260A180" w14:textId="77777777" w:rsidR="003D6332" w:rsidRPr="001610E8" w:rsidRDefault="003D6332" w:rsidP="006B2013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الأحبّاء الأعزّاء،</w:t>
      </w:r>
    </w:p>
    <w:p w14:paraId="50204A4B" w14:textId="0287501E" w:rsidR="003740E4" w:rsidRPr="001610E8" w:rsidRDefault="000F3393" w:rsidP="006B2013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</w:t>
      </w:r>
      <w:r w:rsidR="003D6332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هذه الأيّام</w:t>
      </w:r>
      <w:r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المشحونة بالش</w:t>
      </w:r>
      <w:r w:rsidR="00D56BE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دائد والبلايا</w:t>
      </w:r>
      <w:r w:rsidR="003D6332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3A321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تتعرّضون فيها لموجة جديدة من</w:t>
      </w:r>
      <w:r w:rsidR="00F040F7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الاضطهادات</w:t>
      </w:r>
      <w:r w:rsidR="00723B7C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3D6332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وبينما م</w:t>
      </w:r>
      <w:r w:rsidR="00A77A1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 زالت الن</w:t>
      </w:r>
      <w:r w:rsidR="00D56BE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A77A1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فوس العزيزة على القلوب </w:t>
      </w:r>
      <w:r w:rsidR="003A321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A77A1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خدمتكم بكل تفان وإخلاص </w:t>
      </w:r>
      <w:r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تقبع </w:t>
      </w:r>
      <w:r w:rsidR="00A77A1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السّجن دون مبرّر، </w:t>
      </w:r>
      <w:r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فإن</w:t>
      </w:r>
      <w:r w:rsidR="008A753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EB343C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أفكارنا ودعواتنا القلبي</w:t>
      </w:r>
      <w:r w:rsidR="00552D51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B343C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متوجّهة نحوكم على الد</w:t>
      </w:r>
      <w:r w:rsidR="00D56BE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B343C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وام</w:t>
      </w:r>
      <w:r w:rsidR="00A250F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A77A1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إنّ الحبّ </w:t>
      </w:r>
      <w:r w:rsidR="00EB343C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العميق</w:t>
      </w:r>
      <w:r w:rsidR="00A77A1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A321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A77A1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يملأ قلوبنا كلّما تذكّرناكم يحرّك مشاعرنا ويدفعنا لمخاطبتكم مرّات أكثر من السّابق لنعبّر لكم </w:t>
      </w:r>
      <w:r w:rsidR="007B5C32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عن عواطفنا الجيّاشة تجاهكم</w:t>
      </w:r>
      <w:r w:rsidR="00A250F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7B5C32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كما تعلمون جيّدًا، </w:t>
      </w:r>
      <w:r w:rsidR="00F040F7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فإنّ</w:t>
      </w:r>
      <w:r w:rsidR="007B5C32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غايتنا من مخاطبتكم</w:t>
      </w:r>
      <w:r w:rsidR="00F040F7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ليست</w:t>
      </w:r>
      <w:r w:rsidR="007B5C32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حثّكم على القيام بأيّ برنامج عمل جديد يضيف عبئًا آخر على مسؤوليّاتكم أو مناشدتكم على القيام بمستويات أعلى من التّضحية</w:t>
      </w:r>
      <w:r w:rsidR="00F040F7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="007B5C32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لأنّنا متأكّدون من استقامتكم وإخلاصكم للأمر المبارك</w:t>
      </w:r>
      <w:r w:rsidR="003D281A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وواثقون </w:t>
      </w:r>
      <w:r w:rsidR="007B5C32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أنّكم لن تتردّدوا في القيام على تنفيذ واجباتكم الرّوحانيّة </w:t>
      </w:r>
      <w:r w:rsidR="003A321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7B5C32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ألقاها على كاهلكم حضرة </w:t>
      </w:r>
      <w:r w:rsidR="003A321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A250F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3D281A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أنتم منهمكون</w:t>
      </w:r>
      <w:r w:rsidR="003740E4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040F7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تبادل وجهات النّظر مع أصدقائكم حول المواضيع الأساسيّة لتقدّم إيران وتحقيق مجدها، </w:t>
      </w:r>
      <w:r w:rsidR="003740E4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بكلّ حكمة ودون </w:t>
      </w:r>
      <w:r w:rsidR="00F7028A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تظاهر أو قيلٍ وقال</w:t>
      </w:r>
      <w:r w:rsidR="003D281A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3740E4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</w:t>
      </w:r>
      <w:r w:rsidR="003D281A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3740E4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تثني عزيمتكم</w:t>
      </w:r>
      <w:r w:rsidR="003D281A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الأصوات </w:t>
      </w:r>
      <w:r w:rsidR="003A321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3D281A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تصرّ على أن يكون إيمانكم صامتًا وَكأنّ الإيمان </w:t>
      </w:r>
      <w:r w:rsidR="003740E4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3D281A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التّعبير عنه</w:t>
      </w:r>
      <w:r w:rsidR="003740E4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يمكن فصلهما عن بعضهما البعض.</w:t>
      </w:r>
    </w:p>
    <w:p w14:paraId="01CF1231" w14:textId="123935DA" w:rsidR="00CB6F05" w:rsidRPr="001610E8" w:rsidRDefault="003740E4" w:rsidP="006B2013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 الوقت </w:t>
      </w:r>
      <w:r w:rsidR="003A321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تمزّق </w:t>
      </w:r>
      <w:r w:rsidR="004C65CB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فيه </w:t>
      </w:r>
      <w:r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التّعصّبات الد</w:t>
      </w:r>
      <w:r w:rsidR="00D56BE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ينيّة والعرقيّة و</w:t>
      </w:r>
      <w:r w:rsidR="00035330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الجنسيّة والط</w:t>
      </w:r>
      <w:r w:rsidR="004C65CB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ّ</w:t>
      </w:r>
      <w:r w:rsidR="00035330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بقيّة </w:t>
      </w:r>
      <w:r w:rsidR="003A321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035330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طال أمدها المجتمع الإيراني</w:t>
      </w:r>
      <w:r w:rsidR="004A47C4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035330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فإنّ خبرة جامعتكم على مدى قرن ونصف من الزّمن </w:t>
      </w:r>
      <w:r w:rsidR="006A29A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يمكن لها أن تكون مصدرًا</w:t>
      </w:r>
      <w:r w:rsidR="00035330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C65CB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غنيًّا</w:t>
      </w:r>
      <w:r w:rsidR="00035330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4C65CB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لمساعدة </w:t>
      </w:r>
      <w:r w:rsidR="00AA7716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النّاس في</w:t>
      </w:r>
      <w:r w:rsidR="00035330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F040F7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تلك الدّيار</w:t>
      </w:r>
      <w:r w:rsidR="00A250F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035330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من جهة، </w:t>
      </w:r>
      <w:r w:rsidR="00CB6F05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لم تستقيموا </w:t>
      </w:r>
      <w:r w:rsidR="004C65CB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أمام التّعصّبات الشّديدة البغيضة </w:t>
      </w:r>
      <w:r w:rsidR="003A321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4C65CB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CB6F05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زرعها</w:t>
      </w:r>
      <w:r w:rsidR="004C65CB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الأعداء في أذهان النّاس منذ بدء ظهور أمر</w:t>
      </w:r>
      <w:r w:rsidR="003A321F">
        <w:rPr>
          <w:rFonts w:ascii="Naskh MT for Bosch School" w:hAnsi="Naskh MT for Bosch School" w:cs="Naskh MT for Bosch School" w:hint="eastAsia"/>
          <w:sz w:val="23"/>
          <w:szCs w:val="23"/>
          <w:rtl/>
          <w:lang w:bidi="ar-JO"/>
        </w:rPr>
        <w:t> </w:t>
      </w:r>
      <w:r w:rsidR="004C65CB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الله</w:t>
      </w:r>
      <w:r w:rsidR="006A29A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فحسب</w:t>
      </w:r>
      <w:r w:rsidR="00CB6F05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بل قابلتم ذلك كلّه بالمحبّة وا</w:t>
      </w:r>
      <w:r w:rsidR="006A29A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لوداد</w:t>
      </w:r>
      <w:r w:rsidR="00A250F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6A29A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ومن جهة أخرى بذلتم مساعٍ</w:t>
      </w:r>
      <w:r w:rsidR="00CB6F05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حثيثة دون كلل أو ملل للقضاء على التّعص</w:t>
      </w:r>
      <w:r w:rsidR="00D56BE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CB6F05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بات بكلّ أنواعها سواء داخل جامعتكم أو </w:t>
      </w:r>
      <w:r w:rsidR="006A29A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</w:t>
      </w:r>
      <w:r w:rsidR="00CB6F05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علاقاتكم مع الآخرين</w:t>
      </w:r>
      <w:r w:rsidR="00A250F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7FF99E57" w14:textId="2CC6ABC0" w:rsidR="00607674" w:rsidRPr="001610E8" w:rsidRDefault="00CB6F05" w:rsidP="006B2013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 ال</w:t>
      </w:r>
      <w:r w:rsidR="00F508B4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نّور </w:t>
      </w:r>
      <w:r w:rsidR="003A321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F508B4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AA7716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أضاء</w:t>
      </w:r>
      <w:r w:rsidR="00F508B4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طريقكم دائمًا هو مبدأ وحدة الجنس </w:t>
      </w:r>
      <w:r w:rsidR="0043512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البشريّ</w:t>
      </w:r>
      <w:r w:rsidR="00F508B4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</w:t>
      </w:r>
      <w:r w:rsidR="005B2EB7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محور كافّة</w:t>
      </w:r>
      <w:r w:rsidR="00F508B4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تعاليم حضرة </w:t>
      </w:r>
      <w:r w:rsidR="003A321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A250F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EA45C2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لقد</w:t>
      </w:r>
      <w:r w:rsidR="008E1F5A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علّمتم أبنائكم منذ نعومة أظفارهم البيان التّالي </w:t>
      </w:r>
      <w:r w:rsidR="005B2EB7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"قد ارتفعت خيمة الاتّحاد، </w:t>
      </w:r>
      <w:r w:rsidR="008E1F5A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 ينظر بعضكم إلى بعض كنظرة غريب إلى غريب</w:t>
      </w:r>
      <w:r w:rsidR="00A250F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8E1F5A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كلّكم أثمار شجرة واحدة وأوراق غصن واحد."</w:t>
      </w:r>
      <w:r w:rsidR="00F508B4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8E1F5A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كنتم دائمًا معتقدين أنّه لا يمكن مقابلة التّعصّب </w:t>
      </w:r>
      <w:r w:rsidR="006A29A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بالا</w:t>
      </w:r>
      <w:r w:rsidR="00254CA5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نزواء والعداوة، بل يجب التّغلّب عليه </w:t>
      </w:r>
      <w:r w:rsidR="006A29A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باللّطف</w:t>
      </w:r>
      <w:r w:rsidR="00254CA5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والمحبّة</w:t>
      </w:r>
      <w:r w:rsidR="00A250F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254CA5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كنتم متأكّدين دائمًا بأنّ أساس جميع أنواع التّ</w:t>
      </w:r>
      <w:r w:rsidR="006A29A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عصّبات هو الجهل، وللتّغلّب عليه</w:t>
      </w:r>
      <w:r w:rsidR="00254CA5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يستلزم نشر أنوار العلم والعرفان من خلال العمل الدّؤوب والتّعاون مع الآخرين لأنّ </w:t>
      </w:r>
      <w:r w:rsidR="00E735E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أنجع وسيلة للتّصدّي للتعصّب هي العمل الجماعي</w:t>
      </w:r>
      <w:r w:rsidR="00D56BE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735E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نحو تحقيق هدف مشترك</w:t>
      </w:r>
      <w:r w:rsidR="00A250F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E735E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أنتم مدركون بالطّبع أنّ مبدأ وحدة الجنس </w:t>
      </w:r>
      <w:r w:rsidR="0043512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البشريّ</w:t>
      </w:r>
      <w:r w:rsidR="00E735E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كما أعلنه حضرة </w:t>
      </w:r>
      <w:r w:rsidR="003A321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="00E735E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يتعارض مع أيّة محاولة لفرض الت</w:t>
      </w:r>
      <w:r w:rsidR="00D56BE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735E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ماثل</w:t>
      </w:r>
      <w:r w:rsidR="00A250F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AA7716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</w:t>
      </w:r>
      <w:r w:rsidR="00E735E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شعاره الوحدة في الت</w:t>
      </w:r>
      <w:r w:rsidR="00D56BE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735E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نوّع </w:t>
      </w:r>
      <w:r w:rsidR="00E735E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lastRenderedPageBreak/>
        <w:t>والتّعد</w:t>
      </w:r>
      <w:r w:rsidR="00D56BE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735E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د، وقبوله يعني </w:t>
      </w:r>
      <w:r w:rsidR="00607674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اعتناق</w:t>
      </w:r>
      <w:r w:rsidR="00E735E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وقبول الت</w:t>
      </w:r>
      <w:r w:rsidR="00D56BE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735E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نوّع والت</w:t>
      </w:r>
      <w:r w:rsidR="00D56BE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E735E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عدّد الثّري </w:t>
      </w:r>
      <w:r w:rsidR="003A321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E735E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يميّز البشر</w:t>
      </w:r>
      <w:r w:rsidR="00A250F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607674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E735E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ترويج هذا المبدأ يتطلّب مساعدة كلّ </w:t>
      </w:r>
      <w:r w:rsidR="006A29A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فرد</w:t>
      </w:r>
      <w:r w:rsidR="00E735E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على تطوير ا</w:t>
      </w:r>
      <w:r w:rsidR="00607674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لمواهب والقدرات </w:t>
      </w:r>
      <w:r w:rsidR="003A321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607674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وهبها الله له </w:t>
      </w:r>
      <w:r w:rsidR="00E735E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والتّعبير عنها في خدمة </w:t>
      </w:r>
      <w:r w:rsidR="0043512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البشريّ</w:t>
      </w:r>
      <w:r w:rsidR="00E735E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A250F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263C66D2" w14:textId="36DE5C57" w:rsidR="00425530" w:rsidRPr="001610E8" w:rsidRDefault="00607674" w:rsidP="006B2013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جذب أمر حضرة </w:t>
      </w:r>
      <w:r w:rsidR="003A321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بهاء الله</w:t>
      </w:r>
      <w:r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منذ بداية إشراقه أفراد</w:t>
      </w:r>
      <w:r w:rsidR="00AA7716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</w:t>
      </w:r>
      <w:r w:rsidR="00EA45C2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المجتمع </w:t>
      </w:r>
      <w:r w:rsidR="009F1F0F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الإيراني</w:t>
      </w:r>
      <w:r w:rsidR="00D56BE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9F1F0F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ينحدرون من مختلف </w:t>
      </w:r>
      <w:r w:rsidR="00C5121B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الأصول والمنابت</w:t>
      </w:r>
      <w:r w:rsidR="00A250F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AA7716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فجامعتكم البهائيّة، </w:t>
      </w:r>
      <w:r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مدركة وواعية بالتّحد</w:t>
      </w:r>
      <w:r w:rsidR="00D56BE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يات المتعلّقة بإيجاد بيئة خالية من التّعصّب، </w:t>
      </w:r>
      <w:r w:rsidR="00AA7716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</w:t>
      </w:r>
      <w:r w:rsidR="00C5121B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هيّأت</w:t>
      </w:r>
      <w:r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2D11C5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بكلّ دقّة </w:t>
      </w:r>
      <w:r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برامج </w:t>
      </w:r>
      <w:r w:rsidR="00C5121B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تربويّة و</w:t>
      </w:r>
      <w:r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تعليميّة موجّهة نحو فئات عمريّة مختلفة</w:t>
      </w:r>
      <w:r w:rsidR="002D11C5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ودرست نشاطاتها ال</w:t>
      </w:r>
      <w:r w:rsidR="0043512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اجتماعيّ</w:t>
      </w:r>
      <w:r w:rsidR="002D11C5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وكذلك إجراءاتها الإداريّة</w:t>
      </w:r>
      <w:r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</w:t>
      </w:r>
      <w:r w:rsidR="009F1F0F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لتقلّل الفجوة الكبيرة </w:t>
      </w:r>
      <w:r w:rsidR="003A321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9F1F0F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قد تفصل الأفراد من مختلف الخلفيّات العرقيّة، والعمريّة والط</w:t>
      </w:r>
      <w:r w:rsidR="00D56BE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9F1F0F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بقيّة والجنسيّة</w:t>
      </w:r>
      <w:r w:rsidR="00C5121B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بطريقة منهجيّة منظّمة</w:t>
      </w:r>
      <w:r w:rsidR="00A250F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9F1F0F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بالإضافة إلى ذلك،</w:t>
      </w:r>
      <w:r w:rsidR="00AB40E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أعادت النّظر في </w:t>
      </w:r>
      <w:r w:rsidR="00C5121B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السّنن القديمة و</w:t>
      </w:r>
      <w:r w:rsidR="00AB40E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العاد</w:t>
      </w:r>
      <w:r w:rsidR="00C5121B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AB40E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 والتّقاليد ال</w:t>
      </w:r>
      <w:r w:rsidR="0043512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اجتماعيّ</w:t>
      </w:r>
      <w:r w:rsidR="00AB40E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ة وعدّلتها بما في ذلك </w:t>
      </w:r>
      <w:r w:rsidR="00AA7716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الكلام والأحاديث</w:t>
      </w:r>
      <w:r w:rsidR="00AB40E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اليوميّة </w:t>
      </w:r>
      <w:r w:rsidR="003A321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AB40E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يتداولها النّاس </w:t>
      </w:r>
      <w:r w:rsidR="003A321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AB40E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من شأنها، بوعي أو دون وعي، أن </w:t>
      </w:r>
      <w:r w:rsidR="00C5121B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تؤجّج</w:t>
      </w:r>
      <w:r w:rsidR="00AB40E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التّعصّب</w:t>
      </w:r>
      <w:r w:rsidR="00A250F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B91BEC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إنّ الر</w:t>
      </w:r>
      <w:r w:rsidR="00D56BE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91BEC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وابط القوي</w:t>
      </w:r>
      <w:r w:rsidR="00D56BE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91BEC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من الوحدة والت</w:t>
      </w:r>
      <w:r w:rsidR="00D56BE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91BEC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فاهم </w:t>
      </w:r>
      <w:r w:rsidR="003A321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B91BEC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عمّت بين عدد كبير من العائلات سواء من خلال الز</w:t>
      </w:r>
      <w:r w:rsidR="00D56BE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91BEC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واج</w:t>
      </w:r>
      <w:r w:rsidR="00425530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ما </w:t>
      </w:r>
      <w:r w:rsidR="00B91BEC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بين من ينحدرون من خلفيّات دينيّ</w:t>
      </w:r>
      <w:r w:rsidR="00C5121B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مختلفة أو من خلال التّواصل ال</w:t>
      </w:r>
      <w:r w:rsidR="0043512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اجتماعيّ</w:t>
      </w:r>
      <w:r w:rsidR="00B91BEC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تقف شاهد</w:t>
      </w:r>
      <w:r w:rsidR="00C5121B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="00B91BEC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حيّ</w:t>
      </w:r>
      <w:r w:rsidR="00C5121B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="00B91BEC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على الن</w:t>
      </w:r>
      <w:r w:rsidR="00D56BE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B91BEC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جاح </w:t>
      </w:r>
      <w:r w:rsidR="003A321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الّذي</w:t>
      </w:r>
      <w:r w:rsidR="00B91BEC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حقّق</w:t>
      </w:r>
      <w:r w:rsidR="00425530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ت</w:t>
      </w:r>
      <w:r w:rsidR="00B91BEC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ه مساعيكم</w:t>
      </w:r>
      <w:r w:rsidR="00A250F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B91BEC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</w:t>
      </w:r>
      <w:r w:rsidR="00C5121B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لكن، ما يهمّ، </w:t>
      </w:r>
      <w:r w:rsidR="00425530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أ</w:t>
      </w:r>
      <w:r w:rsidR="00B91BEC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نّكم منهمكون في عمليّة تعلّم </w:t>
      </w:r>
      <w:r w:rsidR="00425530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حول كيفيّة بناء الوحدة، وأنّ خبرتكم المكتسبة في هذا المجال قد تكون ذات فائدة للآخرين</w:t>
      </w:r>
      <w:r w:rsidR="00A250F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</w:p>
    <w:p w14:paraId="76415064" w14:textId="5DCD5ADA" w:rsidR="00D118C6" w:rsidRPr="001610E8" w:rsidRDefault="00425530" w:rsidP="006B2013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لذا بعزم</w:t>
      </w:r>
      <w:r w:rsidR="00725C8B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ٍ</w:t>
      </w:r>
      <w:r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أكيد وإرادة راسخة ثابروا على السّير </w:t>
      </w:r>
      <w:r w:rsidR="00AA7716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</w:t>
      </w:r>
      <w:r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هذه الطّريق</w:t>
      </w:r>
      <w:r w:rsidR="00A250F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AA7716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وأ</w:t>
      </w:r>
      <w:r w:rsidR="007C7F5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نتم قائمون على ذلك، اجهدوا على تبيّن الش</w:t>
      </w:r>
      <w:r w:rsidR="00D56BEA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C7F5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رف والنّبل في كلّ إنسان فقيرًا كان أم غنيّ</w:t>
      </w:r>
      <w:r w:rsidR="002A2356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ًا</w:t>
      </w:r>
      <w:r w:rsidR="007C7F5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رجل</w:t>
      </w:r>
      <w:r w:rsidR="00D91EF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</w:t>
      </w:r>
      <w:r w:rsidR="007C7F5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أم </w:t>
      </w:r>
      <w:r w:rsidR="00A250FF" w:rsidRPr="001610E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امرأة</w:t>
      </w:r>
      <w:r w:rsidR="007C7F5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، كبيرًا أم صغيرًا، مدنيًّا أم قرويًّا، </w:t>
      </w:r>
      <w:r w:rsidR="002A2356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عامل</w:t>
      </w:r>
      <w:r w:rsidR="00D91EFC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ً</w:t>
      </w:r>
      <w:r w:rsidR="002A2356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</w:t>
      </w:r>
      <w:r w:rsidR="007C7F5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أم صاحب عمل بغض النّظر عن العرق والدّين</w:t>
      </w:r>
      <w:r w:rsidR="00A250F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7C7F5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ساعدوا الفقير والمحروم، لبّوا احتياجات الش</w:t>
      </w:r>
      <w:r w:rsidR="00A250F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C7F5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باب واغرسوا فيهم الثّقة بالمستقبل حتّى يعدّوا أنفسهم بكلّ كفاءة لخدمة </w:t>
      </w:r>
      <w:r w:rsidR="0043512D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البشريّ</w:t>
      </w:r>
      <w:r w:rsidR="007C7F5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</w:t>
      </w:r>
      <w:r w:rsidR="00A250F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="007C7F5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اغتنموا كلّ فرصة لأن تقدّموا لمواطنيكم، بكل</w:t>
      </w:r>
      <w:r w:rsidR="007A49C0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C7F5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إخلاص، تجربتكم </w:t>
      </w:r>
      <w:r w:rsidR="003A321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الّتي</w:t>
      </w:r>
      <w:r w:rsidR="007C7F5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اكتسبتموها في محاربة التّعصّب وتعاونوا معهم في </w:t>
      </w:r>
      <w:r w:rsidR="00723B7C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إ</w:t>
      </w:r>
      <w:r w:rsidR="007C7F5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يجاد روابط من المحب</w:t>
      </w:r>
      <w:r w:rsidR="003A321F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="007C7F59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ة والصداقة</w:t>
      </w:r>
      <w:r w:rsidR="00D118C6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وبذلك ستسهمو</w:t>
      </w:r>
      <w:r w:rsidR="00723B7C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ن</w:t>
      </w:r>
      <w:r w:rsidR="00D118C6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في تقدّم أمّتكم وازدهار شعبها.</w:t>
      </w:r>
    </w:p>
    <w:p w14:paraId="42B5FED2" w14:textId="77777777" w:rsidR="00E000EA" w:rsidRPr="001610E8" w:rsidRDefault="00D118C6" w:rsidP="006B2013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لا تمرّ لحظة إل</w:t>
      </w:r>
      <w:r w:rsidR="00BD5D92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ّ</w:t>
      </w:r>
      <w:r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ا وأنتم </w:t>
      </w:r>
      <w:r w:rsidR="00AA7716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في خاطرنا</w:t>
      </w:r>
      <w:r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 ونتذكّركم دائمًا في كلّ مناسبة ونفخر بترديد قصص عن وفائكم وإخلاصكم</w:t>
      </w:r>
      <w:r w:rsidR="00A250FF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.  </w:t>
      </w:r>
      <w:r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دعواتنا معكم</w:t>
      </w:r>
      <w:r w:rsidR="00723B7C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 دائمًا</w:t>
      </w:r>
      <w:r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،</w:t>
      </w:r>
      <w:r w:rsidRPr="001610E8">
        <w:rPr>
          <w:rFonts w:ascii="Naskh MT for Bosch School" w:hAnsi="Naskh MT for Bosch School" w:cs="Naskh MT for Bosch School"/>
          <w:sz w:val="23"/>
          <w:szCs w:val="23"/>
          <w:lang w:bidi="ar-JO"/>
        </w:rPr>
        <w:t xml:space="preserve"> </w:t>
      </w:r>
      <w:r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 xml:space="preserve">ونلتمس في المقامات المقدّسة </w:t>
      </w:r>
      <w:r w:rsidR="00E000EA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الجمال المبارك أن يحفظكم ويحميكم.</w:t>
      </w:r>
    </w:p>
    <w:p w14:paraId="5AFD86BE" w14:textId="2A2348A5" w:rsidR="00E000EA" w:rsidRPr="001610E8" w:rsidRDefault="00E000EA" w:rsidP="00A448AB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مع التّحيّات الحبيّة البهائيّة،</w:t>
      </w:r>
    </w:p>
    <w:p w14:paraId="4B2719AA" w14:textId="77777777" w:rsidR="00E000EA" w:rsidRPr="001610E8" w:rsidRDefault="006B2013" w:rsidP="006B2013">
      <w:pPr>
        <w:spacing w:after="240" w:line="259" w:lineRule="auto"/>
        <w:ind w:left="900"/>
        <w:jc w:val="both"/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[التّوقيع:  </w:t>
      </w:r>
      <w:r w:rsidR="00E000EA" w:rsidRPr="001610E8">
        <w:rPr>
          <w:rFonts w:ascii="Naskh MT for Bosch School" w:hAnsi="Naskh MT for Bosch School" w:cs="Naskh MT for Bosch School"/>
          <w:sz w:val="23"/>
          <w:szCs w:val="23"/>
          <w:rtl/>
          <w:lang w:bidi="ar-JO"/>
        </w:rPr>
        <w:t>بيت العدل الأعظم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]</w:t>
      </w:r>
    </w:p>
    <w:sectPr w:rsidR="00E000EA" w:rsidRPr="001610E8" w:rsidSect="009E6276">
      <w:headerReference w:type="default" r:id="rId6"/>
      <w:footerReference w:type="even" r:id="rId7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9F2E2" w14:textId="77777777" w:rsidR="009E6276" w:rsidRDefault="009E6276">
      <w:r>
        <w:separator/>
      </w:r>
    </w:p>
  </w:endnote>
  <w:endnote w:type="continuationSeparator" w:id="0">
    <w:p w14:paraId="68FB8845" w14:textId="77777777" w:rsidR="009E6276" w:rsidRDefault="009E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4CD2F" w14:textId="77777777" w:rsidR="00684ED7" w:rsidRDefault="00684ED7" w:rsidP="0078312B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504FD4" w14:textId="77777777" w:rsidR="00684ED7" w:rsidRDefault="00684ED7" w:rsidP="00723B7C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ECBEB" w14:textId="77777777" w:rsidR="009E6276" w:rsidRDefault="009E6276">
      <w:r>
        <w:separator/>
      </w:r>
    </w:p>
  </w:footnote>
  <w:footnote w:type="continuationSeparator" w:id="0">
    <w:p w14:paraId="18ED53EF" w14:textId="77777777" w:rsidR="009E6276" w:rsidRDefault="009E6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080"/>
      <w:gridCol w:w="3081"/>
      <w:gridCol w:w="3081"/>
    </w:tblGrid>
    <w:tr w:rsidR="00E25781" w14:paraId="5FFAA850" w14:textId="77777777" w:rsidTr="00765EE0">
      <w:tc>
        <w:tcPr>
          <w:tcW w:w="3080" w:type="dxa"/>
          <w:shd w:val="clear" w:color="auto" w:fill="auto"/>
        </w:tcPr>
        <w:p w14:paraId="5BAF5068" w14:textId="630A32B1" w:rsidR="00765EE0" w:rsidRPr="00765EE0" w:rsidRDefault="00765EE0" w:rsidP="00765EE0">
          <w:pPr>
            <w:spacing w:line="259" w:lineRule="auto"/>
            <w:jc w:val="both"/>
            <w:rPr>
              <w:rFonts w:ascii="Naskh MT for Bosch School" w:hAnsi="Naskh MT for Bosch School" w:cs="Naskh MT for Bosch School"/>
              <w:sz w:val="23"/>
              <w:szCs w:val="23"/>
              <w:lang w:bidi="ar-JO"/>
            </w:rPr>
          </w:pPr>
          <w:r w:rsidRPr="00765EE0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28 تم</w:t>
          </w:r>
          <w:r w:rsidR="00D56BEA">
            <w:rPr>
              <w:rFonts w:ascii="Naskh MT for Bosch School" w:hAnsi="Naskh MT for Bosch School" w:cs="Naskh MT for Bosch School" w:hint="cs"/>
              <w:sz w:val="23"/>
              <w:szCs w:val="23"/>
              <w:rtl/>
              <w:lang w:bidi="ar-JO"/>
            </w:rPr>
            <w:t>ّ</w:t>
          </w:r>
          <w:r w:rsidRPr="00765EE0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وز/يوليو 2008</w:t>
          </w:r>
        </w:p>
      </w:tc>
      <w:tc>
        <w:tcPr>
          <w:tcW w:w="3081" w:type="dxa"/>
          <w:shd w:val="clear" w:color="auto" w:fill="auto"/>
          <w:vAlign w:val="center"/>
        </w:tcPr>
        <w:p w14:paraId="6FAC8FA7" w14:textId="77777777" w:rsidR="00765EE0" w:rsidRDefault="00765EE0" w:rsidP="00765EE0">
          <w:pPr>
            <w:pStyle w:val="Head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rPr>
              <w:noProof/>
            </w:rPr>
            <w:fldChar w:fldCharType="end"/>
          </w:r>
        </w:p>
      </w:tc>
      <w:tc>
        <w:tcPr>
          <w:tcW w:w="3081" w:type="dxa"/>
          <w:shd w:val="clear" w:color="auto" w:fill="auto"/>
        </w:tcPr>
        <w:p w14:paraId="4A0FECC2" w14:textId="77777777" w:rsidR="00765EE0" w:rsidRDefault="00765EE0" w:rsidP="00765EE0">
          <w:pPr>
            <w:pStyle w:val="Header"/>
            <w:bidi/>
          </w:pPr>
          <w:r w:rsidRPr="00765EE0">
            <w:rPr>
              <w:rFonts w:ascii="Naskh MT for Bosch School" w:hAnsi="Naskh MT for Bosch School" w:cs="Naskh MT for Bosch School"/>
              <w:sz w:val="23"/>
              <w:szCs w:val="23"/>
              <w:rtl/>
              <w:lang w:bidi="ar-JO"/>
            </w:rPr>
            <w:t>إلى المؤمنين في مهد الأمر</w:t>
          </w:r>
        </w:p>
      </w:tc>
    </w:tr>
  </w:tbl>
  <w:p w14:paraId="2E17FD19" w14:textId="77777777" w:rsidR="00765EE0" w:rsidRDefault="00765EE0" w:rsidP="00765EE0">
    <w:pPr>
      <w:pStyle w:val="Header"/>
      <w:bidi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BA4"/>
    <w:rsid w:val="00035330"/>
    <w:rsid w:val="000E7112"/>
    <w:rsid w:val="000F3393"/>
    <w:rsid w:val="0015529B"/>
    <w:rsid w:val="001610E8"/>
    <w:rsid w:val="001D7B57"/>
    <w:rsid w:val="00204AAF"/>
    <w:rsid w:val="00254CA5"/>
    <w:rsid w:val="002A2356"/>
    <w:rsid w:val="002D11C5"/>
    <w:rsid w:val="003740E4"/>
    <w:rsid w:val="003A321F"/>
    <w:rsid w:val="003D281A"/>
    <w:rsid w:val="003D6332"/>
    <w:rsid w:val="00425530"/>
    <w:rsid w:val="0043512D"/>
    <w:rsid w:val="004A47C4"/>
    <w:rsid w:val="004C65CB"/>
    <w:rsid w:val="00552D51"/>
    <w:rsid w:val="005A5202"/>
    <w:rsid w:val="005B2EB7"/>
    <w:rsid w:val="0060214D"/>
    <w:rsid w:val="00607674"/>
    <w:rsid w:val="006164CD"/>
    <w:rsid w:val="00684ED7"/>
    <w:rsid w:val="006A29A9"/>
    <w:rsid w:val="006A5BA4"/>
    <w:rsid w:val="006B2013"/>
    <w:rsid w:val="00704DFE"/>
    <w:rsid w:val="00723B7C"/>
    <w:rsid w:val="00725C8B"/>
    <w:rsid w:val="00765EE0"/>
    <w:rsid w:val="0078312B"/>
    <w:rsid w:val="007A49C0"/>
    <w:rsid w:val="007B35C0"/>
    <w:rsid w:val="007B5C32"/>
    <w:rsid w:val="007C7F59"/>
    <w:rsid w:val="008A7536"/>
    <w:rsid w:val="008B4B34"/>
    <w:rsid w:val="008E0BBA"/>
    <w:rsid w:val="008E1F5A"/>
    <w:rsid w:val="009B5D63"/>
    <w:rsid w:val="009E6276"/>
    <w:rsid w:val="009F1F0F"/>
    <w:rsid w:val="00A250FF"/>
    <w:rsid w:val="00A448AB"/>
    <w:rsid w:val="00A77A19"/>
    <w:rsid w:val="00AA7716"/>
    <w:rsid w:val="00AB40E9"/>
    <w:rsid w:val="00B91BEC"/>
    <w:rsid w:val="00BD5D92"/>
    <w:rsid w:val="00C27F79"/>
    <w:rsid w:val="00C44718"/>
    <w:rsid w:val="00C462B5"/>
    <w:rsid w:val="00C5121B"/>
    <w:rsid w:val="00CB6F05"/>
    <w:rsid w:val="00D118C6"/>
    <w:rsid w:val="00D56BEA"/>
    <w:rsid w:val="00D87936"/>
    <w:rsid w:val="00D91EFC"/>
    <w:rsid w:val="00E000EA"/>
    <w:rsid w:val="00E02A6B"/>
    <w:rsid w:val="00E25781"/>
    <w:rsid w:val="00E65C4F"/>
    <w:rsid w:val="00E735E9"/>
    <w:rsid w:val="00EA45C2"/>
    <w:rsid w:val="00EB343C"/>
    <w:rsid w:val="00F040F7"/>
    <w:rsid w:val="00F3711C"/>
    <w:rsid w:val="00F508B4"/>
    <w:rsid w:val="00F7028A"/>
    <w:rsid w:val="00F9185B"/>
    <w:rsid w:val="00FA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DBF75E"/>
  <w15:chartTrackingRefBased/>
  <w15:docId w15:val="{558A93F3-9FE1-43EA-8FFF-46DB1ACD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23B7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3B7C"/>
  </w:style>
  <w:style w:type="paragraph" w:styleId="Header">
    <w:name w:val="header"/>
    <w:basedOn w:val="Normal"/>
    <w:link w:val="HeaderChar"/>
    <w:uiPriority w:val="99"/>
    <w:rsid w:val="00765EE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65EE0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765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28 تموز/يوليو 2008</vt:lpstr>
    </vt:vector>
  </TitlesOfParts>
  <Company>Home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تموز/يوليو 2008</dc:title>
  <dc:subject/>
  <dc:creator>Home</dc:creator>
  <cp:keywords/>
  <dc:description/>
  <cp:lastModifiedBy>Neda Behmardi </cp:lastModifiedBy>
  <cp:revision>2</cp:revision>
  <dcterms:created xsi:type="dcterms:W3CDTF">2024-03-10T13:07:00Z</dcterms:created>
  <dcterms:modified xsi:type="dcterms:W3CDTF">2024-03-10T13:07:00Z</dcterms:modified>
</cp:coreProperties>
</file>