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70DE" w14:textId="343A1811" w:rsidR="00D37C9A" w:rsidRPr="00A5001E" w:rsidRDefault="00D37C9A" w:rsidP="00D37C9A">
      <w:pPr>
        <w:shd w:val="clear" w:color="auto" w:fill="FFFFFF"/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00000001" w14:textId="03BBF40E" w:rsidR="00755F2C" w:rsidRPr="00A5001E" w:rsidRDefault="00241BA0" w:rsidP="00260A6D">
      <w:pPr>
        <w:shd w:val="clear" w:color="auto" w:fill="FFFFFF"/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رضوان 2000</w:t>
      </w:r>
    </w:p>
    <w:p w14:paraId="00000002" w14:textId="7C026122" w:rsidR="00755F2C" w:rsidRPr="00A5001E" w:rsidRDefault="00241BA0" w:rsidP="00D37C9A">
      <w:pPr>
        <w:shd w:val="clear" w:color="auto" w:fill="FFFFFF"/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إلى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00000003" w14:textId="3580061F" w:rsidR="00755F2C" w:rsidRPr="00A5001E" w:rsidRDefault="006B6C97" w:rsidP="00A5001E">
      <w:pPr>
        <w:shd w:val="clear" w:color="auto" w:fill="FFFFFF"/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241BA0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الأعزّاء</w:t>
      </w:r>
      <w:r w:rsidR="00A5001E" w:rsidRPr="00A5001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</w:p>
    <w:p w14:paraId="00000004" w14:textId="6C33B789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نحني رؤوسنا لربّ الجنود شكر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وامتنان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وتملأ قلوبنا فرحة غا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مرة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بما نشهده من تفاوت رائع حقّقته السّنوات الأربع لل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العالميّ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وصل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نهايته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أعظم الأعياد هذا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لقد كان ما حقّقته جامعتنا العالميّة من تقدّم خلال تلك الفترة ملموس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ارتقى بها إلى قمم شامخة تمدّ البصر منها فترى بكلّ وضوح آفاق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جديدةً مشرقةً لانتصارات سوف تحقّقها في المستقبل.</w:t>
      </w:r>
    </w:p>
    <w:p w14:paraId="110229B8" w14:textId="472E4023" w:rsidR="00CE5881" w:rsidRPr="00A5001E" w:rsidRDefault="00CE5881" w:rsidP="00C94D40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كان التّفاوت الكم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يّ بشكل رئيس نتيجة تفاوت نوعيّ أكثر أهم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يّةً وحسم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وشهدت ثقافة الجامعة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تغيّر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ملحوظ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يمكن مشاهدته في القدرات المتنامية، وأساليب العمل المنهجيّة، وما يتبع ذلك من ازدياد الثّقة بالنّفس لدى العناصر الثّلاثة المشاركة في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="006F4412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الفرد والمؤسّسات والجامعة </w:t>
      </w:r>
      <w:r w:rsidR="00CF5E5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ذلك لأنّ </w:t>
      </w:r>
      <w:r w:rsidR="006B6C97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انهمكوا أكثر بتنمية معلوماتهم والت</w:t>
      </w:r>
      <w:r w:rsidR="00881412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عمّق بالتّعاليم الإلهيّة بكلّ مثابرة وبأسلوب منظّم أكثر من ذي قبل، وتعلّموا كيفيّة تطبيق هذه التّعاليم لنشر أمر الله وإدارة أنشطتهم الفرديّة والجماعيّة والعمل مع أقرانهم في الجوار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وباختصار، فقد ولجوا طور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تعلّميّ</w:t>
      </w:r>
      <w:r w:rsidR="00471813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انطلقوا منه نحو عمل هادف بنّاء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وكانت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القوّة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المحرّكة الرّئيسة لهذا التّغيير نظام معاهد تدريبيّة تأسّست في أنحاء العالم بسرعة فائقة، وهو إنجاز يعتبر في ميدان الت</w:t>
      </w:r>
      <w:r w:rsidR="00C94D4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وسّع والتّمكين ذلك الميراث الأعظم والأوحد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لخطّة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السّنوات الأربع.</w:t>
      </w:r>
    </w:p>
    <w:p w14:paraId="7449817B" w14:textId="545F528F" w:rsidR="00CE5881" w:rsidRPr="00A5001E" w:rsidRDefault="00CE5881" w:rsidP="008C3D06">
      <w:pPr>
        <w:shd w:val="clear" w:color="auto" w:fill="FFFFFF"/>
        <w:tabs>
          <w:tab w:val="right" w:pos="479"/>
        </w:tabs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في ازدياد مقدرة الأفراد على تبليغ أمر الله – كما هو واضح في اندفاعهم للقيام بالمبادرات الفرديّة؛ وفي تحسّن مقدرة 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والمجالس الإقليميّة والل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جان في استغلال طاقات </w:t>
      </w:r>
      <w:r w:rsidR="006B6C97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وتوجيهها؛ وفي استخدام أساليب جديدة من الفكر والعمل ألقت بتأثيرها على السّلوك الجماعيّ للجامعات </w:t>
      </w:r>
      <w:r w:rsidR="00CF5E5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؛ في كلّ ذلك أثبت نظام المعاهد الت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دريبيّة أنّه محرّك لا غنىً عنه ل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="009C3C36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الدّخول في دين الله أفواج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وبتوسيع أعمالها بتشكيل حلقات دراسيّة </w:t>
      </w:r>
      <w:r w:rsidR="00AD3715" w:rsidRPr="00A5001E">
        <w:rPr>
          <w:rFonts w:ascii="Naskh MT for Bosch School" w:hAnsi="Naskh MT for Bosch School" w:cs="Naskh MT for Bosch School"/>
          <w:sz w:val="23"/>
          <w:szCs w:val="23"/>
          <w:rtl/>
        </w:rPr>
        <w:t>محل</w:t>
      </w:r>
      <w:r w:rsidR="00C94D4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D3715" w:rsidRPr="00A5001E">
        <w:rPr>
          <w:rFonts w:ascii="Naskh MT for Bosch School" w:hAnsi="Naskh MT for Bosch School" w:cs="Naskh MT for Bosch School"/>
          <w:sz w:val="23"/>
          <w:szCs w:val="23"/>
          <w:rtl/>
        </w:rPr>
        <w:t>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ة، تمكّنت معاهد تدريبيّة عديدة من رفع طاقاتها فغطّت مناطق شاسعةً ببرامجها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وعلى سبيل المثال، فقد أسّست منغوليا 106 حلق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دراسيّة أثمرت زيادةً ملموسةً في عدد المؤمنين الجدد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وواكب هذه الأنماط من الت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طوّرات أيض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إيلاء أفراد جامعتنا العالميّة اهتمام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أكبر باستمداد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القوّة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الدّعاء، والتّأمّل بالكلمة الإلهيّة المقدّسة، واستمطار المدد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نتيجة المشاركة في جلسات الدّعاء الجماعيّ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فبفضل تأثير عناصر الت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حوّل الحادّ هذه على الفرد والجماعة نرى الجامعة تكبر وتزداد عدد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ومع أنّ عدد المؤمنين الجدد لم يزد إل</w:t>
      </w:r>
      <w:r w:rsidR="00FC1F4E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 قليل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عمّا كان عليه في السّنوات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القليلة الماضية، فإنّ ما يبعث على السّرور البالغ والرّضى مشاهدة تلك الزّيادة وقد انتشرت الآن جغرافيّ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وشملت شرائح أوسع من المجتمع ونجحت في دمج المؤمنين الجدد في حياة المجتمع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0000007" w14:textId="06D2EB80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6E755A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وضع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سليم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واعد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للأمر المبارك كهذا ندين به إلى أبعد الحدود للتّأثير الاستشاريّ، والدّور التّعاونيّ، والأسلوب العمليّ لمؤسّسة 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حيث وجدناه بزخم كبير في مجال تشكيل المعاهد وفي أعمالها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هذا الزّخم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جاء تجاوب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 الحثّ الدّؤوب في الوقت المناسب من جانب دار الت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بليغ العالميّة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انفكّت تعمل بيقظة وحيويّة.</w:t>
      </w:r>
    </w:p>
    <w:p w14:paraId="00000008" w14:textId="5B02D31D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إنّ الهدف الرّئيس 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السّنوات الأربع،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دور حول 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التّسريع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عمليّة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الدّخول في دين الله أفواج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قد ولّد درجةً عاليةً من التّكامل في الفكر والعمل؛ وركّز الاهتمام نحو مرحلة في غاية الأهم</w:t>
      </w:r>
      <w:r w:rsidR="00C94D4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يّة من تطوّر الجامعة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بدّ من الوصول إليها خلال عصر التّكوين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وما لم تلق 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عمليّة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الدّخول في دين الله أفواج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مساندةً ودعم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أكبر، لن تكون الظ</w:t>
      </w:r>
      <w:r w:rsidR="00C030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روف مواتيةً للوصول إلى مرحلة الإيمان الجماهيريّ، ذلك الإنجاز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وعد به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كتاباته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الهدف الرّئيس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ركّز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عليه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نوات الأربع قد ترك أثر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</w:t>
      </w:r>
      <w:r w:rsidR="0005713E" w:rsidRPr="00A5001E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أوجه النّشاطات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ة، واقتضى وضوح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الفهم والإدراك بما يكفل التّخطيط المنظّم والاستراتيجيّ باعتباره مطلب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أساسيّ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للعمل الفرديّ والجماعيّ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وقد بدأ أفراد الجامعة يقدّرون بالتّدريج كيف أن</w:t>
      </w:r>
      <w:r w:rsidR="0077481F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الأسلوب المنظّم يسهّل عمليتي</w:t>
      </w:r>
      <w:r w:rsidR="00C94D40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D06BA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النّموّ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والت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طوّر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فيقظة الوعي كانت خطوةً جبّارةً قادت إلى رفع مستوى النّشاطات التّبليغيّة وإيجاد تغيّر في ثقافة الجامعة.</w:t>
      </w:r>
    </w:p>
    <w:p w14:paraId="00000009" w14:textId="75496F1B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لقد شوهدت أوجه التّكامل في الهدف الرّئيس لل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واضحةً في جهود التّخطيط وفي بناء القدرة المؤسّسيّة وفي تنمية الموارد البشريّة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أم</w:t>
      </w:r>
      <w:r w:rsidR="0068012A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 الخيوط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تجمعها مع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فيمكن تتبّعها من نقطة بدء ال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نهايته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وكان مؤتمر هيئات 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القار</w:t>
      </w:r>
      <w:r w:rsidR="009E60C5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9E60C5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الأرض الأقدس في كانون الأو</w:t>
      </w:r>
      <w:r w:rsidR="001D3D42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ل/ديسمبر من عام 1995 نقطة البداية، فهناك تمّ تعريف 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بملامح ال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وتبع ذلك مشاوراتهم مع 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جلسات شهدت تخطيط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النّطاق المركزيّ وتدرّج بعد ذلك إلى المستوى الإقليميّ ليشمل أعضاء هيئة المعاونين والمحافل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CF5E5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والل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جان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وبذلك انخرطت </w:t>
      </w:r>
      <w:r w:rsidR="0005713E" w:rsidRPr="00A5001E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عناصر الإدارة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وعلى </w:t>
      </w:r>
      <w:r w:rsidR="0005713E" w:rsidRPr="00A5001E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المستويات في 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عمليّة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التّخطيط ثم تعدّتها إلى مرحلة التّنفيذ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تستلزم إيجاد قدرة مؤسّسيّة قادرة على الت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كيّف مع 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عمليّة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الدّخول في دين الله أفواج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وفي هذا السّياق اتّخذت خطوتان رئيستان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الأولى تأسيس المعاهد الت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دريبيّة، والث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انية الش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روع رسميّ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نطاق واسع في تأسيس المجالس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الإقليميّة كمؤسسات إداريّة تقع بين المستويي</w:t>
      </w:r>
      <w:r w:rsidR="00C94D40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</w:t>
      </w:r>
      <w:r w:rsidR="00AD3715" w:rsidRPr="00A5001E">
        <w:rPr>
          <w:rFonts w:ascii="Naskh MT for Bosch School" w:hAnsi="Naskh MT for Bosch School" w:cs="Naskh MT for Bosch School"/>
          <w:sz w:val="23"/>
          <w:szCs w:val="23"/>
          <w:rtl/>
        </w:rPr>
        <w:t>محل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D3715" w:rsidRPr="00A5001E">
        <w:rPr>
          <w:rFonts w:ascii="Naskh MT for Bosch School" w:hAnsi="Naskh MT for Bosch School" w:cs="Naskh MT for Bosch School"/>
          <w:sz w:val="23"/>
          <w:szCs w:val="23"/>
          <w:rtl/>
        </w:rPr>
        <w:t>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والمركزيّ بهدف تنمية القدرة الإداريّة لدى جامعات معيّنة حيث يواجه المحفل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المركزيّ فيها مشاكل معق</w:t>
      </w:r>
      <w:r w:rsidR="00FE4D4E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دةً متناميةً تستدعي مثل هذا الت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طوّر الإداريّ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وبنفس القدر من أهم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يّة اتّحاد العناصر الأساسيّة لهذه ال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عمليّة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كذلك كانت الاستراتيجيّات الل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زمة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تمثّلت بطريقتي</w:t>
      </w:r>
      <w:r w:rsidR="00C94D40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للت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نفيذ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إحداها الخطط الموضوعة للعمل في مجال 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التّنمية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وهو عنصر حاسم في تقوية وتمكين الجامعة؛ والآخر في مجال العلاقات الخارجي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تعدّ عنصر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حيويّ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يجعل الأمر المبارك قادر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إدارة الآثار النّاجمة عن خروجه من المجهوليّة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التّأثير المشترك لما سبق أثمر نتائج باهرةً يتعدّى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إحصاؤها نطاق هذه الص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فحات إلى حدّ بعيد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131D1F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C74F6D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 لا مفرّ من ذكر بعض البنود الرّئيسة الدّالة على اتّساع نطاق إنجازات ال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000000A" w14:textId="68A05E7A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ففي الأرض الأقدس يتقدّم العمل في إنشاء الشّرفات وأبنية القوس بشكل يؤكّد تحقيق الموعد المقرّر لانتهائها في نهاية هذا العام الميلاديّ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كما أن</w:t>
      </w:r>
      <w:r w:rsidR="00BE6854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البناء المشار إليه في رسالة الرّضوان الأخيرة والمعدّ لاستيعاب عدد أكبر من الزّائرين في حيفا قد أصبح جاهز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لاستعماله في هذا الر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ضوان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وفي هذا السّياق نفسه فقد ووفق على المخط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طات الإنشائيّة للمرفق الحيويّ المنوي إنشاؤه في البهجة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نحتاج إليه أشدّ الحاجة لاستيعاب الحجّاج والزّائرين الآخرين من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ين وغيرهم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كما ترجمت النّصوص المباركة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سيضمّها مجلّد جديد من آثار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ويتقد</w:t>
      </w:r>
      <w:r w:rsidR="00AC4023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م العمل في سبيل نشره على قدم وساق.</w:t>
      </w:r>
    </w:p>
    <w:p w14:paraId="0000000B" w14:textId="7E0E23E5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لقد تحقّقت خطوات واسعة في ميدانيّ الت</w:t>
      </w:r>
      <w:r w:rsidR="009A30C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وسّع والتّمكين إضافةً إلى ما ذكر سابق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فشملت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="00112F9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الهجرة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والإعلان العامّ عن الأمر، وإصدار المطبوعات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واستخدام الفنون، وتشكيل 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ة، وتطوير مؤسّسات الدّراسات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فاستقر ما يقارب 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3,300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مؤمن خارج أوطانهم كمهاجرين لمدد طويلة وفترات قصيرة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وعمدت دول عديدة كانت عادة تعدّ دول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مستقبلة للمهاجرين إلى إرسال مهاجرين إلى الخارج وهذه دلالة أخرى على نضج الجامعات المركزيّة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واستجابةً للمهمّة المناطة ب</w:t>
      </w:r>
      <w:r w:rsidR="006B6C97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كندا والولايات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تفوّقت هذه الجامعات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فتجاوزت أهدافها في عدد المهاجرين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غادروا شواطئها، وبأعداد ضخمة من المبلّغين الجوّالين وبينهم عدد ملحوظ من </w:t>
      </w:r>
      <w:r w:rsidR="009F01FE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وممّا يجدر بالملاحظة أيض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تلك الاستجابة المنعشة للقلوب من أحب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اء من أصل إفريقيّ في الولايات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للنّداء الدّاعي إلى توجّه مبلّغين جوّالين إلى أفريقيا.</w:t>
      </w:r>
    </w:p>
    <w:p w14:paraId="0000000C" w14:textId="09197CEF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أمّا الإعلان عن الأمر المبارك فقد تضمّن طيف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الأنشطة شملت رعاية المناسبات في مجالات واسعة من قبيل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="00D35346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المناسبات السّنويّة، واحتفالات إحياء الذّكرى، وحلقات النّقاش، والمعارض وما شابه ذلك، ممّا مكّن أعداد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غفيرةً من النّاس من التّعرّف على تعاليم الأمر البديع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وكانت مشارق الأذكار مراكز جذب للزّائرين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دخلوا أبوابها بأعداد متزايدة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الهند، إذ استقبل مشرق الأذكار في نيودلهي نحو خمسة ملايين زائر خلال العام الماضي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أضف إلى ذلك الاستخدام المتعدّد لوسائل الإعلام في إيصال الرّسالة الإلهيّة لعامة النّاس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ففي الولايات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استجاب ما يقارب </w:t>
      </w:r>
      <w:r w:rsidR="009A30CE">
        <w:rPr>
          <w:rFonts w:ascii="Naskh MT for Bosch School" w:hAnsi="Naskh MT for Bosch School" w:cs="Naskh MT for Bosch School" w:hint="cs"/>
          <w:sz w:val="23"/>
          <w:szCs w:val="23"/>
          <w:rtl/>
        </w:rPr>
        <w:t>60,000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المستفسرين لحملة إعلاميّة وضعتها لجنة التّبليغ المركزيّة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وعلى نطاق عالميّ زادت معرفة النّاس بالأمر المبارك بظهور مقالات طوعي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متعاطفة في وسائل الإعلام المطبوعة بشكل أكبر من ذي قبل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وكان هناك اتّساع مماثل لتعريف أمر الله إثر استعداد محطّات إذاعيّة وتلفزيونيّة بثّ برامج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منتظمةً في أقطار مثل جمهوريّة الكونغو الد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يمقراطيّة وليبيريا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وقد توّجت هذه التّطوّرات الميمونة باختيار مؤس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سات إعلامي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عالميّة، بمحض إرادتها، للمقام الأعلى والشّرفات موقع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للبثّ الت</w:t>
      </w:r>
      <w:r w:rsidR="009A30C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لفزيونيّ المباشر في الفقرة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بالأرض الأقدس في البرنامج الإعلاميّ العالميّ احتفال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بقدوم عام 2000 ميلاديّة.</w:t>
      </w:r>
    </w:p>
    <w:p w14:paraId="0000000D" w14:textId="321B2E9E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لقد أصبح استخدام الفنون يشكّل مي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زةً هامّةً في الإعلان عن الأمر المبارك وفي التّبليغ والتّعم</w:t>
      </w:r>
      <w:r w:rsidR="00E903A6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ق وجلسات الدّعاء للجامعة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أطراف العالم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فعملت الفنون على جذب </w:t>
      </w:r>
      <w:r w:rsidR="009F01FE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استخدموها في التّبليغ وجلسات التّعمّق وبشكل رئيس في مجال التّمثيل والرّقص و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أخذت تنشط في أنحاء عديدة من العالم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70172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 أنّ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القوّة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المحرّكة للفنون تجاوزت حدود الرّقص والغناء لتشمل طيف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واسع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الأنشطة المبتكرة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عملت على ترسيخ النّاس في الأمر الإلهيّ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وحيثما استخدم الرّقص الفولكلوريّ</w:t>
      </w:r>
      <w:r w:rsidR="009A30CE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4227CD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أفريقيا</w:t>
      </w:r>
      <w:r w:rsidR="009A30CE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حظيت أعمال التّبليغ بطفرة كبيرة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ومثال ذلك غانا وليبيريا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أطلقت كلّ منهما مشروع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باسم "نور الوحدة" يهدف إلى ترويج استخدام الفنون في التّبليغ، وكذلك في الهند حيث اشتركت في الهدف نفسه فرقة "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الوئام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المجتمع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".</w:t>
      </w:r>
    </w:p>
    <w:p w14:paraId="0000000E" w14:textId="03B42EF3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وحظيت ترجمة الكتب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ونشرها،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أفريقيا وآسيا، بزخم كبير بفضل تشجيع 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ودعم الصّندوق القاريّ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كما صدر الكتاب الأقدس بطبعته الكاملة بالل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غة العربيّة وبلغات أخرى.</w:t>
      </w:r>
    </w:p>
    <w:p w14:paraId="0000000F" w14:textId="7B2A8FEA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تحديد موعد تشكيل 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CF5E5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اليوم الأوّل من الرّضوان،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بدأ العمل به عام 1997 أدّى إلى نقص كان متوقّع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عدد تلك المؤسّسات، إل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أنّ هذا النّقص لم يكن كبير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فمنذ ذلك الحين حافظ العدد على مستواه، وبدأت 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عمليّة 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شاملة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الاستحكام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تأخذ مجراها، وارتفعت ثمانية أعمدة جديدة لبيت العدل الأعظم ليرتفع عدد 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المركزية إلى 181.</w:t>
      </w:r>
    </w:p>
    <w:p w14:paraId="00000010" w14:textId="1E912BE5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وما يبعث في النّفس شعور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بالرّضى تسارع وتيرة البحوث والدّراسات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خلال هذه السّنوات الأربع حيث شقّت طريقها بعزم فاعل نحو تدعيم الأسس الفكريّة لأعمال الأمر المبارك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ممّا أثمر نتيجتي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لا تقدّران بثمن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إثراء مبهر للآثار الكتابيّة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ثمّ إصدار مجموعة من الأطروحات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تعالج مشاكل معاصرةً متنوّعةً بهدي المبادئ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وخلال سنوات ال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انضمّت خمس هيئات جديدة إلى عضويّة هيئة الدّراسات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احتفلت هذا العام بالذّكرى الخامسة والعشرين لتأسيسها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إنّ انعقاد المؤتمر الأوّل للدّراسات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في </w:t>
      </w:r>
      <w:r w:rsidR="00AC78EC" w:rsidRPr="00AC78EC">
        <w:rPr>
          <w:rFonts w:ascii="Naskh MT for Bosch School" w:hAnsi="Naskh MT for Bosch School" w:cs="Naskh MT for Bosch School"/>
          <w:sz w:val="23"/>
          <w:szCs w:val="23"/>
          <w:rtl/>
        </w:rPr>
        <w:t>بابوا غينيا الجديدة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والملتقى الأوّل للجمعيّة اليابانيّة للدّراسات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وجّه اهتمام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خاصّ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الأصول الر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وحيّة للعلوم اليابانيّة التّقليديّة، جاءا انعكاس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لما يمثّله هذا الميدان من الخدمة من تنوّع وخل</w:t>
      </w:r>
      <w:r w:rsidR="009E192C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اقيّة.</w:t>
      </w:r>
    </w:p>
    <w:p w14:paraId="00000011" w14:textId="1A62DCE0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وممّا لا شكّ فيه أن</w:t>
      </w:r>
      <w:r w:rsidR="00525010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التّقدّم في ميدان الت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نمية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كان نوعيّ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ومع ذلك، فإنّ الأرقام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تبيّن زيادةً في عدد المشاريع تبعث على الإعجاب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إذ ارتفع العدد الوارد في التّقارير السّنويّة من 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1,600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نشاط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بداية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نوات الأربع إلى أكثر من 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1,900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نشاط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 اقتراب نهايته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ويبقى التّوج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ه نحو استخدام أسلوب أكثر منهجيّةً من أبرز السّمات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اتّصف بها العمل خلال هذه الفترة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وفي سبيل ترويج المشورة والعمل ضمن أسس ال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تّنمية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ومبادئه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رعى مكتب 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التّن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مي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المركز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العالميّ 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13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ندوةً إقليميّةً شارك فيها ما يقدّر 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700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مندوب من 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60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قطر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كما أن</w:t>
      </w:r>
      <w:r w:rsidR="002771B6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المكتب أولى عنايته لابتكار مشاريع رائدة ووضع موادّ مناسبة لإطلاق حملات منظّمة في ميادين رعاية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رفع مستوى الاعتماد على </w:t>
      </w:r>
      <w:r w:rsidR="009F01FE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ومحو الأميّة، وتدريب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العاملين في قطاع الصّح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العامّة، 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وتقدّم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المرأة، و</w:t>
      </w:r>
      <w:r w:rsidR="0047311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التّربية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ومثال ذلك البرنامج الت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دريبيّ في غيانا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تدرّب فيه أكثر من 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1,500 معلّم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لمحو الأميّة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ومثال آخر كان في ماليزيا حيث اكتمل وضع ثماني مجموعات من موادّ تعليميّة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C58BA">
        <w:rPr>
          <w:rFonts w:ascii="Naskh MT for Bosch School" w:hAnsi="Naskh MT for Bosch School" w:cs="Naskh MT for Bosch School" w:hint="cs"/>
          <w:sz w:val="23"/>
          <w:szCs w:val="23"/>
          <w:rtl/>
        </w:rPr>
        <w:t>بتقدّم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المرأة وأصبحت أساس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لدورات تدريبيّة عقدت في أفريقيا وآسيا وأمريكا الل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اتيني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كما بدأ العمل بتنفيذ خطّة لدمج محطّات الإذاعة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بنشاطات المعاهد الت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دريبيّة في منطقة غوايمي في 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ب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نما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وبما أنّ المعاهد لديها القدرة على توفير التّدريب للعاملين في ميدان التّ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نمية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حصل تحرّك في هذا الاتّجاه شمل اثني عشر معهد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يمارسون حاليّ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مثل هذه النّشاطات في ميادين تشمل محو الأميّة وتدريب العاملين في الصّح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العامّة والتّدريب المهنيّ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ويكرّس عدد من المؤسّسات،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تعمل برعاية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أو بوحي من التّعاليم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جهود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مشاريع مختلفة مثل ذلك المشروع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أقيم بالتّعاون مع منظّمة الصّح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العالميّة للتّصدّي لوباء عمى الأنهار المنتشر في الكاميرون، إذ تلقّى ما يزيد على 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30,000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العلاج الل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ازم خلال هذا المشروع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ومثال آخر تلك الجامعة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تأسّست في إثيوبيا باسم كلّيّة الوحدة و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ارتفع عدد طل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ابها إلى 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8,000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طالب، وشاهد آخر هو أكاديمي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لاندغ في سويسرا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 انشغالها بتوسيع وتدعيم برامجها الأكاديميّة، قامت بإسداء مساعدة قيّمة في المساعي الجارية لعلاج العواقب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الوخيمة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خلّفتها أزمة البلقان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وهناك جامعة نور في بوليفيا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قامت في مشروع مشترك مع الإكوادور بتدريب أكثر من 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1,000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معلّم مدرسة ضمن برنامج القيادة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مثل هذه الدّلائل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تشير إلى بناء القدرات في ميدان التّ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نمية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كانت ذات نفع كبير لأهداف ال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0000012" w14:textId="4CC67FDC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واهتداءً باستراتيجيّة العلاقات الخارجيّة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أعلمت بها 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المركزية عام 1994، تنامت قدرات الجامعة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مجاليّ المعلومات الدّبلوماسيّة والمعلومات العام</w:t>
      </w:r>
      <w:r w:rsidR="00AC78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بشكل مذهل، فوضعت هذه الجامعة في علاقة فاعلة متطوّرة مع منظّمة الأمم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والحكومات والمنظّمات غير الحكوميّة ووسائل الإعلام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وركّزت الاستراتيجيّة المذكورة النّشاطات في المستويي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العالميّ والقطريّ على هدفي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رئيسي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التّأثير على العمليّات المتعلّقة بالسّلام العالميّ، والد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فاع عن الأمر المبارك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وبفضل الإجراءات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اتّبعت للدّفاع عن أحبّائنا الأعزّاء في 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ارتقت الجامعة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العالميّة إلى مستوىً جديد من الاحترام والدّعم خلق فرص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لمتابعة أهداف استراتيجيّة العلاقات الخارجيّة الأخرى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ولمواجهة التّحد</w:t>
      </w:r>
      <w:r w:rsidR="002E3FC6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 الماثل في الوضع العسير في 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ابتكرت مؤس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ساتنا ومكاتبنا للعلاقات الخارجي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أساليب جديدةً لتعبئة الإمكانات المتاحة لدى الدّول ومنظّمة الأمم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فشغلت قضيّة الاضطهادات في 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اهتمام أعلى السّلطات على وجه الأرض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فكان أن أصدر رئيس الولايات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تحذير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واضح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إثر إصدار محكمة 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يّة تأكيد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حكم بإعدام اثنين من </w:t>
      </w:r>
      <w:r w:rsidR="006B6C97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وعلى حكم مماثل على ثالث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ونتيجةً لتدخ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 قادة العالم ومنظ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مة الأمم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توقّف تقريب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إعدام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ين ال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يّين، كما انخفض عدد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حكم عليهم بالسّجن مدد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طويلةً انخفاض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ملموس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0000013" w14:textId="49E382B8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وبينما نرحّب بمساعي التّدخّل هذه، فإنّنا نحيّي روح التّضحية بالنّفس وذلك الصّبر والثّبات والإيمان الرّاسخ لإخواننا وأخواتنا في 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جعلوا تلك الجهود تتبو</w:t>
      </w:r>
      <w:r w:rsidR="00072B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أ مكانة من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القوّة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مؤث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رة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فهذه الخصال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البارزة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أذهلت أقرانهم بما شاهدوا من قدرة على الصّبر والجلد أمام الهجوم الوحشيّ المستمرّ ضدّهم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يفسّر هذا بغير ذلك، وهم القلّة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صمدت أمام الكثرة مدّةً طويلةً؟ </w:t>
      </w:r>
      <w:r w:rsidR="00875587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كيف كان لهم بغير ذلك أن يستنهضوا ذلك الاهتمام الفاعل لدى العالم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لو كان مجرّد واحد منهم مهدّد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بالموت؟ </w:t>
      </w:r>
      <w:r w:rsidR="00875587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مأساة 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تتمثّل في أنّ المعتدين قد فشلوا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الآن في إدراك أنّ المبادئ الإلهيّة،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سبيلها ضحّى هؤلاء المضطهدون بأموالهم وممتلكاتهم و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بحياتهم، تزخر حقّ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بالحلول الكفيلة بتحقيق ما ترنو إليه جموع الن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اس في ساعة محنتها ويأسها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ولا مجال للش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</w:t>
      </w:r>
      <w:r w:rsidR="0016746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أنّ الظّلم والطّغيان المتواصل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يتعرّض له إخواننا ال</w:t>
      </w:r>
      <w:r w:rsidR="006D160B" w:rsidRPr="00A5001E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يّون بكلّ قسوة سوف يتراجع ويتقهقر أمام يد القدرة الإلهيّة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تسوق الأحداث الخفيّة نحو ما قدّر لها من مجد حتميّ موعود.</w:t>
      </w:r>
    </w:p>
    <w:p w14:paraId="00000014" w14:textId="26B07E87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ولتحقيق الهدف الآخر من استراتيجيّة العلاقات الخارجي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فقد اتّجه سير العمل نحو مسارات أربعة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حقوق الإنسان ومكانة المرأة و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ازدهار 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العالميّ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والتّطوّر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وتظهر سجل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اتنا أنّنا خطونا خطوةً ضخمةً نحو الأمام في العمل في ميدان حقوق الإنسان ومكانة المرأة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ففي الأوّل نفّذ المكتب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الأمم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برنامج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خل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اق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التّثقيف بحقوق الإنسان و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نجح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الآن في بناء وتنمية القدرات في مجال العمل الدّبلوماسيّ لدى ما لا يقلّ عن 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99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محفل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5264B" w:rsidRPr="00A5001E">
        <w:rPr>
          <w:rFonts w:ascii="Naskh MT for Bosch School" w:hAnsi="Naskh MT for Bosch School" w:cs="Naskh MT for Bosch School"/>
          <w:sz w:val="23"/>
          <w:szCs w:val="23"/>
          <w:rtl/>
        </w:rPr>
        <w:t>روحانيّ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مركزيّ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وفيما يخصّ موضوع مكانة المرأة، فإنّ وجود 52 مكتب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قطريّ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لتطوير المرأة، ومشاركة عدد كبير من النّساء والرّجال من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في مؤتمرات وورشات عمل على مختلف الصّعد والمستويات، واختيار مندوبين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لمناصب حسّاسة في لجان بارزة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بالمنظّمات غير الحكوميّة، ومنها صندوق الأمم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6746D">
        <w:rPr>
          <w:rFonts w:ascii="Naskh MT for Bosch School" w:hAnsi="Naskh MT for Bosch School" w:cs="Naskh MT for Bosch School" w:hint="cs"/>
          <w:sz w:val="23"/>
          <w:szCs w:val="23"/>
          <w:rtl/>
        </w:rPr>
        <w:t>الإنمائيّ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6746D">
        <w:rPr>
          <w:rFonts w:ascii="Naskh MT for Bosch School" w:hAnsi="Naskh MT for Bosch School" w:cs="Naskh MT for Bosch School" w:hint="cs"/>
          <w:sz w:val="23"/>
          <w:szCs w:val="23"/>
          <w:rtl/>
        </w:rPr>
        <w:t>ل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لمرأة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كلّ هذه الأمور تبيّن كيف أن أتباع الاسم الأعظم يعملون بجدّ واجتهاد في سبيل ترويج مبدأ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مساواة المرأة والرّجل.</w:t>
      </w:r>
    </w:p>
    <w:p w14:paraId="00000015" w14:textId="5A709FDA" w:rsidR="00755F2C" w:rsidRPr="00A5001E" w:rsidRDefault="00241BA0" w:rsidP="00622D16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وفي الوقت نفسه، تعمل مجموعة من المبادرات على نشر معلومات عن الدّين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بين مختلف الأوساط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ة، منها مشاريع مبتكرة من قبيل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تأسيس موقع "العالم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" على شبكة الإنترنت العالميّة، حيث يزوره بمعدل </w:t>
      </w:r>
      <w:r w:rsidR="0016746D">
        <w:rPr>
          <w:rFonts w:ascii="Naskh MT for Bosch School" w:hAnsi="Naskh MT for Bosch School" w:cs="Naskh MT for Bosch School" w:hint="cs"/>
          <w:sz w:val="23"/>
          <w:szCs w:val="23"/>
          <w:rtl/>
        </w:rPr>
        <w:t>25,000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زائر شهريّ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؛ وإصدار وثيقة بعنوان </w:t>
      </w:r>
      <w:r w:rsidRPr="00622D16"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  <w:t>من يخطّ طريق المستقبل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تساعد </w:t>
      </w:r>
      <w:r w:rsidR="006B6C97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كلّ مكان في الحديث عن المواضيع المعاصرة؛ وبثّ برنامج إذاعيّ على شبكة الإنترنت بعنوان "پيام دوست"</w:t>
      </w:r>
      <w:r w:rsidR="0016746D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بشارة المحبوب</w:t>
      </w:r>
      <w:r w:rsidR="0016746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،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في شهر تشرين الث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اني/نوفمبر الماضي، وهو برنامج أسبوعيّ بالل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غة الفارسي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يبثّ لمد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ساعة في منطقة واشنطن عاصمة الولايات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الأميركيّة، ومتوفّر في كلّ الأوقات وفي </w:t>
      </w:r>
      <w:r w:rsidR="0005713E" w:rsidRPr="00A5001E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أنحاء العالم على شبكة الإنترنت العالميّة؛ وتنفيذ برنامج تلفزيونيّ رائد يتحد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ث عن تطبيق المبادئ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على مشاكل العصر اليوميّة، وهو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لاقى ترحيب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حار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قبل السّلطات الحكوميّة في كلّ من ألبانيا والبوسنة والهرسك وبلغاريا وكرواتيا 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وهنغاريا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ورومانيا وسلوفينيا وجمهوريّة الاتّحاد اليوغسلافيّ السّابق في مقدونيا.</w:t>
      </w:r>
    </w:p>
    <w:p w14:paraId="00000016" w14:textId="54F53481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إحدى الظّواهر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اكتسبت زخم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 اقتراب القرن الحالي من نهايته تتمثّل في أنّ الن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اس أخذوا يفصحون عن طموحاتهم عبر ما يسمّى الآن "منظ</w:t>
      </w:r>
      <w:r w:rsidR="00CE5E93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مات المجتمع المدني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لا بدّ وأن يكون مدعاةً لرضىً بالغ لدى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ين في كلّ مكان عندما يعلمون أنّ الجامعة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العالميّة، كمنظ</w:t>
      </w:r>
      <w:r w:rsidR="00AB277D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مة غير حكومية وتمثّل عيّنة شاملة من مختلف الأجناس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من المجتمع الإنسانيّ، قد حازت على الثّقة كونها عامل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مساعد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الوحدة والاتّحاد في المناقشات الهامّة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تشكّل طريق المستقبل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وقد عيّن مندوبنا الر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ئيسيّ لدى الأمم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رئيس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للجنة المنظّمات غير الحكومي</w:t>
      </w:r>
      <w:r w:rsidR="00622D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6746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،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بالتّناوب مع رئيس آخر، 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وهي الل</w:t>
      </w:r>
      <w:r w:rsidR="00861157" w:rsidRP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جنة </w:t>
      </w:r>
      <w:r w:rsidR="00F24AAB" w:rsidRPr="00861157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 شكّلها المجلس ال</w:t>
      </w:r>
      <w:r w:rsidR="00747214" w:rsidRPr="00861157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</w:t>
      </w:r>
      <w:r w:rsidR="00747214" w:rsidRPr="00861157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="00FB5077"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إنّه منصب منح الجامعة ال</w:t>
      </w:r>
      <w:r w:rsidR="008105EA" w:rsidRPr="00861157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ة دور</w:t>
      </w:r>
      <w:r w:rsidR="00FC21EC" w:rsidRPr="0086115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قياديّ</w:t>
      </w:r>
      <w:r w:rsidR="00FC21EC" w:rsidRPr="0086115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لتنظيم منتدى الألفيّة وهو الاجتماع </w:t>
      </w:r>
      <w:r w:rsidR="00F24AAB" w:rsidRPr="00861157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 دعا إليه الأمين العام للأمم </w:t>
      </w:r>
      <w:r w:rsidR="00F84CD8" w:rsidRPr="00861157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كوفي 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ع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نان ومن المقرّر أن يلتئم في شهر أي</w:t>
      </w:r>
      <w:r w:rsidR="00622D16" w:rsidRP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ار/مايو</w:t>
      </w:r>
      <w:r w:rsidR="00FB5077" w:rsidRPr="00861157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وسيمنح هذا المنتدى "منظّمات المجتمع المدنيّ" فرصةً لصياغة مقترحات وتوصيات حول مواضيع عالميّة ستناقش في مؤتمر القمّة الألفيّة الل</w:t>
      </w:r>
      <w:r w:rsidR="00861157" w:rsidRP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61157">
        <w:rPr>
          <w:rFonts w:ascii="Naskh MT for Bosch School" w:hAnsi="Naskh MT for Bosch School" w:cs="Naskh MT for Bosch School"/>
          <w:sz w:val="23"/>
          <w:szCs w:val="23"/>
          <w:rtl/>
        </w:rPr>
        <w:t>احق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شهر أيلول/سبتمبر من هذا العام بحضور ملوك وقادة ورؤساء الحكومات في العالم.</w:t>
      </w:r>
    </w:p>
    <w:p w14:paraId="00000017" w14:textId="736F34E0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إنّ صحوة الإنسانيّة على الأبعاد ال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رّ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وحي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للتّغيّرات والتّحوّلات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تأخذ مجراها في العالم لها معنىً ومفهوم خاص عند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فحوار ما بين الأديان قد ازداد قو</w:t>
      </w:r>
      <w:r w:rsidR="00350A24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ةً وتركيز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وخلال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السّنوات الأربع ازدادت مشاركة الدّين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هذه الجلسات ضمن الأديان المعترف بها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ففي شهر كانون الأو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ل/ديسمبر الماضي التأم برلمان الأديان العالمي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مدينة </w:t>
      </w:r>
      <w:r w:rsidR="0032200D" w:rsidRPr="0032200D">
        <w:rPr>
          <w:rFonts w:ascii="Naskh MT for Bosch School" w:hAnsi="Naskh MT for Bosch School" w:cs="Naskh MT for Bosch School"/>
          <w:sz w:val="23"/>
          <w:szCs w:val="23"/>
          <w:rtl/>
        </w:rPr>
        <w:t xml:space="preserve">كايب تاون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بحضور حوالي 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6,000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مشارك من بينهم وفد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كبير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وقد شارك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ون في عضويّة مجلسي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الإدارة الل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ذين خطّطا لهذا الاجتماع على المستويي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العالميّ والجنوب أفريقيّ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وينبع اهتمام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ين بهذا الحدث بشكل خاص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حقيقة أنّ اسم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 دوى </w:t>
      </w:r>
      <w:r w:rsidR="00BD2AD2" w:rsidRPr="00A5001E">
        <w:rPr>
          <w:rFonts w:ascii="Naskh MT for Bosch School" w:hAnsi="Naskh MT for Bosch School" w:cs="Naskh MT for Bosch School"/>
          <w:sz w:val="23"/>
          <w:szCs w:val="23"/>
          <w:rtl/>
        </w:rPr>
        <w:t>أوّل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مرّة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جلسة عامّة في الغرب في برلمان الأديان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عقد في شيكاغو عام 1893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كما عقد في الأردن في شهر تشرين الثّاني/نوفمبر الماضي مؤتمر</w:t>
      </w:r>
      <w:r w:rsidR="00066D90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ما بين الأديان دعي إليهما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ون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الأو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 حول النّزاعات والأديان في الش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رق الأوسط، والث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اني الاجتماع الس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نويّ لمؤتمر الأديان والسّلام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كما حضر مندوبون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ون مناسبةً في مدينة الفاتيكان وأخرى في نيودلهي برعاية الكنيسة الكاثوليكيّة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ففي نيودلهي كانت 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زينا سورابجي إحدى ممثّلي الأديان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ألقت كلمتها بحضور قداسة البابا يوحنّا بول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س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الثّاني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وفي المملكة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برز الدّين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السّاحة العامّة عندما انضمّ ممثّلو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إلى ممثّلي الأديان الثّمانية الرّئيسة الأخرى في احتفال ما بين الأديان بمناسبة الألفيّة الجديدة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أقيم في الرّواق الملكي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لقصر وستمنستر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وفي هذا الاحتفال أشير إلى اجتماع "الأديان التّسعة الرّئيسة في المملكة </w:t>
      </w:r>
      <w:r w:rsidR="00F84CD8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المتّحدة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" بمحضر العائلة المالكة ورئيس الوزراء ورئيس أساقفة كانتربري وشخصيّات مرموقة أخرى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وفي ألمانيا دعي </w:t>
      </w:r>
      <w:r w:rsidR="006B6C97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لأوّل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مرّة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حوار بين الأديان، وهذا الحدث قلب رأس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عقب موقف الطّوائف المسيحيّة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كان قائم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ردح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الزّمن، حيث تحاشت الاتّصال بالدّين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إثر نشر كتاب من قبل أحد ناقضي العهد والميثاق بواسطة دار الن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شر اللو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ثري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عام 1981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فجاء الرّدّ ومعه العلاج بكتاب علميّ موثّق وضعه ثلاثة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في 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600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صفحة، ونشرته عام 1995 دار نشر مرموقة غير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وهذا يعدّ نصر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مؤزّر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ألمانيا، وقد صدرت ترجمة له بالل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غة الإنجليزي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السّنة الأخيرة من ال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هذا وقد اتّخذ حوار ما بين الأديان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عقد في قصر لامبيث عام 1998، منحىً جديد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غير مألوف عندما عقد اجتماع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بحضور مندوبين عن البنك الدّوليّ إلى جانب ممثّلي الأديان الرّئيسة التّسعة وأدّى هذا الاجتماع إلى تشكيل ملتقى حوار الأديان للتّنمية والتّطوير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وكان الهدف المعلن لهذا الحوار تجسير الهوّة بين الجماعات الدّينيّة والبنك الدّوليّ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يتمكّن الجميع من العمل مع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بفاعليّة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أكثر للت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غلّب على آفة الفقر في العالم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ويمثّل تواتر اجتماعات ما بين الأديان وشموليّتها ظاهرةً جديدةً من العلاقات بين الأديان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ويبدو واضح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</w:t>
      </w:r>
      <w:r w:rsidR="00F06FDA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مختلف المجتمعات الدّينيّة تكافح من أجل إيجاد روح الألفة والمودّة فيما بينها، وهذا ما دعا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أتباعه إلى انتهاجه مع سائر الأديان الأخرى.</w:t>
      </w:r>
    </w:p>
    <w:p w14:paraId="00000018" w14:textId="37674A60" w:rsidR="00755F2C" w:rsidRPr="00A5001E" w:rsidRDefault="00241BA0" w:rsidP="0032200D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لقد جاء السّعي الحثيث للجامعة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خلال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السّنوات الأربع في وقت تكبّل المجتمع الإنسانيّ سلسلة من المصالح المتضاربة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ففي هذه الفترة القصيرة، شديدة الحركة والتّقل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ب، كانت القوى العاملة في الجامعة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وفي أنحاء العالم تعمل بتسارع قويّ لا يعرف الكلل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وفي أعقاب كلّ ذلك برزت، بشكل واضح، وأكثر من أي</w:t>
      </w:r>
      <w:r w:rsidR="007E7A6F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وقت مضى، تلك الظ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اهرة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أشار إليها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فقبل أكثر من ستّة عقود نبّه حضرته إلى 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  <w:r w:rsidR="00861157" w:rsidRPr="00861157">
        <w:rPr>
          <w:rFonts w:ascii="Naskh MT for Bosch School" w:hAnsi="Naskh MT for Bosch School" w:cs="Naskh MT for Bosch School"/>
          <w:sz w:val="23"/>
          <w:szCs w:val="23"/>
          <w:rtl/>
        </w:rPr>
        <w:t>هذا السّباق من مدّ وجزر في الشّؤون الإنسانيّة، ومن بناءٍ وهدمٍ ومن استتبابٍ للنّظام وانتشار للفوضى، وما يترتّب على ذلك من استمرار للتّفاعلات المتقابلة</w:t>
      </w:r>
      <w:r w:rsidRPr="000D74DC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ولم تستمرّ هاتان العمليّتان التّوأمان في معزل عن تلك العمليّات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بالجامعة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ة، ولكن في بعض الأحيان انطلقت على نحو دعا إلى المشاركة المباشرة للدّين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سبق توضيحه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وبدا وكأنّ هاتي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العمليّتي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تجريان في جنبي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متقابلي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من دهليز الزّمن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فعلى جانب حروب أثارتها النّزاعات الدّينيّة والسّياسيّة والعرقيّة والقبليّة في أكثر من 40 منطقة؛ انهيار تام ومفاجئ للنّظام المدنيّ شلّ عدد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الدّول؛ الإرهاب كسلاح سياسيّ غدا وباءً شائع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؛ ازدياد مضطرد للش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بكات الإجراميّة الدّوليّة دقّ ناقوس الخطر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ومع ذلك، وعلى الجانب الآخر، جرت محاولات جادّة لتنفيذ وسائل حماية الأمن الجماعيّ وتحسينها، مم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يعيد إلى الأذهان أحد وسائل العلاج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وصفها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لحفظ الس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لام، وانطلق نداء لتشكيل محكمة جنايات دوليّة، وهو نداء ينسجم مع الت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طل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عات والآمال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ة؛ لتركيز الانتباه على الحاجة الملحّة لنظام مناسب يعالج القضايا الدّوليّة، ينتظر أن يجتمع زعماء العالم في القم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الألفيّة؛ وسائل الات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صال الجديدة أتاحت الس</w:t>
      </w:r>
      <w:r w:rsidR="0032200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بيل ليتخاطب كلّ فرد مع أيّ فرد آخر على وجه البسيطة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وقد هدّد الانهيار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آسيا بزعزعة استقرار الاقتصاد العالميّ، ولكنه حفز الجهود لعلاج الوضع الر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اهن، وكذلك إيجاد الوسائل الكفيلة بتحقيق العدالة والمساواة في التّجارة الدّولي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والأمور الماليّة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هذه مجرد أمثلة قليلة على هذين الاتّجاهي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المتضادّي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المتفاعلي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اللّذين يعملان في وقتنا الر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اهن، مصداق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للبيان البليغ الملهم لحضرة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عن القوى العاملة في الخطّة الإلهيّة الكبرى</w:t>
      </w:r>
      <w:r w:rsidRPr="000D74DC">
        <w:rPr>
          <w:rFonts w:ascii="Naskh MT for Bosch School" w:hAnsi="Naskh MT for Bosch School" w:cs="Naskh MT for Bosch School"/>
          <w:sz w:val="23"/>
          <w:szCs w:val="23"/>
          <w:rtl/>
        </w:rPr>
        <w:t>، "</w:t>
      </w:r>
      <w:r w:rsidR="00F24AAB" w:rsidRPr="000D74D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0D74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تهدف في النّهاية إلى وحدة الجنس البشريّ </w:t>
      </w:r>
      <w:r w:rsidR="000D74DC" w:rsidRPr="000D74DC">
        <w:rPr>
          <w:rFonts w:ascii="Naskh MT for Bosch School" w:hAnsi="Naskh MT for Bosch School" w:cs="Naskh MT for Bosch School" w:hint="cs"/>
          <w:sz w:val="23"/>
          <w:szCs w:val="23"/>
          <w:rtl/>
        </w:rPr>
        <w:t>وتأسيس الصّلح العموميّ في العالم الإنسانيّ</w:t>
      </w:r>
      <w:r w:rsidRPr="000D74DC">
        <w:rPr>
          <w:rFonts w:ascii="Naskh MT for Bosch School" w:hAnsi="Naskh MT for Bosch School" w:cs="Naskh MT for Bosch School"/>
          <w:sz w:val="23"/>
          <w:szCs w:val="23"/>
          <w:rtl/>
        </w:rPr>
        <w:t>".</w:t>
      </w:r>
    </w:p>
    <w:p w14:paraId="00000019" w14:textId="6BD527AB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وفي ختام هذه السّنوات الأربع الحافلة بالأحداث، نكون قد وصلنا إلى نقطة التقاء استثنائيّة للنّهايات والبدايات طبق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للتّقويم الميلاديّ والتّقويم البديع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فمن ناحية، يستتبع هذا الالتقاء طيّ صفحة القرن العشرين، ومن ناحية أخرى يفتتح مرحلةً جديدةً من عصر التّكوين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والمشهد المنظور من هذين الإطاري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الزّمنيّي</w:t>
      </w:r>
      <w:r w:rsidR="000D4FAB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 يحفّزنا على التّفكير وال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تّ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أمّل في تصوّر رؤية من الاتّجاهات والنّزعات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تزامنت فعملت على تشكيل مصير العالم، وأن نقوم بذلك ضمن إطار الرّؤية الواضحة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صوّرها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عند الشّروع بمشاريع القوس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رسمها وصمّمها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وخلال فترة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هذه الخطّة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اتّضحت جليّ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تلك الر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ؤية مع تقدّم أعمال البناء على جبل الكرمل، ومع اتّخاذ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زعماء العالم خطوات جريئةً في رسم معالم هيكل السّلام السّياسي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العالميّ، ومع ارتقاء المؤسّسات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CF5E5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والمركزي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إلى مستويات جديدة من مراحل تطوّرها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نا نحمل معنا ذكرى مقدّسةً باقيةً للقرن العشرين تحف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ز طاقاتنا وترسم لنا معالم الطّريق أيض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CA4DCE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ها ذكرى تلك اللّحظة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تحمل بذور </w:t>
      </w:r>
      <w:r w:rsidR="006D06BA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النّموّ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والت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طوّر من تاريخ البشريّة عندما صمّم مركز عهد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خلال فترة ولايته الفريدة، هيكل نظم عالميّ جديد، وعندما كرّس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ولي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 أمر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ج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لّ طاقاته فيما بعد، وخلال فترة من أحلك السّنوات وأخطرها، لرفع صرح النّظم الإداريّ، و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يرتفع في نهاية القرن أمام أنظار العالم في تمام هيكله الأساسيّ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وهكذا نكون قد وصلنا إلى جسر يربط بين الأزمنة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فالقدرات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اكتسبت خلال قرن من كفاح وتضحية ثلّة من عشّاق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يجب توظيفها الآن في تأدية المهامّ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مفرّ منها المتبقّية في عصر التّكوين، عصر ستقود حتم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مراحله العديدة من العمل المتواصل إلى ذلك العصر الذّهبي</w:t>
      </w:r>
      <w:r w:rsidR="003A579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لديننا عندما يعمّ الصّلح الأعظم </w:t>
      </w:r>
      <w:r w:rsidR="0005713E" w:rsidRPr="00A5001E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أرجاء المعمورة.</w:t>
      </w:r>
    </w:p>
    <w:p w14:paraId="0000001A" w14:textId="02B2BB1B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نبدأ في هذا الرّضوان ب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اثني عشر شهر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ورغم قصره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فإنّه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بدّ وأن 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كفي، وسوف 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كفي بالتّأكيد، لإنجاز بعض المهامّ الحيويّة المحدّدة وإرساء قاعدة للاندفاع في العمل خلال العشرين سنةً المقبلة من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الإلهيّ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عبد البهاء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فما بدأناه بعناية وحرص قبل أربع سنوات من اكتساب المعرفة والخصال والمهارات الل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ازمة للخدمة بأسلوب منهجيّ منظّم يجب أن يزداد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فأينما وجدت المعاهد المركزيّة والإقليميّة عليها أن تفعّل إلى أقصى حدّ تلك البرامج والأنظمة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وضعتها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ويجب تأسيس معاهد جديدة حيثما دعت الحاجة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ويجب ات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خاذ خطوات أكبر نحو عمل تبليغيّ منهجيّ قائم بمبادرات فردي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وبرعاية المؤسّسات الأمريّة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ومن أجل تحقيق هذا الغرض إلى حدّ ما، أسّس 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المشاورون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والمحافل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المركزيّة في عدّة مناطق من كلّ قارّة "برامج نموّ المناطق"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وستوف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ر نتائج هذه التّجارب مجموعةً من الخبرات ستعود بالنّفع على المشاريع والخطط المستقبليّة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فالفرد والمؤسّسة والجامعة </w:t>
      </w:r>
      <w:r w:rsidR="00CF5E5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مدعوّون لتركيز انتباههم وإيلاء عنايتهم بتلك المهامّ الأساسيّة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يكونوا على أهبة الاستعداد 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نوات الخمس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س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بدأ في رضوان عام 2001 –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وهي الخطّة الّتي ستنقل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المرحلة المقبلة من تطو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ر </w:t>
      </w:r>
      <w:r w:rsidR="009C3C36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عمليّة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الدّخول في دين الله أفواج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000001B" w14:textId="1DC0AB5D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9C40CA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9C40CA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هناك تحدّي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ملح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4D7E57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يتجاوز الاهتمام بهذه المهامّ يتحتّم علينا مواجهته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فأطفالنا تلزمهم </w:t>
      </w:r>
      <w:r w:rsidR="0047311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التّربية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والانخراط في الحياة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وعلينا أل</w:t>
      </w:r>
      <w:r w:rsidR="00A65406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 نتركهم هائمين على وجوههم صرعى تي</w:t>
      </w:r>
      <w:r w:rsidR="008040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ارات عالم موبوء بالأخطار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ففي مجتمع اليوم يواجه الأطفال مصير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قاسي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حرج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فالملايين والملايين في القطر تلو الآخر يعانون من التّفكّك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ويجد الأطفال أنفسهم غرباء بين والدين وأفراد بالغين آخرين سواء عاشوا في بحبوحة الغنى أو مرارة الفقر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ولهذه الغربة جذور في مستنقع الأنانيّة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تفرزها الماد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يّة البحتة وتشكّل جوهر الل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ادينيّة المستولية على قلوب البشر في كلّ مكان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إنّ التّفكّك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للأطفال في وقتنا الرّاهن مؤش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ر أكيد على مجتمع منحلّ متفسّخ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ومع ذلك، فهذا الأمر ليس حكر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عرق أو طبقة أو أمّة أو وضع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معيّن، فالجميع مبتلىً به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وما يعتصر قلوبنا ألم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مشاهدة عدد كبير من الأطفال في مختلف أرجاء العالم يجنّدون في الجيش ويستخدمون عمّال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ويباعون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رقيق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ويكرهون على ممارسة البغاء ويجعلون مادّةً للمنتجات والتّصاوير الإباحيّة، ويهجرهم آباؤهم المنشغلين بأهوائهم </w:t>
      </w:r>
      <w:r w:rsidR="00DE2870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الشّخصيّة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ويقعون فريسة أشكال أخرى لا حصر لها من الخداع والاستغلال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وكثير من هذه الفظائع يمارسها الآباء أنفسهم مع أطفالهم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وعليه لا يمكن تقدير الأضرار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والنّفسيّة النّاجمة عن ذلك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ولا يمكن لجامعتنا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أن تعيش في معزل عن إفرازات تلك الظّروف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إنّ وعينا بهذه الحقيقة يجب أن يدفعنا جميع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نحو العمل الحثيث والجهد الموصول لصالح الأطفال وسلامة المستقبل.</w:t>
      </w:r>
    </w:p>
    <w:p w14:paraId="0000001C" w14:textId="1749275D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ورغم أنّ نشاطات الأطفال كانت جزء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المشاريع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السّابقة، إل</w:t>
      </w:r>
      <w:r w:rsidR="001463F3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1463F3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ها لم تف بالحاجة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47311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التّربية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للأطفال و</w:t>
      </w:r>
      <w:r w:rsidR="009F01FE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النّاشئ ضروريّة للغاية لإحراز مزيد من التّقد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م للجامعة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وعليه، فمن الواجب الملحّ معالجة هذا القصور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وعلى المعاهد أن تضع حتم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برامجها دورات لتدريب معلّمي أطفال بمقدورهم تقديم خدماتهم للجامعات </w:t>
      </w:r>
      <w:r w:rsidR="00CF5E5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ومع أن</w:t>
      </w:r>
      <w:r w:rsidR="00B511EE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توفير التّعليم الأكاديميّ و</w:t>
      </w:r>
      <w:r w:rsidR="0047311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التّربية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أمر ضروريّ للأطفال، إل</w:t>
      </w:r>
      <w:r w:rsidR="00B511EE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B511EE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 لا يمث</w:t>
      </w:r>
      <w:r w:rsidR="00815DE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 سوى جزء ممّا يجب تقديمه في سبيل تحسين أخلاقهم وتشكيل شخصيّاتهم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فالحاجة تكمن أيض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اتّخاذ موقف ملائم تجاه أطفالنا من قبل الأفراد والمؤس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سات ب</w:t>
      </w:r>
      <w:r w:rsidR="0005713E" w:rsidRPr="00A5001E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مستوياتها، أي الجامعة بأسرها، ليجد الأطفال عندهم الاهتمام الش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امل بمصالحهم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وموقف كهذا يجب أن يبقى بعيد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كلّ البعد عن النّظام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السّائد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يتهاوى بسرعة.</w:t>
      </w:r>
    </w:p>
    <w:p w14:paraId="0000001D" w14:textId="73669F47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إنّ الأطفال هم أنفس كنز يمكن للجامعة أن تمتلكه، لأن</w:t>
      </w:r>
      <w:r w:rsidR="001D7BFC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فيهم نرى أمل المستقبل وضمانه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وهم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ن يحملون بذور </w:t>
      </w:r>
      <w:r w:rsidR="00DE2870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الشّخصيّة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سيكون عليها المجتمع في المستقبل و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يشكّلها إلى حدّ كبير ما يفعله البالغون في الجامعة أو بما يخفقون في أدائه تجاه الأطفال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1D7BFC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هم أمانة لا يمكن لجامعة فرّطت بها أن تفلت من العقاب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فتطويق الأطفال بالمحبّة من الجميع، وأسلوب معاملتهم، ونوع الاهتمام المبذول نحوهم، وروح السّلوك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يتعامل بها الكبار معهم، كل ذلك يمثّل جزء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الجوانب الحيويّة للسّلوك والموقف المطلوب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فالمحبّة تستدعي النّظام والانضباط، والمحبّة تستلزم الش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جاعة على تعويد الأطفال وتدريبهم على الشّدائد، لا أن نترك العنان لنزواتهم أو نتركهم بالكلّيّة ليحقّقوا أهواءهم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ويجب توفير جوّ يشعر الأطفال فيه بانتمائهم للجامعة فيشاركونها أهدافها وطموحاتها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يجب توجيههم بمحب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لا تخلو من الحزم للعيش وفق معايير الحياة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ة، وأن يقوموا بدراسة الأمر المبارك وتبليغه بأساليب تتّفق وظروفهم.</w:t>
      </w:r>
    </w:p>
    <w:p w14:paraId="0000001E" w14:textId="1961527A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هناك في الجامعة فئة تعرف باسم "</w:t>
      </w:r>
      <w:r w:rsidR="009F01FE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النّاشئ" ولنقل أنّ أعمارهم تتراوح بين 12-15 سنةً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هؤلاء يمثّلون مجموعةً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ولها احتياجاتها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خاصّة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لأنّهم يقعون بين مرحلتي</w:t>
      </w:r>
      <w:r w:rsidR="0088169F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الطّفولة و</w:t>
      </w:r>
      <w:r w:rsidR="009F01FE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وفي مرحلة تطرأ فيها تحوّلات كثيرة بداخلهم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لذا، يجب إيلاء عناية واهتمام خل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ق لابتكار وسائل لدمجهم في برامج ونشاطات تجتذب اهتماماتهم وتصهر قدراتهم في ميدان التّبليغ والخدمة، وتدمجهم في تفاعل 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اجتماعيّ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 شباب أكبر منهم سنّ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كما يمكن للفنون إذا استخدمت بأشكال متعد</w:t>
      </w:r>
      <w:r w:rsidR="00D1244E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دة أن تؤد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 دور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قيّم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عظيم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تلك الن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شاطات.</w:t>
      </w:r>
    </w:p>
    <w:p w14:paraId="0000001F" w14:textId="38FC2B2B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والآن نودّ أن نوجّه بعض الكلمات للوالدين الل</w:t>
      </w:r>
      <w:r w:rsidR="008611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ذين يتحمّلان المسؤولي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الأساسي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في تربية أطفالهم وتنشئتهم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إننا نناشدهم بذل الاهتمام المستمر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لتربية أطفالهم تربيةً </w:t>
      </w:r>
      <w:r w:rsidR="00B5264B" w:rsidRPr="00A5001E">
        <w:rPr>
          <w:rFonts w:ascii="Naskh MT for Bosch School" w:hAnsi="Naskh MT for Bosch School" w:cs="Naskh MT for Bosch School"/>
          <w:sz w:val="23"/>
          <w:szCs w:val="23"/>
          <w:rtl/>
        </w:rPr>
        <w:t>روحانيّ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ةً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ويبدو أن بعضهم يعتقد بأن</w:t>
      </w:r>
      <w:r w:rsidR="001719BA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هذا الن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وع من </w:t>
      </w:r>
      <w:r w:rsidR="0047311D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التّربية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يقع ضمن مسؤولي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الجامعة وحدها، وآخرون يعتقدون بضرورة ترك الأطفال دون تدريسهم الأمر المبارك حفاظ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استقلالهم في التّحر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 عن الحقيقة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وهناك من يشعرون بأنّهم ليسوا أهل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للقيام بهذه المهمّة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كلّ هذا خطأ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لقد تفضّل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عبد البهاء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"فرض على الوالدين فرض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بأن يربّيا أبناءهما وبناتهما ويعلّماهم بمنتهى الهمّة"، وأضاف أنّه "في حال قصورهما بهذا الصّدد فهما مؤاخذان ومدحوران ومذمومان لدى الله الغيّور"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وبغضّ النّظر عن مستوى التّحصيل العلميّ للوالدين تبقى مهمّتهما هام</w:t>
      </w:r>
      <w:r w:rsidR="002A3E65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ةً وحسّاسةً في صياغة الت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طوّر </w:t>
      </w:r>
      <w:r w:rsidR="00BD2E73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لأطفالهم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عليهما أل</w:t>
      </w:r>
      <w:r w:rsidR="00761CD3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 يستخفّا بقدرتهما في تشكيل شخصي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أطفالهما ال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أخلاقيّ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لأن</w:t>
      </w:r>
      <w:r w:rsidR="00EB4870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هما صاحبا الت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أثير الأساسي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عليهم بتأمين البيئة المناسبة في المنزل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يخلقانها بحب</w:t>
      </w:r>
      <w:r w:rsidR="00E1386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هم لله، والجهاد من أجل تنفيذ أحكامه، واتّصافهما بروح الخدمة لأمره، وتنزيههما عن شوائب التّعص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ب، وتحرّرهما من شرور الغيبة المد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رة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فكلّ والد مؤمن بالجمال المبارك يحمل في عنقه مسؤولي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ة الس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لوك الكفيل بإظهار الط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اعة التّلقائيّة للوالدين، وهي الط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اعة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توليها الت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عاليم المباركة قيمةً كبيرة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ومن الط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بيعي</w:t>
      </w:r>
      <w:r w:rsidR="000D74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أنّ الوالدين، إلى جانب أعبائهما المنزليّة، عليهما واجب دعم صفوف تعليم الأطفال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تنظّمها الجامعة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ويجب أن نضع نصب أعيننا أيض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</w:t>
      </w:r>
      <w:r w:rsidR="007F13E4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الأطفال يعيشون في عالم يخبرهم بحقائق جافة قاسية من خلال تجارب مباشرة مجبولة بالأهوال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مرّ ذكرها، أو بما تنشره وسائل الإعلام من معلومات لا يمكن تفاديها، وكثير منهم يساقون نحو البلوغ قبل أوانه، وبينهم أطفال يبحثون عن قيم ومعايير تهدي خطاهم في حياتهم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وأمام هذه الخلفيّة القاتمة المشؤومة لمجتمع متفسّخ متدهور، على الأطفال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ين أن يسطعوا نجوم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متلألئة رمز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لمستقبل أفضل.</w:t>
      </w:r>
    </w:p>
    <w:p w14:paraId="00000020" w14:textId="3D10D029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تنتعش آمالنا ونحن نتطلّع باشتياق إلى اجتماع 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القار</w:t>
      </w:r>
      <w:r w:rsidR="00E1386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يّين في الأرض الأقدس في كانون الث</w:t>
      </w:r>
      <w:r w:rsidR="00F600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اني/يناير عام 2001 بمناسبة الاحتفال بانتقال دار التّبليغ العالميّة إلى مقرّها الدّائم على جبل الرّبّ،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يشاركهم فيه أعضاء هيئة المعاونين من مختلف أقطار العالم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وسيكون هذا الاجتماع بلا شك</w:t>
      </w:r>
      <w:r w:rsidR="005830A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أحد الأحداث التّاريخيّة من عصر التّكوين هذا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فاجتماع كوكبة من العاملين ال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كهذه، وبحكم طابعها الخاصّ، سيجلب بكلّ تأكيد منافع لا حصر لها لجامعة تودّع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لتبدأ ب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خر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ى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وبينما نتأمّل ما نحن عليه، تتّجه قلوبنا بالشّكر والتّقدير لأيادي أمر الله جناب علي أكبر فروتن وجناب علي محمد ورقا اللّذين، بإقامتهما في الأرض الأقدس، يرفعان عالي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مشعل الخدمة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أشعله في قلبيهما وليّ أمرنا المحبوب.</w:t>
      </w:r>
    </w:p>
    <w:p w14:paraId="00000021" w14:textId="75E53B03" w:rsidR="00755F2C" w:rsidRPr="00A5001E" w:rsidRDefault="00241BA0" w:rsidP="002C662C">
      <w:pPr>
        <w:shd w:val="clear" w:color="auto" w:fill="FFFFFF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وببدء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الاثنيّ عشر شهر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هذا نعبر جسر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عودة فيه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إننا نطلق هذا ال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غياب أمة البهاء روحيّة خانم عن هذا العالم جسديّ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فقد بقيت معنا،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نهاية القرن العشرين تقريب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ظلّت شعاع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النّور </w:t>
      </w:r>
      <w:r w:rsidR="00F24AAB" w:rsidRPr="00A5001E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أضاء تلك الفترة الفريدة من تاريخ الجنس البشريّ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وفي ألواح الخطّة الإلهيّة تألّم حضرة </w:t>
      </w:r>
      <w:r w:rsidR="008105EA" w:rsidRPr="00A5001E">
        <w:rPr>
          <w:rFonts w:ascii="Naskh MT for Bosch School" w:hAnsi="Naskh MT for Bosch School" w:cs="Naskh MT for Bosch School"/>
          <w:sz w:val="23"/>
          <w:szCs w:val="23"/>
          <w:rtl/>
        </w:rPr>
        <w:t>عبد البهاء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لعدم تمكّنه من السّفر إلى أطراف العالم لرفع النّداء الإلهيّ، وفي غ</w:t>
      </w:r>
      <w:r w:rsidR="00747214" w:rsidRPr="00A5001E">
        <w:rPr>
          <w:rFonts w:ascii="Naskh MT for Bosch School" w:hAnsi="Naskh MT for Bosch School" w:cs="Naskh MT for Bosch School"/>
          <w:sz w:val="23"/>
          <w:szCs w:val="23"/>
          <w:rtl/>
        </w:rPr>
        <w:t>مرة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حزنه سطّر رجاءه التّالي</w:t>
      </w:r>
      <w:r w:rsidR="00B44331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"عسى أن تتمكّنوا أنتم من تحقيقه إن شاء الله!" لقد لبّت أمة البهاء هذا النّداء بطاقة لا تكلّ وجابت أطراف الأرض النّائية في 185 قطر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نال شرف عطائها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العميم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لقد خلّفت مثال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متلألئ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أبد</w:t>
      </w:r>
      <w:r w:rsidR="00FC21EC" w:rsidRPr="00A5001E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، سوف ينير قلوب الآلاف والآلاف من سكّان هذه المعمورة</w:t>
      </w:r>
      <w:r w:rsidR="00FB5077"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وأمام عجزنا عن إيفائها حقّها، فهل لنا أل</w:t>
      </w:r>
      <w:r w:rsidR="00FC75D0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نكرّس جهودنا المتواضعة خلال </w:t>
      </w:r>
      <w:r w:rsidR="00561BE5">
        <w:rPr>
          <w:rFonts w:ascii="Naskh MT for Bosch School" w:hAnsi="Naskh MT for Bosch School" w:cs="Naskh MT for Bosch School" w:hint="cs"/>
          <w:sz w:val="23"/>
          <w:szCs w:val="23"/>
          <w:rtl/>
        </w:rPr>
        <w:t>هذه الخطّة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ذكرى من جعلت الت</w:t>
      </w:r>
      <w:r w:rsidR="005830A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A5001E">
        <w:rPr>
          <w:rFonts w:ascii="Naskh MT for Bosch School" w:hAnsi="Naskh MT for Bosch School" w:cs="Naskh MT for Bosch School"/>
          <w:sz w:val="23"/>
          <w:szCs w:val="23"/>
          <w:rtl/>
        </w:rPr>
        <w:t>بليغ مرادها الأوّل ومصدر سعادتها الحقيقيّة في الحياة؟</w:t>
      </w:r>
    </w:p>
    <w:p w14:paraId="00000022" w14:textId="16CDC903" w:rsidR="00755F2C" w:rsidRPr="00A5001E" w:rsidRDefault="00FA2E6C" w:rsidP="00FA2E6C">
      <w:pPr>
        <w:shd w:val="clear" w:color="auto" w:fill="FFFFFF"/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</w:rPr>
      </w:pPr>
      <w:r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[</w:t>
      </w:r>
      <w:r w:rsidR="00856437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التّوقيع</w:t>
      </w:r>
      <w:r w:rsidR="00B44331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:  </w:t>
      </w:r>
      <w:r w:rsidR="00856437"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241BA0" w:rsidRPr="00A5001E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الأعظم</w:t>
      </w:r>
      <w:r w:rsidRPr="00A5001E"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p w14:paraId="00000023" w14:textId="77777777" w:rsidR="00755F2C" w:rsidRPr="00A5001E" w:rsidRDefault="00755F2C" w:rsidP="002C662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</w:p>
    <w:sectPr w:rsidR="00755F2C" w:rsidRPr="00A5001E" w:rsidSect="00E8730C">
      <w:headerReference w:type="default" r:id="rId6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5849" w14:textId="77777777" w:rsidR="003176D3" w:rsidRDefault="003176D3" w:rsidP="00464536">
      <w:pPr>
        <w:spacing w:line="240" w:lineRule="auto"/>
      </w:pPr>
      <w:r>
        <w:separator/>
      </w:r>
    </w:p>
  </w:endnote>
  <w:endnote w:type="continuationSeparator" w:id="0">
    <w:p w14:paraId="79E87040" w14:textId="77777777" w:rsidR="003176D3" w:rsidRDefault="003176D3" w:rsidP="00464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A23F" w14:textId="77777777" w:rsidR="003176D3" w:rsidRDefault="003176D3" w:rsidP="00464536">
      <w:pPr>
        <w:spacing w:line="240" w:lineRule="auto"/>
      </w:pPr>
      <w:r>
        <w:separator/>
      </w:r>
    </w:p>
  </w:footnote>
  <w:footnote w:type="continuationSeparator" w:id="0">
    <w:p w14:paraId="0B0A8C3B" w14:textId="77777777" w:rsidR="003176D3" w:rsidRDefault="003176D3" w:rsidP="00464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599980"/>
      <w:docPartObj>
        <w:docPartGallery w:val="Page Numbers (Top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6"/>
          <w:gridCol w:w="3006"/>
          <w:gridCol w:w="3007"/>
        </w:tblGrid>
        <w:tr w:rsidR="00C56171" w:rsidRPr="005F1205" w14:paraId="46484709" w14:textId="77777777" w:rsidTr="00DD478D">
          <w:tc>
            <w:tcPr>
              <w:tcW w:w="3006" w:type="dxa"/>
            </w:tcPr>
            <w:p w14:paraId="7188E2A6" w14:textId="7ECBAFA1" w:rsidR="00C56171" w:rsidRPr="005F1205" w:rsidRDefault="005F1205" w:rsidP="005F1205">
              <w:pPr>
                <w:pStyle w:val="Header"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5F1205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رضوان 2000</w:t>
              </w:r>
            </w:p>
          </w:tc>
          <w:tc>
            <w:tcPr>
              <w:tcW w:w="3006" w:type="dxa"/>
            </w:tcPr>
            <w:p w14:paraId="2B6BE873" w14:textId="37BF7285" w:rsidR="00C56171" w:rsidRPr="005F1205" w:rsidRDefault="00C56171">
              <w:pPr>
                <w:pStyle w:val="Header"/>
                <w:jc w:val="center"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5F1205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begin"/>
              </w:r>
              <w:r w:rsidRPr="005F1205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instrText xml:space="preserve"> PAGE   \* MERGEFORMAT </w:instrText>
              </w:r>
              <w:r w:rsidRPr="005F1205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separate"/>
              </w:r>
              <w:r w:rsidRPr="005F1205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>2</w:t>
              </w:r>
              <w:r w:rsidRPr="005F1205">
                <w:rPr>
                  <w:rFonts w:ascii="Naskh MT for Bosch School" w:hAnsi="Naskh MT for Bosch School" w:cs="Naskh MT for Bosch School"/>
                  <w:noProof/>
                  <w:sz w:val="23"/>
                  <w:szCs w:val="23"/>
                </w:rPr>
                <w:fldChar w:fldCharType="end"/>
              </w:r>
            </w:p>
          </w:tc>
          <w:tc>
            <w:tcPr>
              <w:tcW w:w="3007" w:type="dxa"/>
            </w:tcPr>
            <w:p w14:paraId="65C15E37" w14:textId="287DFCCC" w:rsidR="00C56171" w:rsidRPr="005F1205" w:rsidRDefault="005F1205" w:rsidP="00D809A5">
              <w:pPr>
                <w:pStyle w:val="Header"/>
                <w:bidi/>
                <w:jc w:val="both"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5F1205">
                <w:rPr>
                  <w:rFonts w:ascii="Naskh MT for Bosch School" w:hAnsi="Naskh MT for Bosch School" w:cs="Naskh MT for Bosch School"/>
                  <w:color w:val="555555"/>
                  <w:sz w:val="23"/>
                  <w:szCs w:val="23"/>
                  <w:rtl/>
                </w:rPr>
                <w:t>إلى ال</w:t>
              </w:r>
              <w:r w:rsidR="008105EA">
                <w:rPr>
                  <w:rFonts w:ascii="Naskh MT for Bosch School" w:hAnsi="Naskh MT for Bosch School" w:cs="Naskh MT for Bosch School"/>
                  <w:color w:val="555555"/>
                  <w:sz w:val="23"/>
                  <w:szCs w:val="23"/>
                  <w:rtl/>
                </w:rPr>
                <w:t>بهائيّ</w:t>
              </w:r>
              <w:r w:rsidRPr="005F1205">
                <w:rPr>
                  <w:rFonts w:ascii="Naskh MT for Bosch School" w:hAnsi="Naskh MT for Bosch School" w:cs="Naskh MT for Bosch School"/>
                  <w:color w:val="555555"/>
                  <w:sz w:val="23"/>
                  <w:szCs w:val="23"/>
                  <w:rtl/>
                </w:rPr>
                <w:t>ين في العالم</w:t>
              </w:r>
            </w:p>
          </w:tc>
        </w:tr>
      </w:tbl>
      <w:p w14:paraId="0765D6E9" w14:textId="68510F96" w:rsidR="00C56171" w:rsidRDefault="00000000" w:rsidP="005F1205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2C"/>
    <w:rsid w:val="00015480"/>
    <w:rsid w:val="00033E34"/>
    <w:rsid w:val="0005713E"/>
    <w:rsid w:val="00063AD4"/>
    <w:rsid w:val="00066D90"/>
    <w:rsid w:val="00072B36"/>
    <w:rsid w:val="000B6925"/>
    <w:rsid w:val="000D4FAB"/>
    <w:rsid w:val="000D74DC"/>
    <w:rsid w:val="00112673"/>
    <w:rsid w:val="00112F94"/>
    <w:rsid w:val="001250D8"/>
    <w:rsid w:val="00131D1F"/>
    <w:rsid w:val="0013434B"/>
    <w:rsid w:val="00143C8F"/>
    <w:rsid w:val="001463F3"/>
    <w:rsid w:val="0016746D"/>
    <w:rsid w:val="001719BA"/>
    <w:rsid w:val="001742B9"/>
    <w:rsid w:val="001B61DC"/>
    <w:rsid w:val="001D3D42"/>
    <w:rsid w:val="001D7BFC"/>
    <w:rsid w:val="001E1B9E"/>
    <w:rsid w:val="001E2F99"/>
    <w:rsid w:val="002400D1"/>
    <w:rsid w:val="00241BA0"/>
    <w:rsid w:val="00260A6D"/>
    <w:rsid w:val="002771B6"/>
    <w:rsid w:val="002A3E65"/>
    <w:rsid w:val="002C662C"/>
    <w:rsid w:val="002D3238"/>
    <w:rsid w:val="002E3FC6"/>
    <w:rsid w:val="002E68F4"/>
    <w:rsid w:val="00304E80"/>
    <w:rsid w:val="003176D3"/>
    <w:rsid w:val="0032200D"/>
    <w:rsid w:val="00350A24"/>
    <w:rsid w:val="003A579B"/>
    <w:rsid w:val="003B2D5E"/>
    <w:rsid w:val="003C5928"/>
    <w:rsid w:val="004227CD"/>
    <w:rsid w:val="00464536"/>
    <w:rsid w:val="00471813"/>
    <w:rsid w:val="0047311D"/>
    <w:rsid w:val="004A2B49"/>
    <w:rsid w:val="004B0DBB"/>
    <w:rsid w:val="004B3479"/>
    <w:rsid w:val="004D7E57"/>
    <w:rsid w:val="004E0F77"/>
    <w:rsid w:val="004F68EC"/>
    <w:rsid w:val="00525010"/>
    <w:rsid w:val="00544C66"/>
    <w:rsid w:val="00561BE5"/>
    <w:rsid w:val="005830AB"/>
    <w:rsid w:val="005A7AC7"/>
    <w:rsid w:val="005E6EE0"/>
    <w:rsid w:val="005F1205"/>
    <w:rsid w:val="00622D16"/>
    <w:rsid w:val="0068012A"/>
    <w:rsid w:val="006B6C97"/>
    <w:rsid w:val="006C16BD"/>
    <w:rsid w:val="006C58BA"/>
    <w:rsid w:val="006D06BA"/>
    <w:rsid w:val="006D160B"/>
    <w:rsid w:val="006D7AF1"/>
    <w:rsid w:val="006E755A"/>
    <w:rsid w:val="006F4412"/>
    <w:rsid w:val="00701722"/>
    <w:rsid w:val="00747214"/>
    <w:rsid w:val="00755F2C"/>
    <w:rsid w:val="00761CD3"/>
    <w:rsid w:val="0077481F"/>
    <w:rsid w:val="00781084"/>
    <w:rsid w:val="007E7A6F"/>
    <w:rsid w:val="007F13E4"/>
    <w:rsid w:val="00804035"/>
    <w:rsid w:val="008105EA"/>
    <w:rsid w:val="00815DED"/>
    <w:rsid w:val="00856437"/>
    <w:rsid w:val="00861157"/>
    <w:rsid w:val="00875587"/>
    <w:rsid w:val="00881412"/>
    <w:rsid w:val="0088169F"/>
    <w:rsid w:val="008C3D06"/>
    <w:rsid w:val="009A30CE"/>
    <w:rsid w:val="009C3C36"/>
    <w:rsid w:val="009C40CA"/>
    <w:rsid w:val="009E192C"/>
    <w:rsid w:val="009E2D83"/>
    <w:rsid w:val="009E60C5"/>
    <w:rsid w:val="009F01FE"/>
    <w:rsid w:val="00A5001E"/>
    <w:rsid w:val="00A6271A"/>
    <w:rsid w:val="00A64464"/>
    <w:rsid w:val="00A65406"/>
    <w:rsid w:val="00AB277D"/>
    <w:rsid w:val="00AC4023"/>
    <w:rsid w:val="00AC78EC"/>
    <w:rsid w:val="00AD3715"/>
    <w:rsid w:val="00AE68B1"/>
    <w:rsid w:val="00B44331"/>
    <w:rsid w:val="00B511EE"/>
    <w:rsid w:val="00B5264B"/>
    <w:rsid w:val="00BB2F19"/>
    <w:rsid w:val="00BD2AD2"/>
    <w:rsid w:val="00BD2E73"/>
    <w:rsid w:val="00BE6854"/>
    <w:rsid w:val="00C03057"/>
    <w:rsid w:val="00C26021"/>
    <w:rsid w:val="00C56171"/>
    <w:rsid w:val="00C67C4C"/>
    <w:rsid w:val="00C74F6D"/>
    <w:rsid w:val="00C94D40"/>
    <w:rsid w:val="00CA4DCE"/>
    <w:rsid w:val="00CE5881"/>
    <w:rsid w:val="00CE5E93"/>
    <w:rsid w:val="00CF5E5D"/>
    <w:rsid w:val="00D1244E"/>
    <w:rsid w:val="00D35346"/>
    <w:rsid w:val="00D37C9A"/>
    <w:rsid w:val="00D809A5"/>
    <w:rsid w:val="00DA6690"/>
    <w:rsid w:val="00DC67AE"/>
    <w:rsid w:val="00DD478D"/>
    <w:rsid w:val="00DE2870"/>
    <w:rsid w:val="00E1386C"/>
    <w:rsid w:val="00E15B50"/>
    <w:rsid w:val="00E23C9C"/>
    <w:rsid w:val="00E8730C"/>
    <w:rsid w:val="00E87DDD"/>
    <w:rsid w:val="00E903A6"/>
    <w:rsid w:val="00EA6662"/>
    <w:rsid w:val="00EB4870"/>
    <w:rsid w:val="00F06FDA"/>
    <w:rsid w:val="00F16C42"/>
    <w:rsid w:val="00F24AAB"/>
    <w:rsid w:val="00F50C95"/>
    <w:rsid w:val="00F6003C"/>
    <w:rsid w:val="00F83551"/>
    <w:rsid w:val="00F84CD8"/>
    <w:rsid w:val="00F9684E"/>
    <w:rsid w:val="00FA2E6C"/>
    <w:rsid w:val="00FB235A"/>
    <w:rsid w:val="00FB5077"/>
    <w:rsid w:val="00FC1F4E"/>
    <w:rsid w:val="00FC21EC"/>
    <w:rsid w:val="00FC75D0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49811"/>
  <w15:docId w15:val="{4970CA97-7CB6-4E70-9046-C4539A5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CE58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5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36"/>
  </w:style>
  <w:style w:type="paragraph" w:styleId="Footer">
    <w:name w:val="footer"/>
    <w:basedOn w:val="Normal"/>
    <w:link w:val="FooterChar"/>
    <w:uiPriority w:val="99"/>
    <w:unhideWhenUsed/>
    <w:rsid w:val="004645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Neda Behmardi </cp:lastModifiedBy>
  <cp:revision>13</cp:revision>
  <dcterms:created xsi:type="dcterms:W3CDTF">2024-05-19T12:14:00Z</dcterms:created>
  <dcterms:modified xsi:type="dcterms:W3CDTF">2024-05-21T07:06:00Z</dcterms:modified>
</cp:coreProperties>
</file>