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DCCA" w14:textId="77777777" w:rsidR="005D7B68" w:rsidRPr="007A193B" w:rsidRDefault="005D7B68" w:rsidP="005D7B68">
      <w:pPr>
        <w:bidi/>
        <w:spacing w:after="240" w:line="259" w:lineRule="auto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7A193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[ترجمة]</w:t>
      </w:r>
    </w:p>
    <w:p w14:paraId="243C5CA4" w14:textId="77777777" w:rsidR="005D7B68" w:rsidRDefault="005D7B68" w:rsidP="005D7B68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lang w:bidi="ar-JO"/>
        </w:rPr>
      </w:pPr>
    </w:p>
    <w:p w14:paraId="79EBBA22" w14:textId="3A7B38BC" w:rsidR="00460036" w:rsidRPr="005D7B68" w:rsidRDefault="006A0E1F" w:rsidP="005D7B68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26 تم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وز/يوليو 2024</w:t>
      </w:r>
    </w:p>
    <w:p w14:paraId="6350B5CB" w14:textId="6F0B520D" w:rsidR="00C46C9B" w:rsidRPr="005D7B68" w:rsidRDefault="006A0E1F" w:rsidP="005D7B68">
      <w:pPr>
        <w:bidi/>
        <w:spacing w:after="240" w:line="259" w:lineRule="auto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كاف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C46C9B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المحافل الرّوحانيّة المركزيّة </w:t>
      </w:r>
    </w:p>
    <w:p w14:paraId="2A5B07EF" w14:textId="77777777" w:rsidR="00C46C9B" w:rsidRPr="005D7B68" w:rsidRDefault="00C46C9B" w:rsidP="005D7B68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الأحبّاء الأعزّاء، </w:t>
      </w:r>
    </w:p>
    <w:p w14:paraId="7819302D" w14:textId="02C65BCF" w:rsidR="00EE2144" w:rsidRPr="005D7B68" w:rsidRDefault="006A0E1F" w:rsidP="005D7B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يسرّنا إعلامكم ببعض أعمال البناء والت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رميم الهام</w:t>
      </w:r>
      <w:r w:rsidR="00E721D3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B12E68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سيتمّ تنفيذها هذا الصّيف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مقام حضرة الباب وم</w:t>
      </w:r>
      <w:r w:rsidR="008E6E9D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يطه.</w:t>
      </w:r>
      <w:r w:rsidR="008D4D99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 مقامي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حضرة الباب وحضرة عبد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> 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البهاء مغلقان الآن </w:t>
      </w:r>
      <w:r w:rsidR="00B12E68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وسيُعاد فتحهما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28 تشرين الأو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ل/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كتوبر</w:t>
      </w:r>
      <w:r w:rsidR="00BC25F9" w:rsidRP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القادم. </w:t>
      </w:r>
      <w:r w:rsidR="008D4D99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خلال هذه الفترة سيتم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تبليط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الممرّ الرّئيسيّ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المؤدّي إلى 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مقام حضرة الباب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لجعله أكثر سهولة للحج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 والز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ائرين ال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ذين يجدون صعوبة جسدي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المشي من بيت الحج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 في حيفا إلى المقام الأعلى.</w:t>
      </w:r>
      <w:r w:rsidR="008D4D99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26C3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وسيتم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تبليط </w:t>
      </w:r>
      <w:r w:rsidR="000E344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المدخليْن</w:t>
      </w:r>
      <w:r w:rsidR="0087716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المؤدّيي</w:t>
      </w:r>
      <w:r w:rsidR="00D91EF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="0087716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إلى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المقام الأعلى من الش</w:t>
      </w:r>
      <w:r w:rsidR="00BC25F9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رق والغرب بالحجر الجيري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المقدسي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الأحمر ال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است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خدم </w:t>
      </w:r>
      <w:r w:rsidR="00A544A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891AE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تبليط الممر</w:t>
      </w:r>
      <w:r w:rsidR="00D91EF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91AE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50EFF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المستخدم حاليًّا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علاوة على ذلك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544A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سيتمّ تبليط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</w:t>
      </w:r>
      <w:r w:rsidR="00602C9B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احة </w:t>
      </w:r>
      <w:r w:rsidR="00A544A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الواقعة مباشرة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أمام المقام الأعلى بالحجر كما هو م</w:t>
      </w:r>
      <w:r w:rsidR="00A544A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صوَّر في الت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صميم الأصلي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وضعه أيادي أمر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> 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وليام ساذرلند ماكسويل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A544A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سيتمّ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استخدام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نفس حجر الجليل الجيري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الذ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هبي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 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كان قد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تمّ اختياره لأرضي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رواق المقام</w:t>
      </w:r>
      <w:r w:rsidR="00891AE2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الأعلى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لش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رفات.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كما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سيتمّ إجراء 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عديلات الل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على تصميم الحدائق المحيطة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بالمقام</w:t>
      </w:r>
      <w:r w:rsidR="00CA6A87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BB9DB40" w14:textId="076E3664" w:rsidR="00700876" w:rsidRPr="005D7B68" w:rsidRDefault="00FF4375" w:rsidP="005D7B6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الأثناء، سيتم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انتهاز الفرصة لإجراء بعض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الأعمال التّحضيريّة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داخل مقام حضرة الباب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بحيث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يمكن، في الوقت المناسب، تخصيص كافّة الغرف للد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عاء والت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عبّد كجزء من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المقام </w:t>
      </w:r>
      <w:r w:rsidR="00A650FD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المخصّص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E3DCC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الباب. 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وسيشمل هذا العمل </w:t>
      </w:r>
      <w:r w:rsidR="0008754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إنشاء </w:t>
      </w:r>
      <w:r w:rsidR="0070087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فتحات أبواب جديدة في الجدران الد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0087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اخلي</w:t>
      </w:r>
      <w:r w:rsidR="00C44BF5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70087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ة. </w:t>
      </w:r>
      <w:r w:rsidR="005D7B6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="00700876" w:rsidRPr="005D7B6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نرجو مشاركة هذه المعلومة مع أعضاء جامعتكم.</w:t>
      </w:r>
    </w:p>
    <w:p w14:paraId="761FDF95" w14:textId="789BB46F" w:rsidR="00776A27" w:rsidRPr="005D7B68" w:rsidRDefault="005D7B68" w:rsidP="009E1E73">
      <w:pPr>
        <w:pStyle w:val="BWCBodyText"/>
        <w:spacing w:after="240" w:line="259" w:lineRule="auto"/>
        <w:ind w:left="5182" w:firstLine="576"/>
        <w:rPr>
          <w:lang w:bidi="ar-SA"/>
        </w:rPr>
      </w:pPr>
      <w:r w:rsidRPr="005D7B68">
        <w:rPr>
          <w:rtl/>
          <w:lang w:bidi="ar-SA"/>
        </w:rPr>
        <w:t>[التّوقيع: بيت العدل الأعظم]</w:t>
      </w:r>
      <w:r w:rsidR="00EE2144" w:rsidRPr="005D7B68">
        <w:rPr>
          <w:rtl/>
          <w:lang w:bidi="ar-JO"/>
        </w:rPr>
        <w:t xml:space="preserve"> </w:t>
      </w:r>
    </w:p>
    <w:sectPr w:rsidR="00776A27" w:rsidRPr="005D7B68" w:rsidSect="00460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B"/>
    <w:rsid w:val="000342AC"/>
    <w:rsid w:val="00087545"/>
    <w:rsid w:val="000A57CB"/>
    <w:rsid w:val="000E3446"/>
    <w:rsid w:val="00166CB0"/>
    <w:rsid w:val="00187D27"/>
    <w:rsid w:val="0019789F"/>
    <w:rsid w:val="002043D7"/>
    <w:rsid w:val="00250EFF"/>
    <w:rsid w:val="003608FB"/>
    <w:rsid w:val="003A0A63"/>
    <w:rsid w:val="00460036"/>
    <w:rsid w:val="00534C09"/>
    <w:rsid w:val="00570C34"/>
    <w:rsid w:val="005A5218"/>
    <w:rsid w:val="005B36DA"/>
    <w:rsid w:val="005D7B68"/>
    <w:rsid w:val="005E3263"/>
    <w:rsid w:val="00602C9B"/>
    <w:rsid w:val="006A0E1F"/>
    <w:rsid w:val="006C4C06"/>
    <w:rsid w:val="00700876"/>
    <w:rsid w:val="00776A27"/>
    <w:rsid w:val="00781535"/>
    <w:rsid w:val="007C1FA2"/>
    <w:rsid w:val="007C3EA7"/>
    <w:rsid w:val="00826C36"/>
    <w:rsid w:val="00877162"/>
    <w:rsid w:val="00891AE2"/>
    <w:rsid w:val="008D4D99"/>
    <w:rsid w:val="008E6E9D"/>
    <w:rsid w:val="00914CC0"/>
    <w:rsid w:val="00927338"/>
    <w:rsid w:val="0096440E"/>
    <w:rsid w:val="009B41EB"/>
    <w:rsid w:val="009B7C36"/>
    <w:rsid w:val="009E1E73"/>
    <w:rsid w:val="009E3DCC"/>
    <w:rsid w:val="00A24D19"/>
    <w:rsid w:val="00A271FD"/>
    <w:rsid w:val="00A544A5"/>
    <w:rsid w:val="00A650FD"/>
    <w:rsid w:val="00A809E1"/>
    <w:rsid w:val="00B12E68"/>
    <w:rsid w:val="00B57642"/>
    <w:rsid w:val="00BC25F9"/>
    <w:rsid w:val="00BD298F"/>
    <w:rsid w:val="00C44BF5"/>
    <w:rsid w:val="00C46C9B"/>
    <w:rsid w:val="00C81340"/>
    <w:rsid w:val="00C8486A"/>
    <w:rsid w:val="00CA6A87"/>
    <w:rsid w:val="00CD7567"/>
    <w:rsid w:val="00D05D93"/>
    <w:rsid w:val="00D243CC"/>
    <w:rsid w:val="00D908C5"/>
    <w:rsid w:val="00D91EF2"/>
    <w:rsid w:val="00DC5CEE"/>
    <w:rsid w:val="00E721D3"/>
    <w:rsid w:val="00EC6801"/>
    <w:rsid w:val="00EE12CF"/>
    <w:rsid w:val="00EE2144"/>
    <w:rsid w:val="00F109D6"/>
    <w:rsid w:val="00F669D9"/>
    <w:rsid w:val="00FF437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74FD"/>
  <w15:docId w15:val="{0266DAA4-4136-499E-8D44-B9F4E0A1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2E68"/>
    <w:pPr>
      <w:spacing w:after="0" w:line="240" w:lineRule="auto"/>
    </w:pPr>
  </w:style>
  <w:style w:type="paragraph" w:customStyle="1" w:styleId="BWCBodyText">
    <w:name w:val="BWC Body Text"/>
    <w:basedOn w:val="Normal"/>
    <w:link w:val="BWCBodyTextChar"/>
    <w:autoRedefine/>
    <w:qFormat/>
    <w:rsid w:val="005D7B68"/>
    <w:pPr>
      <w:bidi/>
      <w:spacing w:after="220" w:line="228" w:lineRule="auto"/>
      <w:ind w:firstLine="578"/>
    </w:pPr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5D7B68"/>
    <w:rPr>
      <w:rFonts w:ascii="Naskh MT for Bosch School" w:eastAsia="Times New Roman" w:hAnsi="Naskh MT for Bosch School" w:cs="Naskh MT for Bosch School"/>
      <w:kern w:val="20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alfarah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Neda Behmardi </cp:lastModifiedBy>
  <cp:revision>2</cp:revision>
  <dcterms:created xsi:type="dcterms:W3CDTF">2024-11-16T06:28:00Z</dcterms:created>
  <dcterms:modified xsi:type="dcterms:W3CDTF">2024-11-16T06:28:00Z</dcterms:modified>
</cp:coreProperties>
</file>