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627FB" w14:textId="712CDE55" w:rsidR="00D9150E" w:rsidRDefault="00D9150E" w:rsidP="00D9150E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48567C90" w14:textId="72E8C979" w:rsidR="00DD4213" w:rsidRPr="00124C05" w:rsidRDefault="00567006" w:rsidP="00D9150E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14 تشرين الأوّل/أكتوبر 2016</w:t>
      </w:r>
    </w:p>
    <w:p w14:paraId="48567C91" w14:textId="77777777" w:rsidR="00567006" w:rsidRPr="00124C05" w:rsidRDefault="00567006" w:rsidP="000876F9">
      <w:pPr>
        <w:bidi/>
        <w:spacing w:after="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 المجتمعون في سانتياغو، تشيلي</w:t>
      </w:r>
    </w:p>
    <w:p w14:paraId="48567C92" w14:textId="388328BE" w:rsidR="00567006" w:rsidRPr="00124C05" w:rsidRDefault="00567006" w:rsidP="00D9150E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لتدشين أم</w:t>
      </w:r>
      <w:r w:rsidR="003B2CF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المعابد لأمريكا الجنوبيّة</w:t>
      </w:r>
    </w:p>
    <w:p w14:paraId="48567C93" w14:textId="77777777" w:rsidR="004076AC" w:rsidRPr="00124C05" w:rsidRDefault="00567006" w:rsidP="00D9150E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الأحبّاء الأعزّاء، </w:t>
      </w:r>
    </w:p>
    <w:p w14:paraId="48567C94" w14:textId="26453CA3" w:rsidR="00567006" w:rsidRPr="00124C05" w:rsidRDefault="00567006" w:rsidP="004F4E00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نحييكم بفرحة غامرة في هذه المناسبة الفريدة، لحظة من الإنجاز العظيم للعا</w:t>
      </w:r>
      <w:r w:rsidR="004076AC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="004076AC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بعد بذل الكثير من الجهد الجهيد:</w:t>
      </w:r>
      <w:r w:rsidR="00DB41F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إنّ عمليّة تشييد بيوت عبادة بهائيّة، وهو مسعى يعود في أصوله إلى أيّام الجمال المبارك نفسه، قد وصلت اليوم إلى مرحلة بات فيها صرح "أم</w:t>
      </w:r>
      <w:r w:rsidR="000876F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المعابد" قائمًا على </w:t>
      </w:r>
      <w:r w:rsidR="00AA5385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أرض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كلّ قارة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وثلاث منها الآن تقع على محور أمريكا الشّماليّة والوسطى والجنوبيّة و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قطبه الجنوبي</w:t>
      </w:r>
      <w:r w:rsidR="000876F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قد </w:t>
      </w:r>
      <w:r w:rsidR="0088560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تقاطرتم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جميعًا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وكما </w:t>
      </w:r>
      <w:r w:rsidR="001F6F4F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تنبّأ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حضرة وليّ</w:t>
      </w:r>
      <w:r w:rsidR="000876F9">
        <w:rPr>
          <w:rFonts w:ascii="Naskh MT for Bosch School" w:hAnsi="Naskh MT for Bosch School" w:cs="Naskh MT for Bosch School" w:hint="eastAsia"/>
          <w:sz w:val="23"/>
          <w:szCs w:val="23"/>
          <w:rtl/>
          <w:lang w:bidi="ar-JO"/>
        </w:rPr>
        <w:t> 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أمر الله</w:t>
      </w:r>
      <w:r w:rsidR="004076AC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فإنّ عاصمة تشيلي هي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أصبحت مقرّ أوّل مشرق أذكار لأمريكا الجنوبيّة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0696E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ومشرق الأ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ذكار هذا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يمتزج فيه الجلال والجمال بنفس المقدار يدعو الآن جميع القادمين إليه لعبادة ذاك الواحد الأحد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هو خالقهم </w:t>
      </w:r>
      <w:r w:rsidR="004076AC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وسلطانهم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وواهب الن</w:t>
      </w:r>
      <w:r w:rsidR="004076AC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ور للعالم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48567C95" w14:textId="4DB79C83" w:rsidR="00C12ADB" w:rsidRPr="00124C05" w:rsidRDefault="0030696E" w:rsidP="004F4E00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البيانات عظيمة الشّأن والأهميّة النّازلة في الكتاب الأقدس خطابًا لمعشر رؤساء الجمهوريّات في الأمريكتين، بالإضافة إلى الأمر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أصدره حضرة الباب لكافّة "أهل</w:t>
      </w:r>
      <w:r w:rsidR="00E96F28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المغرب" لمساعدة دينه المبين، تُ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سبغ على هذه البلاد، شمالها وجنوبها، شرَفًا والتزامات لا تُمحى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وهذه الكلمات </w:t>
      </w:r>
      <w:r w:rsidR="00E96F28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الحافلة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بالمعاني </w:t>
      </w:r>
      <w:r w:rsidR="00E96F28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 </w:t>
      </w:r>
      <w:r w:rsidR="00C12ADB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تنبّأت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بالرّابطة الوثيقة ما بين أمريكا الجنوبيّة وأمر</w:t>
      </w:r>
      <w:r w:rsidR="00E96F28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 الله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E96F28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إنّنا نستذكر 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ببالغ الإعجاب الأعمال المتّسمة بالبطولة والفداء لأولئك المؤمنين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 </w:t>
      </w:r>
      <w:r w:rsidR="00E96F28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كانوا أوّل من عرّف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هذه القارة باسم حضرة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وبما أوتوا من عزم أوقده </w:t>
      </w:r>
      <w:r w:rsidR="00847E50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847E50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داء </w:t>
      </w:r>
      <w:r w:rsidR="008A4279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الحاشد </w:t>
      </w:r>
      <w:r w:rsidR="00847E50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للمولى 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ألواحه المباركة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13877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حدّد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فيها الخطّة الإلهيّة، واستحثّه حضرة شوقي</w:t>
      </w:r>
      <w:r w:rsidR="000876F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أفندي في توجيهاته المتتابعة لتنفيذها، شدّ المهاجر</w:t>
      </w:r>
      <w:r w:rsidR="008A4279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ون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الرّحال إلى دول أمريكا الل</w:t>
      </w:r>
      <w:r w:rsidR="000876F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اتينيّة وبدأوا برعاية الجامعات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بمقدوره</w:t>
      </w:r>
      <w:r w:rsidR="008A4279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استدامة محافل روحانيّة محل</w:t>
      </w:r>
      <w:r w:rsidR="000876F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A4279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يّة،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وفي نهاية المطاف 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محافل روحانيّة مركزيّة جامعات أ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شار إليها حضرة وليّ</w:t>
      </w:r>
      <w:r w:rsidR="000876F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أمر الله 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بوصفها "المساعدون للمنفّذين الرّئيسيّين للخطّة الإلهيّة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أورثها حضرة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عبد البهاء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لقد </w:t>
      </w:r>
      <w:r w:rsidR="008A4279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كشف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نجاح مساعي التّبليغ واسع النّطاق صفاء وإنصاف سكّان القارة بكلّ ما فيها من تنوّع</w:t>
      </w:r>
      <w:r w:rsidR="008A4279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واستعدا</w:t>
      </w:r>
      <w:r w:rsidR="0088560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هم الجليّ للباعث الإلهيّ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وإحدى أكثر السّمات المميّزة لتلك المرحلة لفتًا للنّظر هي حماس السّك</w:t>
      </w:r>
      <w:r w:rsidR="000876F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ان </w:t>
      </w:r>
      <w:r w:rsidR="008A4279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صليّين في قبولهم رؤيا حضرة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واعتناقهم أمره المبارك، </w:t>
      </w:r>
      <w:r w:rsidR="008A4279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مدركين 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قدرة كلمته على تحرير النّفوس وتحويل المجتمع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ومع إحراز هذا التّقدّم</w:t>
      </w:r>
      <w:r w:rsidR="006A2FB3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شرع الأحبّاء في التّصدّي للتّحد</w:t>
      </w:r>
      <w:r w:rsidR="000876F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 الماثل في تعلّمهم كيفيّة استدامة عمليّة </w:t>
      </w:r>
      <w:r w:rsidR="0088560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التّوسّع والاستحكام السّريعي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والبصائر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تولّدت من التّجربة والخبرة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تراكمت في هذه المنطقة قد عمّ نفعها العالم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قاطبة، والجهود الحاليّة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يبذلها المؤمنون في أمريكا الجنوبيّة لنشر أمر الله وبناء جامعات قائمة على 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أسس روحانيّة لهي مصدر إلهام</w:t>
      </w:r>
      <w:r w:rsidR="00E96F28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مستمرّ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E96F28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فكم هو مناسب الآن</w:t>
      </w:r>
      <w:r w:rsidR="008A4279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E96F28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إذًا</w:t>
      </w:r>
      <w:r w:rsidR="008A4279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A9016A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الوقت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A9016A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لم تكن فيه شعوب ودول النّصف الغربي</w:t>
      </w:r>
      <w:r w:rsidR="00F6681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9016A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الكرة الأرضي</w:t>
      </w:r>
      <w:r w:rsidR="000876F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9016A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في </w:t>
      </w:r>
      <w:r w:rsidR="006A4F2B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حاجة أمسّ</w:t>
      </w:r>
      <w:r w:rsidR="008102DC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A4F2B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الإطلاق</w:t>
      </w:r>
      <w:r w:rsidR="00A9016A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A4279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للنّور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8A4279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جلبته تعاليم المظهر الكل</w:t>
      </w:r>
      <w:r w:rsidR="000876F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A4279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 الإلهيّ،</w:t>
      </w:r>
      <w:r w:rsidR="002D423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85604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فإنّ </w:t>
      </w:r>
      <w:r w:rsidR="00E96F28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منارة روحانيّة قويّة قد أضاءت الآن بكامل تألّقها على سفح جبال ا</w:t>
      </w:r>
      <w:r w:rsidR="00C12ADB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لأنديز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48567C96" w14:textId="17FC2555" w:rsidR="00E17055" w:rsidRPr="00124C05" w:rsidRDefault="00C12ADB" w:rsidP="004F4E00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مشرق الأذكار "من أعظم المؤسّسات في العالم"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فالمعبد وملحقاته المرتبطة به تجسّد وجهين أساسي</w:t>
      </w:r>
      <w:r w:rsidR="000876F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 متلازمين للحياة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ة، ألا وهما العبادة والخدمة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وكرمز زاخر بالطّاقات وعنصر مكمّل للمدنيّة الإلهيّة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توجّه رسالة حضرة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كافّة الشّعوب نحوها، يُصبح مشرق الأذكار </w:t>
      </w:r>
      <w:r w:rsidR="00E17055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النّقطة المركزيّة للجامعة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E17055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برز منها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</w:t>
      </w:r>
      <w:r w:rsidR="00FE344A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يبيّن حضرة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عبد البهاء</w:t>
      </w:r>
      <w:r w:rsidR="00FE344A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أنّ 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FE344A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نفحات قدسِ مشرق الأذكار، تهب الرّوح لكلّ الأبرار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FE344A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ونسيمه المحيي للأرواح يمنح الحياة لعموم الأحرار." وفي الحقيقة، إنّ تأثيره على شأن يُحفّز شعبّا بأكمله للوصول إلى حسّ أعمق بالهدف الموحّد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FE344A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أنظار العالم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="00FE344A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17055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شاخصة</w:t>
      </w:r>
      <w:r w:rsidR="00FE344A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A4F2B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هذه السّاعة إ</w:t>
      </w:r>
      <w:r w:rsidR="00E17055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لى معبده الجديد، ونحن على يقين بأنّ هذا النّصر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E17055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طال انتظاره سيكون سبب تهليل الأحبّاء ابتهاجًا في كلّ مكان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إلّا</w:t>
      </w:r>
      <w:r w:rsidR="00E17055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أنّهم بالتّأكيد لن يقنعوا بإظهار الفرح فيما بينهم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E17055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بل، مستلهمين بكلّ ما يمثّله هذا الصّرح المهيب، فليدع</w:t>
      </w:r>
      <w:r w:rsidR="006A4F2B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</w:t>
      </w:r>
      <w:r w:rsidR="00E17055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الآخرين لاكتشاف السّرور الأبديّ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E17055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يتأتّى عن تسبيح الله وثنائه وخدمة البشريّة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48567C97" w14:textId="6436332B" w:rsidR="00A4413C" w:rsidRPr="00124C05" w:rsidRDefault="00E17055" w:rsidP="004F4E00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0876F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نحني </w:t>
      </w:r>
      <w:r w:rsidR="00413FFA" w:rsidRPr="000876F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رؤوسن</w:t>
      </w:r>
      <w:r w:rsidR="00413FFA" w:rsidRPr="000876F9">
        <w:rPr>
          <w:rFonts w:ascii="Naskh MT for Bosch School" w:hAnsi="Naskh MT for Bosch School" w:cs="Naskh MT for Bosch School" w:hint="eastAsia"/>
          <w:sz w:val="23"/>
          <w:szCs w:val="23"/>
          <w:rtl/>
          <w:lang w:bidi="ar-JO"/>
        </w:rPr>
        <w:t>ا</w:t>
      </w:r>
      <w:r w:rsidRPr="000876F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خضوعًا </w:t>
      </w:r>
      <w:r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لدى عتبة جمال القِدَم، لنرفع آيات الشّكر والعرفان بما مكّن أتباعه المخلصين من تشييد معبد أخّاذٍ إلى هذا</w:t>
      </w:r>
      <w:r w:rsidR="00A4413C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الحدّ مشكّل من الزّجاج والحجرّ والضّوء، يرعى </w:t>
      </w:r>
      <w:r w:rsidR="00384987" w:rsidRPr="00124C0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الانجذاب</w:t>
      </w:r>
      <w:r w:rsidR="00A4413C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نحو ما هو مقدّس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4413C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ما نشعر به من امتنان يزيد شوقنا لذلك اليوم المجيد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A4413C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ستُسبَغ فيه بركة وجود مشرق أذكار على كلّ مدينة وقرية، وأنظارنا شاخصة أو</w:t>
      </w:r>
      <w:r w:rsidR="000876F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4413C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480DB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ًا</w:t>
      </w:r>
      <w:r w:rsidR="00A4413C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وبكلّ شوق إلى تلك الأقطار </w:t>
      </w:r>
      <w:r w:rsidR="00D120C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A4413C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بدأت فيها بيوت عبادة محل</w:t>
      </w:r>
      <w:r w:rsidR="000876F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4413C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 ومركزيّة بالبروز</w:t>
      </w:r>
      <w:r w:rsidR="00BF50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4413C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عسى أن يحفّز المنظر المتألّق لما أنجزته جامعة الاسم الأعظم في سنتياغو المؤمنين في كلّ مكان لتكثيف خد</w:t>
      </w:r>
      <w:r w:rsidR="006A4F2B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A4413C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متهم</w:t>
      </w:r>
      <w:r w:rsidR="006A4F2B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مهما بلغ من تواضعها، من أجل </w:t>
      </w:r>
      <w:r w:rsidR="008102DC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إصل</w:t>
      </w:r>
      <w:r w:rsidR="006A4F2B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اح العالم وتمجيد الله</w:t>
      </w:r>
      <w:r w:rsidR="00A4413C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48567C98" w14:textId="3F5B4C57" w:rsidR="0030696E" w:rsidRPr="00124C05" w:rsidRDefault="00D9150E" w:rsidP="00D9150E">
      <w:pPr>
        <w:spacing w:after="240" w:line="259" w:lineRule="auto"/>
        <w:ind w:left="900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[ال</w:t>
      </w:r>
      <w:r w:rsidR="00A4413C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4413C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وقيع:</w:t>
      </w:r>
      <w:r w:rsidR="00DB41F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A4413C" w:rsidRPr="00124C0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بيت العدل الأعظم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]</w:t>
      </w:r>
    </w:p>
    <w:p w14:paraId="48567C99" w14:textId="77777777" w:rsidR="00567006" w:rsidRPr="00124C05" w:rsidRDefault="00567006" w:rsidP="004F4E00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</w:p>
    <w:sectPr w:rsidR="00567006" w:rsidRPr="00124C05" w:rsidSect="004F4E00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0529A" w14:textId="77777777" w:rsidR="00C34137" w:rsidRDefault="00C34137" w:rsidP="001836C5">
      <w:pPr>
        <w:spacing w:after="0" w:line="240" w:lineRule="auto"/>
      </w:pPr>
      <w:r>
        <w:separator/>
      </w:r>
    </w:p>
  </w:endnote>
  <w:endnote w:type="continuationSeparator" w:id="0">
    <w:p w14:paraId="56624867" w14:textId="77777777" w:rsidR="00C34137" w:rsidRDefault="00C34137" w:rsidP="0018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B18D9" w14:textId="77777777" w:rsidR="00C34137" w:rsidRDefault="00C34137" w:rsidP="001836C5">
      <w:pPr>
        <w:spacing w:after="0" w:line="240" w:lineRule="auto"/>
      </w:pPr>
      <w:r>
        <w:separator/>
      </w:r>
    </w:p>
  </w:footnote>
  <w:footnote w:type="continuationSeparator" w:id="0">
    <w:p w14:paraId="347DE6F8" w14:textId="77777777" w:rsidR="00C34137" w:rsidRDefault="00C34137" w:rsidP="00183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15391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CA1CAC" w14:textId="1EAF8CE8" w:rsidR="00DB7F0E" w:rsidRDefault="00DB7F0E">
        <w:pPr>
          <w:pStyle w:val="Header"/>
          <w:jc w:val="center"/>
          <w:rPr>
            <w:noProof/>
            <w:rtl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708"/>
          <w:gridCol w:w="2250"/>
          <w:gridCol w:w="3618"/>
        </w:tblGrid>
        <w:tr w:rsidR="00DB7F0E" w14:paraId="00FD2F49" w14:textId="77777777" w:rsidTr="0042087F">
          <w:trPr>
            <w:trHeight w:val="1070"/>
          </w:trPr>
          <w:tc>
            <w:tcPr>
              <w:tcW w:w="3708" w:type="dxa"/>
            </w:tcPr>
            <w:p w14:paraId="02B6C914" w14:textId="5BF62B91" w:rsidR="00DB7F0E" w:rsidRPr="00DB7F0E" w:rsidRDefault="00DB7F0E" w:rsidP="0042087F">
              <w:r w:rsidRPr="00124C05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  <w:lang w:bidi="ar-JO"/>
                </w:rPr>
                <w:t>14 تشرين الأوّل/أكتوبر 2016</w:t>
              </w:r>
            </w:p>
          </w:tc>
          <w:tc>
            <w:tcPr>
              <w:tcW w:w="2250" w:type="dxa"/>
            </w:tcPr>
            <w:p w14:paraId="418EFB79" w14:textId="77777777" w:rsidR="00DB7F0E" w:rsidRDefault="00DB7F0E" w:rsidP="0042087F">
              <w:pPr>
                <w:pStyle w:val="Head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2</w:t>
              </w:r>
              <w:r>
                <w:rPr>
                  <w:noProof/>
                </w:rPr>
                <w:fldChar w:fldCharType="end"/>
              </w:r>
            </w:p>
            <w:p w14:paraId="394CA516" w14:textId="3122BE88" w:rsidR="00DB7F0E" w:rsidRPr="00DB7F0E" w:rsidRDefault="00DB7F0E" w:rsidP="0042087F">
              <w:pPr>
                <w:ind w:firstLine="720"/>
                <w:jc w:val="center"/>
              </w:pPr>
            </w:p>
          </w:tc>
          <w:tc>
            <w:tcPr>
              <w:tcW w:w="3618" w:type="dxa"/>
            </w:tcPr>
            <w:p w14:paraId="4C6605E6" w14:textId="3355C0D3" w:rsidR="00DB7F0E" w:rsidRPr="0042087F" w:rsidRDefault="001F131B" w:rsidP="001F131B">
              <w:pPr>
                <w:bidi/>
                <w:spacing w:line="259" w:lineRule="auto"/>
                <w:jc w:val="both"/>
                <w:rPr>
                  <w:rFonts w:ascii="Naskh MT for Bosch School" w:hAnsi="Naskh MT for Bosch School" w:cs="Naskh MT for Bosch School"/>
                  <w:sz w:val="23"/>
                  <w:szCs w:val="23"/>
                  <w:lang w:bidi="ar-JO"/>
                </w:rPr>
              </w:pPr>
              <w:r>
                <w:rPr>
                  <w:rFonts w:ascii="Naskh MT for Bosch School" w:hAnsi="Naskh MT for Bosch School" w:cs="Naskh MT for Bosch School" w:hint="cs"/>
                  <w:sz w:val="23"/>
                  <w:szCs w:val="23"/>
                  <w:rtl/>
                  <w:lang w:bidi="ar-JO"/>
                </w:rPr>
                <w:t xml:space="preserve">إلى </w:t>
              </w:r>
              <w:r w:rsidR="00DB7F0E" w:rsidRPr="00124C05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  <w:lang w:bidi="ar-JO"/>
                </w:rPr>
                <w:t>الأحبّاء المجتمع</w:t>
              </w:r>
              <w:r>
                <w:rPr>
                  <w:rFonts w:ascii="Naskh MT for Bosch School" w:hAnsi="Naskh MT for Bosch School" w:cs="Naskh MT for Bosch School" w:hint="cs"/>
                  <w:sz w:val="23"/>
                  <w:szCs w:val="23"/>
                  <w:rtl/>
                  <w:lang w:bidi="ar-JO"/>
                </w:rPr>
                <w:t>ي</w:t>
              </w:r>
              <w:r w:rsidR="00DB7F0E" w:rsidRPr="00124C05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  <w:lang w:bidi="ar-JO"/>
                </w:rPr>
                <w:t>ن في سانتياغو، تشيلي</w:t>
              </w:r>
              <w:r w:rsidR="0042087F">
                <w:rPr>
                  <w:rFonts w:ascii="Naskh MT for Bosch School" w:hAnsi="Naskh MT for Bosch School" w:cs="Naskh MT for Bosch School" w:hint="cs"/>
                  <w:sz w:val="23"/>
                  <w:szCs w:val="23"/>
                  <w:rtl/>
                  <w:lang w:bidi="ar-JO"/>
                </w:rPr>
                <w:t xml:space="preserve"> </w:t>
              </w:r>
              <w:r w:rsidR="00DB7F0E" w:rsidRPr="00124C05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  <w:lang w:bidi="ar-JO"/>
                </w:rPr>
                <w:t>لتدشين أم</w:t>
              </w:r>
              <w:r w:rsidR="00DB7F0E">
                <w:rPr>
                  <w:rFonts w:ascii="Naskh MT for Bosch School" w:hAnsi="Naskh MT for Bosch School" w:cs="Naskh MT for Bosch School" w:hint="cs"/>
                  <w:sz w:val="23"/>
                  <w:szCs w:val="23"/>
                  <w:rtl/>
                  <w:lang w:bidi="ar-JO"/>
                </w:rPr>
                <w:t>ّ</w:t>
              </w:r>
              <w:r w:rsidR="00DB7F0E" w:rsidRPr="00124C05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  <w:lang w:bidi="ar-JO"/>
                </w:rPr>
                <w:t xml:space="preserve"> المعابد لأمريكا الجنوبيّة</w:t>
              </w:r>
            </w:p>
          </w:tc>
        </w:tr>
      </w:tbl>
      <w:p w14:paraId="1056D5E4" w14:textId="2E7E69A0" w:rsidR="00DB7F0E" w:rsidRDefault="00000000" w:rsidP="0042087F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50A"/>
    <w:rsid w:val="000706C1"/>
    <w:rsid w:val="0008350A"/>
    <w:rsid w:val="000876F9"/>
    <w:rsid w:val="00124C05"/>
    <w:rsid w:val="001836C5"/>
    <w:rsid w:val="00185BED"/>
    <w:rsid w:val="001F131B"/>
    <w:rsid w:val="001F6F4F"/>
    <w:rsid w:val="002277A8"/>
    <w:rsid w:val="002D4234"/>
    <w:rsid w:val="0030696E"/>
    <w:rsid w:val="00312413"/>
    <w:rsid w:val="00313877"/>
    <w:rsid w:val="00384987"/>
    <w:rsid w:val="003B2CF4"/>
    <w:rsid w:val="003C1386"/>
    <w:rsid w:val="004076AC"/>
    <w:rsid w:val="00413FFA"/>
    <w:rsid w:val="0042087F"/>
    <w:rsid w:val="00480DBD"/>
    <w:rsid w:val="00482B82"/>
    <w:rsid w:val="00492EF4"/>
    <w:rsid w:val="004F15B0"/>
    <w:rsid w:val="004F4E00"/>
    <w:rsid w:val="004F784E"/>
    <w:rsid w:val="00533CA4"/>
    <w:rsid w:val="005608D3"/>
    <w:rsid w:val="00567006"/>
    <w:rsid w:val="006926EE"/>
    <w:rsid w:val="006A2FB3"/>
    <w:rsid w:val="006A4F2B"/>
    <w:rsid w:val="00771E7F"/>
    <w:rsid w:val="007A230B"/>
    <w:rsid w:val="008102DC"/>
    <w:rsid w:val="00847E50"/>
    <w:rsid w:val="00885604"/>
    <w:rsid w:val="008A4279"/>
    <w:rsid w:val="009361BB"/>
    <w:rsid w:val="00A4413C"/>
    <w:rsid w:val="00A67ECE"/>
    <w:rsid w:val="00A9016A"/>
    <w:rsid w:val="00AA5385"/>
    <w:rsid w:val="00BF5004"/>
    <w:rsid w:val="00C12ADB"/>
    <w:rsid w:val="00C254B4"/>
    <w:rsid w:val="00C34137"/>
    <w:rsid w:val="00D120CD"/>
    <w:rsid w:val="00D44D3D"/>
    <w:rsid w:val="00D9150E"/>
    <w:rsid w:val="00DB41F2"/>
    <w:rsid w:val="00DB7F0E"/>
    <w:rsid w:val="00DD4213"/>
    <w:rsid w:val="00DE2373"/>
    <w:rsid w:val="00E12A41"/>
    <w:rsid w:val="00E17055"/>
    <w:rsid w:val="00E35F97"/>
    <w:rsid w:val="00E77960"/>
    <w:rsid w:val="00E96F28"/>
    <w:rsid w:val="00F50D2A"/>
    <w:rsid w:val="00F66813"/>
    <w:rsid w:val="00F72F83"/>
    <w:rsid w:val="00F74E36"/>
    <w:rsid w:val="00FC317C"/>
    <w:rsid w:val="00FE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67C90"/>
  <w15:docId w15:val="{DA00D8B6-FF89-4C03-8644-92717526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6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6C5"/>
  </w:style>
  <w:style w:type="paragraph" w:styleId="Footer">
    <w:name w:val="footer"/>
    <w:basedOn w:val="Normal"/>
    <w:link w:val="FooterChar"/>
    <w:uiPriority w:val="99"/>
    <w:unhideWhenUsed/>
    <w:rsid w:val="001836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6C5"/>
  </w:style>
  <w:style w:type="table" w:styleId="TableGrid">
    <w:name w:val="Table Grid"/>
    <w:basedOn w:val="TableNormal"/>
    <w:uiPriority w:val="59"/>
    <w:rsid w:val="00DB7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Nuha</dc:creator>
  <cp:lastModifiedBy>Neda Behmardi </cp:lastModifiedBy>
  <cp:revision>3</cp:revision>
  <cp:lastPrinted>2016-10-23T08:47:00Z</cp:lastPrinted>
  <dcterms:created xsi:type="dcterms:W3CDTF">2023-11-01T10:04:00Z</dcterms:created>
  <dcterms:modified xsi:type="dcterms:W3CDTF">2024-12-04T22:04:00Z</dcterms:modified>
</cp:coreProperties>
</file>