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62D6"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141414"/>
          <w:sz w:val="22"/>
          <w:szCs w:val="22"/>
        </w:rPr>
        <w:t>Manchester, England | 28 July 2022</w:t>
      </w:r>
    </w:p>
    <w:p w14:paraId="22C59757"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w:t>
      </w:r>
    </w:p>
    <w:p w14:paraId="114BB827"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141414"/>
          <w:sz w:val="22"/>
          <w:szCs w:val="22"/>
        </w:rPr>
        <w:t>The Women and Equalities Committee says a lack of support for w</w:t>
      </w:r>
      <w:r>
        <w:rPr>
          <w:rFonts w:ascii="Calibri" w:hAnsi="Calibri" w:cs="Calibri"/>
          <w:color w:val="141414"/>
          <w:sz w:val="22"/>
          <w:szCs w:val="22"/>
          <w:bdr w:val="none" w:sz="0" w:space="0" w:color="auto" w:frame="1"/>
        </w:rPr>
        <w:t xml:space="preserve">omen going through menopause </w:t>
      </w:r>
      <w:r>
        <w:rPr>
          <w:rFonts w:ascii="Calibri" w:hAnsi="Calibri" w:cs="Calibri"/>
          <w:color w:val="141414"/>
          <w:sz w:val="22"/>
          <w:szCs w:val="22"/>
        </w:rPr>
        <w:t>in the UK is responsible for a mass exodus from work of women in their 50’s.</w:t>
      </w:r>
    </w:p>
    <w:p w14:paraId="20E477F4"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141414"/>
          <w:sz w:val="22"/>
          <w:szCs w:val="22"/>
        </w:rPr>
        <w:t> </w:t>
      </w:r>
    </w:p>
    <w:p w14:paraId="77DA7F90"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141414"/>
          <w:sz w:val="22"/>
          <w:szCs w:val="22"/>
        </w:rPr>
        <w:t>In fact, women who suffer with at least one problematic menopausal symptom are almost 43% more likely to leave their careers.</w:t>
      </w:r>
    </w:p>
    <w:p w14:paraId="145CB2CC"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141414"/>
          <w:sz w:val="22"/>
          <w:szCs w:val="22"/>
        </w:rPr>
        <w:t> </w:t>
      </w:r>
    </w:p>
    <w:p w14:paraId="4343FCC6"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141414"/>
          <w:sz w:val="22"/>
          <w:szCs w:val="22"/>
        </w:rPr>
        <w:t xml:space="preserve">Research indicates that </w:t>
      </w:r>
      <w:proofErr w:type="gramStart"/>
      <w:r>
        <w:rPr>
          <w:rFonts w:ascii="Calibri" w:hAnsi="Calibri" w:cs="Calibri"/>
          <w:color w:val="141414"/>
          <w:sz w:val="22"/>
          <w:szCs w:val="22"/>
        </w:rPr>
        <w:t>it’s</w:t>
      </w:r>
      <w:proofErr w:type="gramEnd"/>
      <w:r>
        <w:rPr>
          <w:rFonts w:ascii="Calibri" w:hAnsi="Calibri" w:cs="Calibri"/>
          <w:color w:val="141414"/>
          <w:sz w:val="22"/>
          <w:szCs w:val="22"/>
        </w:rPr>
        <w:t xml:space="preserve"> mainly down to the stigma associated with menopause which prevents women from requesting reasonable adjustments that would otherwise enable them to remain in their roles.</w:t>
      </w:r>
    </w:p>
    <w:p w14:paraId="22450868"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141414"/>
          <w:sz w:val="22"/>
          <w:szCs w:val="22"/>
        </w:rPr>
        <w:t> </w:t>
      </w:r>
    </w:p>
    <w:p w14:paraId="4D603467"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141414"/>
          <w:sz w:val="22"/>
          <w:szCs w:val="22"/>
        </w:rPr>
        <w:t>Which begs the question: why aren’t employers doing more to remove the stigma and support these health conditions and help keep key talent in work?</w:t>
      </w:r>
    </w:p>
    <w:p w14:paraId="7EC73D37"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141414"/>
          <w:sz w:val="22"/>
          <w:szCs w:val="22"/>
        </w:rPr>
        <w:t> </w:t>
      </w:r>
    </w:p>
    <w:p w14:paraId="3C84531A"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141414"/>
          <w:sz w:val="22"/>
          <w:szCs w:val="22"/>
        </w:rPr>
        <w:t xml:space="preserve">Kate Palmer, HR Advice &amp; Consultancy Director at Peninsula, says: </w:t>
      </w:r>
      <w:r>
        <w:rPr>
          <w:rFonts w:ascii="Calibri" w:hAnsi="Calibri" w:cs="Calibri"/>
          <w:color w:val="000000"/>
          <w:sz w:val="22"/>
          <w:szCs w:val="22"/>
        </w:rPr>
        <w:t>“At a time when women should be reaching the peak point of their careers in senior management roles, instead many are being confined to less-deserving roles or leaving employment completely due to inadequate support measures.</w:t>
      </w:r>
    </w:p>
    <w:p w14:paraId="3B74EA7B"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w:t>
      </w:r>
    </w:p>
    <w:p w14:paraId="0F5448F4"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000000"/>
          <w:sz w:val="22"/>
          <w:szCs w:val="22"/>
        </w:rPr>
        <w:t>“As of right now, there is no separate protection for employees who are going through the menopause. But MPs are calling for it to be recognised as a specific protected characteristic under the Equality Act 2010 to provide greater rights for working women, and for companies to pilot offering ‘menopause leave’.</w:t>
      </w:r>
    </w:p>
    <w:p w14:paraId="2F7F6B12" w14:textId="77777777" w:rsidR="00B13DAA" w:rsidRDefault="00B13DAA" w:rsidP="00B13DA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63B4E61" w14:textId="77777777" w:rsidR="00B13DAA" w:rsidRDefault="00B13DAA" w:rsidP="00B13DAA">
      <w:pPr>
        <w:pStyle w:val="NormalWeb"/>
        <w:spacing w:before="0" w:beforeAutospacing="0" w:after="0" w:afterAutospacing="0"/>
        <w:rPr>
          <w:rFonts w:ascii="Calibri" w:hAnsi="Calibri" w:cs="Calibri"/>
          <w:sz w:val="22"/>
          <w:szCs w:val="22"/>
        </w:rPr>
      </w:pPr>
      <w:r>
        <w:rPr>
          <w:rFonts w:ascii="Calibri" w:hAnsi="Calibri" w:cs="Calibri"/>
          <w:sz w:val="22"/>
          <w:szCs w:val="22"/>
        </w:rPr>
        <w:t>“Regardless of the outcome of this campaign, businesses should not be sweeping menopause under the rug. Investment into internal growth and development opportunities can be wasted if employers fail to support employees through this pivotal change.</w:t>
      </w:r>
    </w:p>
    <w:p w14:paraId="6C3ACBF5" w14:textId="77777777" w:rsidR="00B13DAA" w:rsidRDefault="00B13DAA" w:rsidP="00B13DA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6AF6559" w14:textId="2840CA24" w:rsidR="00B13DAA" w:rsidRDefault="00B13DAA" w:rsidP="00B13DAA">
      <w:pPr>
        <w:pStyle w:val="NormalWeb"/>
        <w:spacing w:before="0" w:beforeAutospacing="0" w:after="0" w:afterAutospacing="0"/>
        <w:rPr>
          <w:rFonts w:ascii="Calibri" w:hAnsi="Calibri" w:cs="Calibri"/>
          <w:sz w:val="22"/>
          <w:szCs w:val="22"/>
        </w:rPr>
      </w:pPr>
      <w:r>
        <w:rPr>
          <w:rFonts w:ascii="Calibri" w:hAnsi="Calibri" w:cs="Calibri"/>
          <w:sz w:val="22"/>
          <w:szCs w:val="22"/>
        </w:rPr>
        <w:t>“Even without menopause being a protected characteristic, employers must tread carefully to avoid risks of claims for age, sex, and even disability discrimination if symptoms have a detrimental impact to the employee’s ability to carry out their role for longer than a period of 12 months.</w:t>
      </w:r>
    </w:p>
    <w:p w14:paraId="5897966D" w14:textId="77777777" w:rsidR="00B13DAA" w:rsidRDefault="00B13DAA" w:rsidP="00B13DAA">
      <w:pPr>
        <w:pStyle w:val="NormalWeb"/>
        <w:spacing w:before="0" w:beforeAutospacing="0" w:after="0" w:afterAutospacing="0"/>
        <w:rPr>
          <w:rFonts w:ascii="Calibri" w:hAnsi="Calibri" w:cs="Calibri"/>
          <w:sz w:val="22"/>
          <w:szCs w:val="22"/>
        </w:rPr>
      </w:pPr>
    </w:p>
    <w:p w14:paraId="31CFDE2D" w14:textId="77777777" w:rsidR="00B13DAA" w:rsidRDefault="00B13DAA" w:rsidP="00B13DAA">
      <w:pPr>
        <w:pStyle w:val="NormalWeb"/>
        <w:spacing w:before="0" w:beforeAutospacing="0" w:after="0" w:afterAutospacing="0"/>
        <w:rPr>
          <w:rFonts w:ascii="Calibri" w:hAnsi="Calibri" w:cs="Calibri"/>
          <w:sz w:val="22"/>
          <w:szCs w:val="22"/>
        </w:rPr>
      </w:pPr>
      <w:r>
        <w:rPr>
          <w:rFonts w:ascii="Calibri" w:hAnsi="Calibri" w:cs="Calibri"/>
          <w:sz w:val="22"/>
          <w:szCs w:val="22"/>
        </w:rPr>
        <w:t>“Of course, it should go without saying that employers must not - legally or morally - treat an employee less favourably due to any health condition.</w:t>
      </w:r>
    </w:p>
    <w:p w14:paraId="2E827BB2" w14:textId="77777777" w:rsidR="00B13DAA" w:rsidRDefault="00B13DAA" w:rsidP="00B13DAA">
      <w:pPr>
        <w:pStyle w:val="NormalWeb"/>
        <w:spacing w:before="0" w:beforeAutospacing="0" w:after="0" w:afterAutospacing="0"/>
        <w:rPr>
          <w:rFonts w:ascii="Calibri" w:hAnsi="Calibri" w:cs="Calibri"/>
          <w:sz w:val="22"/>
          <w:szCs w:val="22"/>
        </w:rPr>
      </w:pPr>
    </w:p>
    <w:p w14:paraId="0E8B2BD5" w14:textId="4A72BB26" w:rsidR="00B13DAA" w:rsidRDefault="00B13DAA" w:rsidP="00B13DAA">
      <w:pPr>
        <w:pStyle w:val="NormalWeb"/>
        <w:spacing w:before="0" w:beforeAutospacing="0" w:after="0" w:afterAutospacing="0"/>
        <w:rPr>
          <w:rFonts w:ascii="Calibri" w:hAnsi="Calibri" w:cs="Calibri"/>
          <w:sz w:val="22"/>
          <w:szCs w:val="22"/>
        </w:rPr>
      </w:pPr>
      <w:r>
        <w:rPr>
          <w:rFonts w:ascii="Calibri" w:hAnsi="Calibri" w:cs="Calibri"/>
          <w:sz w:val="22"/>
          <w:szCs w:val="22"/>
        </w:rPr>
        <w:t>“Businesses should pro-actively consider ways to support employees who are going through the menopause, not only to meet their duty of care but also to improve productivity, satisfaction, and morale, which in the long run, will lead to enhanced retention and company reputation.</w:t>
      </w:r>
    </w:p>
    <w:p w14:paraId="70C773E4" w14:textId="77777777" w:rsidR="00B13DAA" w:rsidRDefault="00B13DAA" w:rsidP="00B13DAA">
      <w:pPr>
        <w:pStyle w:val="NormalWeb"/>
        <w:spacing w:before="0" w:beforeAutospacing="0" w:after="0" w:afterAutospacing="0"/>
        <w:rPr>
          <w:rFonts w:ascii="Calibri" w:hAnsi="Calibri" w:cs="Calibri"/>
          <w:sz w:val="22"/>
          <w:szCs w:val="22"/>
        </w:rPr>
      </w:pPr>
    </w:p>
    <w:p w14:paraId="0C1D48CC" w14:textId="5ED01BCD" w:rsidR="00B13DAA" w:rsidRDefault="00B13DAA" w:rsidP="00B13DAA">
      <w:pPr>
        <w:pStyle w:val="NormalWeb"/>
        <w:spacing w:before="0" w:beforeAutospacing="0" w:after="0" w:afterAutospacing="0"/>
        <w:rPr>
          <w:rFonts w:ascii="Calibri" w:hAnsi="Calibri" w:cs="Calibri"/>
          <w:sz w:val="22"/>
          <w:szCs w:val="22"/>
        </w:rPr>
      </w:pPr>
      <w:r>
        <w:rPr>
          <w:rFonts w:ascii="Calibri" w:hAnsi="Calibri" w:cs="Calibri"/>
          <w:sz w:val="22"/>
          <w:szCs w:val="22"/>
        </w:rPr>
        <w:t>“The first step is to remove any stigma around menopause so that staff feel comfortable in speaking up. Champion an open and inclusive environment, ensuring that whenever an issue is raised, measures are implemented as soon as is practicable to tackle it.</w:t>
      </w:r>
    </w:p>
    <w:p w14:paraId="141E99B9" w14:textId="77777777" w:rsidR="00B13DAA" w:rsidRDefault="00B13DAA" w:rsidP="00B13DAA">
      <w:pPr>
        <w:pStyle w:val="NormalWeb"/>
        <w:shd w:val="clear" w:color="auto" w:fill="FFFFFF"/>
        <w:spacing w:before="0" w:beforeAutospacing="0" w:after="0" w:afterAutospacing="0"/>
        <w:rPr>
          <w:rFonts w:ascii="Calibri" w:hAnsi="Calibri" w:cs="Calibri"/>
          <w:color w:val="000000"/>
          <w:sz w:val="22"/>
          <w:szCs w:val="22"/>
        </w:rPr>
      </w:pPr>
    </w:p>
    <w:p w14:paraId="5A7E7959" w14:textId="2EB5EBAA"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000000"/>
          <w:sz w:val="22"/>
          <w:szCs w:val="22"/>
        </w:rPr>
        <w:t>“Adjusting your dress code policies, or making physical amendments to the workspace, like improvement ventilation, controlling temperature, and changing desk layouts, can be effective methods to placate symptoms and discomfort. Flexible working, longer or more frequent breaks, and a temporary adjustment to work duties can also go a long way in supporting staff.</w:t>
      </w:r>
    </w:p>
    <w:p w14:paraId="059F684E" w14:textId="77777777" w:rsidR="00B13DAA" w:rsidRDefault="00B13DAA" w:rsidP="00B13DAA">
      <w:pPr>
        <w:pStyle w:val="NormalWeb"/>
        <w:shd w:val="clear" w:color="auto" w:fill="FFFFFF"/>
        <w:spacing w:before="0" w:beforeAutospacing="0" w:after="0" w:afterAutospacing="0"/>
        <w:rPr>
          <w:rFonts w:ascii="Calibri" w:hAnsi="Calibri" w:cs="Calibri"/>
          <w:color w:val="000000"/>
          <w:sz w:val="22"/>
          <w:szCs w:val="22"/>
        </w:rPr>
      </w:pPr>
    </w:p>
    <w:p w14:paraId="410230DC" w14:textId="74FC1430"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000000"/>
          <w:sz w:val="22"/>
          <w:szCs w:val="22"/>
        </w:rPr>
        <w:lastRenderedPageBreak/>
        <w:t xml:space="preserve">“Offer training for managers, provide guidance for employees, and ensure you have inclusive workplace policies. Risk assessments should take specific consideration of menopausal employees, to identify hazards and ways to remove them. </w:t>
      </w:r>
    </w:p>
    <w:p w14:paraId="464B3DF9" w14:textId="77777777" w:rsidR="00B13DAA" w:rsidRDefault="00B13DAA" w:rsidP="00B13DAA">
      <w:pPr>
        <w:pStyle w:val="NormalWeb"/>
        <w:shd w:val="clear" w:color="auto" w:fill="FFFFFF"/>
        <w:spacing w:before="0" w:beforeAutospacing="0" w:after="0" w:afterAutospacing="0"/>
        <w:rPr>
          <w:rFonts w:ascii="Calibri" w:hAnsi="Calibri" w:cs="Calibri"/>
          <w:color w:val="000000"/>
          <w:sz w:val="22"/>
          <w:szCs w:val="22"/>
        </w:rPr>
      </w:pPr>
    </w:p>
    <w:p w14:paraId="0C19467C" w14:textId="4F713D58"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000000"/>
          <w:sz w:val="22"/>
          <w:szCs w:val="22"/>
        </w:rPr>
        <w:t>“</w:t>
      </w:r>
      <w:proofErr w:type="gramStart"/>
      <w:r>
        <w:rPr>
          <w:rFonts w:ascii="Calibri" w:hAnsi="Calibri" w:cs="Calibri"/>
          <w:color w:val="000000"/>
          <w:sz w:val="22"/>
          <w:szCs w:val="22"/>
        </w:rPr>
        <w:t>I’d</w:t>
      </w:r>
      <w:proofErr w:type="gramEnd"/>
      <w:r>
        <w:rPr>
          <w:rFonts w:ascii="Calibri" w:hAnsi="Calibri" w:cs="Calibri"/>
          <w:color w:val="000000"/>
          <w:sz w:val="22"/>
          <w:szCs w:val="22"/>
        </w:rPr>
        <w:t xml:space="preserve"> recommend any company that hasn’t signed the Workplace Menopause Pledge thus far joins Peninsula Group in doing so, to highlight their awareness and understanding that menopause can be an issue in the workplace and underline their dedication and commitment to support all impacted employees.</w:t>
      </w:r>
    </w:p>
    <w:p w14:paraId="2DCEE61D" w14:textId="77777777" w:rsidR="00B13DAA" w:rsidRDefault="00B13DAA" w:rsidP="00B13DAA">
      <w:pPr>
        <w:pStyle w:val="NormalWeb"/>
        <w:shd w:val="clear" w:color="auto" w:fill="FFFFFF"/>
        <w:spacing w:before="0" w:beforeAutospacing="0" w:after="0" w:afterAutospacing="0"/>
        <w:rPr>
          <w:rFonts w:ascii="Calibri" w:hAnsi="Calibri" w:cs="Calibri"/>
          <w:color w:val="000000"/>
          <w:sz w:val="22"/>
          <w:szCs w:val="22"/>
        </w:rPr>
      </w:pPr>
    </w:p>
    <w:p w14:paraId="40B1BF5D" w14:textId="4F954D9A"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color w:val="000000"/>
          <w:sz w:val="22"/>
          <w:szCs w:val="22"/>
        </w:rPr>
        <w:t xml:space="preserve">“I look forward to seeing the outcome of the </w:t>
      </w:r>
      <w:r>
        <w:rPr>
          <w:rFonts w:ascii="Calibri" w:hAnsi="Calibri" w:cs="Calibri"/>
          <w:color w:val="141414"/>
          <w:sz w:val="22"/>
          <w:szCs w:val="22"/>
        </w:rPr>
        <w:t>Women and Equalities Committee’s campaign and hope to champion the movement that will revolutionise the way in which people going through menopause will be supported throughout their careers.”</w:t>
      </w:r>
    </w:p>
    <w:p w14:paraId="7E073516" w14:textId="77777777" w:rsidR="00B13DAA" w:rsidRDefault="00B13DAA" w:rsidP="00B13DAA">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w:t>
      </w:r>
    </w:p>
    <w:p w14:paraId="758C992E" w14:textId="77777777" w:rsidR="00B13DAA" w:rsidRDefault="00B13DAA" w:rsidP="00B13DAA">
      <w:pPr>
        <w:pStyle w:val="NormalWeb"/>
        <w:spacing w:before="0" w:beforeAutospacing="0" w:after="0" w:afterAutospacing="0"/>
        <w:rPr>
          <w:rFonts w:ascii="Calibri" w:hAnsi="Calibri" w:cs="Calibri"/>
          <w:sz w:val="22"/>
          <w:szCs w:val="22"/>
        </w:rPr>
      </w:pPr>
      <w:r>
        <w:rPr>
          <w:rFonts w:ascii="Calibri" w:hAnsi="Calibri" w:cs="Calibri"/>
          <w:sz w:val="22"/>
          <w:szCs w:val="22"/>
        </w:rPr>
        <w:t>--ENDS--</w:t>
      </w:r>
    </w:p>
    <w:p w14:paraId="2DDD7438" w14:textId="77777777" w:rsidR="00B13DAA" w:rsidRDefault="00B13DAA" w:rsidP="00B13DA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3C06196" w14:textId="77777777" w:rsidR="00B13DAA" w:rsidRDefault="00B13DAA" w:rsidP="00B13DAA">
      <w:pPr>
        <w:pStyle w:val="NormalWeb"/>
        <w:spacing w:before="0" w:beforeAutospacing="0" w:after="0" w:afterAutospacing="0"/>
        <w:rPr>
          <w:rFonts w:ascii="Calibri" w:hAnsi="Calibri" w:cs="Calibri"/>
          <w:sz w:val="22"/>
          <w:szCs w:val="22"/>
        </w:rPr>
      </w:pPr>
      <w:r>
        <w:rPr>
          <w:rFonts w:ascii="Calibri" w:hAnsi="Calibri" w:cs="Calibri"/>
          <w:sz w:val="22"/>
          <w:szCs w:val="22"/>
        </w:rPr>
        <w:t>Contact:</w:t>
      </w:r>
    </w:p>
    <w:p w14:paraId="266C77C8" w14:textId="77777777" w:rsidR="00B13DAA" w:rsidRDefault="00B13DAA" w:rsidP="00B13DAA">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Alexandra Poole, </w:t>
      </w:r>
      <w:proofErr w:type="gramStart"/>
      <w:r>
        <w:rPr>
          <w:rFonts w:ascii="Calibri" w:hAnsi="Calibri" w:cs="Calibri"/>
          <w:sz w:val="22"/>
          <w:szCs w:val="22"/>
        </w:rPr>
        <w:t>Social Media</w:t>
      </w:r>
      <w:proofErr w:type="gramEnd"/>
      <w:r>
        <w:rPr>
          <w:rFonts w:ascii="Calibri" w:hAnsi="Calibri" w:cs="Calibri"/>
          <w:sz w:val="22"/>
          <w:szCs w:val="22"/>
        </w:rPr>
        <w:t xml:space="preserve"> &amp; PR Manager</w:t>
      </w:r>
    </w:p>
    <w:p w14:paraId="2A3C07A7" w14:textId="77777777" w:rsidR="00B13DAA" w:rsidRDefault="00B13DAA" w:rsidP="00B13DAA">
      <w:pPr>
        <w:pStyle w:val="NormalWeb"/>
        <w:spacing w:before="0" w:beforeAutospacing="0" w:after="0" w:afterAutospacing="0"/>
        <w:rPr>
          <w:rFonts w:ascii="Calibri" w:hAnsi="Calibri" w:cs="Calibri"/>
          <w:sz w:val="22"/>
          <w:szCs w:val="22"/>
        </w:rPr>
      </w:pPr>
      <w:hyperlink r:id="rId7" w:history="1">
        <w:r>
          <w:rPr>
            <w:rStyle w:val="Hyperlink"/>
            <w:rFonts w:ascii="Calibri" w:hAnsi="Calibri" w:cs="Calibri"/>
            <w:color w:val="0563C1"/>
            <w:sz w:val="22"/>
            <w:szCs w:val="22"/>
          </w:rPr>
          <w:t>Alexandra.poole@peninsula-uk.com</w:t>
        </w:r>
      </w:hyperlink>
    </w:p>
    <w:p w14:paraId="5BFE5CE5" w14:textId="77777777" w:rsidR="00B13DAA" w:rsidRDefault="00B13DAA" w:rsidP="00B13DAA">
      <w:pPr>
        <w:pStyle w:val="NormalWeb"/>
        <w:spacing w:before="0" w:beforeAutospacing="0" w:after="0" w:afterAutospacing="0"/>
        <w:rPr>
          <w:rFonts w:ascii="Calibri" w:hAnsi="Calibri" w:cs="Calibri"/>
          <w:sz w:val="22"/>
          <w:szCs w:val="22"/>
        </w:rPr>
      </w:pPr>
      <w:r>
        <w:rPr>
          <w:rFonts w:ascii="Calibri" w:hAnsi="Calibri" w:cs="Calibri"/>
          <w:sz w:val="22"/>
          <w:szCs w:val="22"/>
        </w:rPr>
        <w:t>07989 718160</w:t>
      </w:r>
    </w:p>
    <w:p w14:paraId="718AEB7A" w14:textId="77777777" w:rsidR="00EC5D9A" w:rsidRPr="00B13DAA" w:rsidRDefault="00EC5D9A" w:rsidP="00B13DAA">
      <w:pPr>
        <w:spacing w:line="240" w:lineRule="auto"/>
      </w:pPr>
    </w:p>
    <w:sectPr w:rsidR="00EC5D9A" w:rsidRPr="00B13D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4B6E" w14:textId="77777777" w:rsidR="00EC5D9A" w:rsidRDefault="00EC5D9A" w:rsidP="00EC5D9A">
      <w:pPr>
        <w:spacing w:after="0" w:line="240" w:lineRule="auto"/>
      </w:pPr>
      <w:r>
        <w:separator/>
      </w:r>
    </w:p>
  </w:endnote>
  <w:endnote w:type="continuationSeparator" w:id="0">
    <w:p w14:paraId="29BAB01B" w14:textId="77777777" w:rsidR="00EC5D9A" w:rsidRDefault="00EC5D9A" w:rsidP="00EC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0AED" w14:textId="77777777" w:rsidR="00EC5D9A" w:rsidRDefault="00EC5D9A" w:rsidP="00EC5D9A">
      <w:pPr>
        <w:spacing w:after="0" w:line="240" w:lineRule="auto"/>
      </w:pPr>
      <w:r>
        <w:separator/>
      </w:r>
    </w:p>
  </w:footnote>
  <w:footnote w:type="continuationSeparator" w:id="0">
    <w:p w14:paraId="5D9464DB" w14:textId="77777777" w:rsidR="00EC5D9A" w:rsidRDefault="00EC5D9A" w:rsidP="00EC5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C1F5D"/>
    <w:multiLevelType w:val="multilevel"/>
    <w:tmpl w:val="EE1C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59270A"/>
    <w:multiLevelType w:val="multilevel"/>
    <w:tmpl w:val="DAF2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2001AA"/>
    <w:multiLevelType w:val="hybridMultilevel"/>
    <w:tmpl w:val="7E1C8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4991650">
    <w:abstractNumId w:val="0"/>
  </w:num>
  <w:num w:numId="2" w16cid:durableId="1758861830">
    <w:abstractNumId w:val="1"/>
  </w:num>
  <w:num w:numId="3" w16cid:durableId="230237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D7"/>
    <w:rsid w:val="0026103A"/>
    <w:rsid w:val="004630CD"/>
    <w:rsid w:val="004C3DD7"/>
    <w:rsid w:val="004D52DE"/>
    <w:rsid w:val="005705D4"/>
    <w:rsid w:val="005F0A85"/>
    <w:rsid w:val="007B086F"/>
    <w:rsid w:val="007D177A"/>
    <w:rsid w:val="00893A5F"/>
    <w:rsid w:val="008E1D44"/>
    <w:rsid w:val="00A023A5"/>
    <w:rsid w:val="00B13DAA"/>
    <w:rsid w:val="00CD4AF5"/>
    <w:rsid w:val="00D640B3"/>
    <w:rsid w:val="00EA356F"/>
    <w:rsid w:val="00EC5D9A"/>
    <w:rsid w:val="00F56CB9"/>
    <w:rsid w:val="00FD3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4AD9"/>
  <w15:chartTrackingRefBased/>
  <w15:docId w15:val="{065CA6A4-EFAC-4A25-A236-FED0E2AE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C3D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DD7"/>
    <w:rPr>
      <w:rFonts w:ascii="Times New Roman" w:eastAsia="Times New Roman" w:hAnsi="Times New Roman" w:cs="Times New Roman"/>
      <w:b/>
      <w:bCs/>
      <w:sz w:val="36"/>
      <w:szCs w:val="36"/>
      <w:lang w:eastAsia="en-GB"/>
    </w:rPr>
  </w:style>
  <w:style w:type="paragraph" w:customStyle="1" w:styleId="ssrcss-1q0x1qg-paragraph">
    <w:name w:val="ssrcss-1q0x1qg-paragraph"/>
    <w:basedOn w:val="Normal"/>
    <w:rsid w:val="004C3D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srcss-tvuve5-styledfigurecopyright">
    <w:name w:val="ssrcss-tvuve5-styledfigurecopyright"/>
    <w:basedOn w:val="DefaultParagraphFont"/>
    <w:rsid w:val="004C3DD7"/>
  </w:style>
  <w:style w:type="character" w:customStyle="1" w:styleId="visually-hidden">
    <w:name w:val="visually-hidden"/>
    <w:basedOn w:val="DefaultParagraphFont"/>
    <w:rsid w:val="004C3DD7"/>
  </w:style>
  <w:style w:type="paragraph" w:styleId="Header">
    <w:name w:val="header"/>
    <w:basedOn w:val="Normal"/>
    <w:link w:val="HeaderChar"/>
    <w:uiPriority w:val="99"/>
    <w:unhideWhenUsed/>
    <w:rsid w:val="00EC5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D9A"/>
  </w:style>
  <w:style w:type="paragraph" w:styleId="Footer">
    <w:name w:val="footer"/>
    <w:basedOn w:val="Normal"/>
    <w:link w:val="FooterChar"/>
    <w:uiPriority w:val="99"/>
    <w:unhideWhenUsed/>
    <w:rsid w:val="00EC5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D9A"/>
  </w:style>
  <w:style w:type="character" w:styleId="Hyperlink">
    <w:name w:val="Hyperlink"/>
    <w:basedOn w:val="DefaultParagraphFont"/>
    <w:uiPriority w:val="99"/>
    <w:unhideWhenUsed/>
    <w:rsid w:val="00EC5D9A"/>
    <w:rPr>
      <w:color w:val="0563C1" w:themeColor="hyperlink"/>
      <w:u w:val="single"/>
    </w:rPr>
  </w:style>
  <w:style w:type="character" w:styleId="UnresolvedMention">
    <w:name w:val="Unresolved Mention"/>
    <w:basedOn w:val="DefaultParagraphFont"/>
    <w:uiPriority w:val="99"/>
    <w:semiHidden/>
    <w:unhideWhenUsed/>
    <w:rsid w:val="00EC5D9A"/>
    <w:rPr>
      <w:color w:val="605E5C"/>
      <w:shd w:val="clear" w:color="auto" w:fill="E1DFDD"/>
    </w:rPr>
  </w:style>
  <w:style w:type="paragraph" w:styleId="NormalWeb">
    <w:name w:val="Normal (Web)"/>
    <w:basedOn w:val="Normal"/>
    <w:uiPriority w:val="99"/>
    <w:semiHidden/>
    <w:unhideWhenUsed/>
    <w:rsid w:val="00B13DA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38296">
      <w:bodyDiv w:val="1"/>
      <w:marLeft w:val="0"/>
      <w:marRight w:val="0"/>
      <w:marTop w:val="0"/>
      <w:marBottom w:val="0"/>
      <w:divBdr>
        <w:top w:val="none" w:sz="0" w:space="0" w:color="auto"/>
        <w:left w:val="none" w:sz="0" w:space="0" w:color="auto"/>
        <w:bottom w:val="none" w:sz="0" w:space="0" w:color="auto"/>
        <w:right w:val="none" w:sz="0" w:space="0" w:color="auto"/>
      </w:divBdr>
    </w:div>
    <w:div w:id="762453977">
      <w:bodyDiv w:val="1"/>
      <w:marLeft w:val="0"/>
      <w:marRight w:val="0"/>
      <w:marTop w:val="0"/>
      <w:marBottom w:val="0"/>
      <w:divBdr>
        <w:top w:val="none" w:sz="0" w:space="0" w:color="auto"/>
        <w:left w:val="none" w:sz="0" w:space="0" w:color="auto"/>
        <w:bottom w:val="none" w:sz="0" w:space="0" w:color="auto"/>
        <w:right w:val="none" w:sz="0" w:space="0" w:color="auto"/>
      </w:divBdr>
      <w:divsChild>
        <w:div w:id="1569531237">
          <w:marLeft w:val="0"/>
          <w:marRight w:val="0"/>
          <w:marTop w:val="0"/>
          <w:marBottom w:val="0"/>
          <w:divBdr>
            <w:top w:val="none" w:sz="0" w:space="0" w:color="auto"/>
            <w:left w:val="none" w:sz="0" w:space="0" w:color="auto"/>
            <w:bottom w:val="none" w:sz="0" w:space="0" w:color="auto"/>
            <w:right w:val="none" w:sz="0" w:space="0" w:color="auto"/>
          </w:divBdr>
          <w:divsChild>
            <w:div w:id="1983196092">
              <w:marLeft w:val="0"/>
              <w:marRight w:val="0"/>
              <w:marTop w:val="0"/>
              <w:marBottom w:val="0"/>
              <w:divBdr>
                <w:top w:val="none" w:sz="0" w:space="0" w:color="auto"/>
                <w:left w:val="none" w:sz="0" w:space="0" w:color="auto"/>
                <w:bottom w:val="none" w:sz="0" w:space="0" w:color="auto"/>
                <w:right w:val="none" w:sz="0" w:space="0" w:color="auto"/>
              </w:divBdr>
            </w:div>
          </w:divsChild>
        </w:div>
        <w:div w:id="671839330">
          <w:marLeft w:val="0"/>
          <w:marRight w:val="0"/>
          <w:marTop w:val="0"/>
          <w:marBottom w:val="0"/>
          <w:divBdr>
            <w:top w:val="none" w:sz="0" w:space="0" w:color="auto"/>
            <w:left w:val="none" w:sz="0" w:space="0" w:color="auto"/>
            <w:bottom w:val="none" w:sz="0" w:space="0" w:color="auto"/>
            <w:right w:val="none" w:sz="0" w:space="0" w:color="auto"/>
          </w:divBdr>
          <w:divsChild>
            <w:div w:id="693573608">
              <w:marLeft w:val="0"/>
              <w:marRight w:val="0"/>
              <w:marTop w:val="0"/>
              <w:marBottom w:val="0"/>
              <w:divBdr>
                <w:top w:val="none" w:sz="0" w:space="0" w:color="auto"/>
                <w:left w:val="none" w:sz="0" w:space="0" w:color="auto"/>
                <w:bottom w:val="none" w:sz="0" w:space="0" w:color="auto"/>
                <w:right w:val="none" w:sz="0" w:space="0" w:color="auto"/>
              </w:divBdr>
            </w:div>
          </w:divsChild>
        </w:div>
        <w:div w:id="1926761185">
          <w:marLeft w:val="0"/>
          <w:marRight w:val="0"/>
          <w:marTop w:val="0"/>
          <w:marBottom w:val="0"/>
          <w:divBdr>
            <w:top w:val="none" w:sz="0" w:space="0" w:color="auto"/>
            <w:left w:val="none" w:sz="0" w:space="0" w:color="auto"/>
            <w:bottom w:val="none" w:sz="0" w:space="0" w:color="auto"/>
            <w:right w:val="none" w:sz="0" w:space="0" w:color="auto"/>
          </w:divBdr>
          <w:divsChild>
            <w:div w:id="1871334492">
              <w:marLeft w:val="0"/>
              <w:marRight w:val="0"/>
              <w:marTop w:val="0"/>
              <w:marBottom w:val="0"/>
              <w:divBdr>
                <w:top w:val="none" w:sz="0" w:space="0" w:color="auto"/>
                <w:left w:val="none" w:sz="0" w:space="0" w:color="auto"/>
                <w:bottom w:val="none" w:sz="0" w:space="0" w:color="auto"/>
                <w:right w:val="none" w:sz="0" w:space="0" w:color="auto"/>
              </w:divBdr>
            </w:div>
          </w:divsChild>
        </w:div>
        <w:div w:id="1035347767">
          <w:marLeft w:val="0"/>
          <w:marRight w:val="0"/>
          <w:marTop w:val="0"/>
          <w:marBottom w:val="0"/>
          <w:divBdr>
            <w:top w:val="none" w:sz="0" w:space="0" w:color="auto"/>
            <w:left w:val="none" w:sz="0" w:space="0" w:color="auto"/>
            <w:bottom w:val="none" w:sz="0" w:space="0" w:color="auto"/>
            <w:right w:val="none" w:sz="0" w:space="0" w:color="auto"/>
          </w:divBdr>
          <w:divsChild>
            <w:div w:id="1856189298">
              <w:marLeft w:val="0"/>
              <w:marRight w:val="0"/>
              <w:marTop w:val="0"/>
              <w:marBottom w:val="0"/>
              <w:divBdr>
                <w:top w:val="none" w:sz="0" w:space="0" w:color="auto"/>
                <w:left w:val="none" w:sz="0" w:space="0" w:color="auto"/>
                <w:bottom w:val="none" w:sz="0" w:space="0" w:color="auto"/>
                <w:right w:val="none" w:sz="0" w:space="0" w:color="auto"/>
              </w:divBdr>
            </w:div>
          </w:divsChild>
        </w:div>
        <w:div w:id="1854344566">
          <w:marLeft w:val="0"/>
          <w:marRight w:val="0"/>
          <w:marTop w:val="0"/>
          <w:marBottom w:val="0"/>
          <w:divBdr>
            <w:top w:val="none" w:sz="0" w:space="0" w:color="auto"/>
            <w:left w:val="none" w:sz="0" w:space="0" w:color="auto"/>
            <w:bottom w:val="none" w:sz="0" w:space="0" w:color="auto"/>
            <w:right w:val="none" w:sz="0" w:space="0" w:color="auto"/>
          </w:divBdr>
        </w:div>
        <w:div w:id="1835099422">
          <w:marLeft w:val="0"/>
          <w:marRight w:val="0"/>
          <w:marTop w:val="0"/>
          <w:marBottom w:val="0"/>
          <w:divBdr>
            <w:top w:val="none" w:sz="0" w:space="0" w:color="auto"/>
            <w:left w:val="none" w:sz="0" w:space="0" w:color="auto"/>
            <w:bottom w:val="none" w:sz="0" w:space="0" w:color="auto"/>
            <w:right w:val="none" w:sz="0" w:space="0" w:color="auto"/>
          </w:divBdr>
          <w:divsChild>
            <w:div w:id="65803532">
              <w:marLeft w:val="0"/>
              <w:marRight w:val="0"/>
              <w:marTop w:val="0"/>
              <w:marBottom w:val="0"/>
              <w:divBdr>
                <w:top w:val="none" w:sz="0" w:space="0" w:color="auto"/>
                <w:left w:val="none" w:sz="0" w:space="0" w:color="auto"/>
                <w:bottom w:val="none" w:sz="0" w:space="0" w:color="auto"/>
                <w:right w:val="none" w:sz="0" w:space="0" w:color="auto"/>
              </w:divBdr>
            </w:div>
          </w:divsChild>
        </w:div>
        <w:div w:id="1193810139">
          <w:marLeft w:val="0"/>
          <w:marRight w:val="0"/>
          <w:marTop w:val="0"/>
          <w:marBottom w:val="0"/>
          <w:divBdr>
            <w:top w:val="none" w:sz="0" w:space="0" w:color="auto"/>
            <w:left w:val="none" w:sz="0" w:space="0" w:color="auto"/>
            <w:bottom w:val="none" w:sz="0" w:space="0" w:color="auto"/>
            <w:right w:val="none" w:sz="0" w:space="0" w:color="auto"/>
          </w:divBdr>
          <w:divsChild>
            <w:div w:id="1230730600">
              <w:marLeft w:val="0"/>
              <w:marRight w:val="0"/>
              <w:marTop w:val="0"/>
              <w:marBottom w:val="0"/>
              <w:divBdr>
                <w:top w:val="none" w:sz="0" w:space="0" w:color="auto"/>
                <w:left w:val="none" w:sz="0" w:space="0" w:color="auto"/>
                <w:bottom w:val="none" w:sz="0" w:space="0" w:color="auto"/>
                <w:right w:val="none" w:sz="0" w:space="0" w:color="auto"/>
              </w:divBdr>
            </w:div>
          </w:divsChild>
        </w:div>
        <w:div w:id="530067318">
          <w:marLeft w:val="0"/>
          <w:marRight w:val="0"/>
          <w:marTop w:val="0"/>
          <w:marBottom w:val="0"/>
          <w:divBdr>
            <w:top w:val="none" w:sz="0" w:space="0" w:color="auto"/>
            <w:left w:val="none" w:sz="0" w:space="0" w:color="auto"/>
            <w:bottom w:val="none" w:sz="0" w:space="0" w:color="auto"/>
            <w:right w:val="none" w:sz="0" w:space="0" w:color="auto"/>
          </w:divBdr>
          <w:divsChild>
            <w:div w:id="487330875">
              <w:marLeft w:val="0"/>
              <w:marRight w:val="0"/>
              <w:marTop w:val="0"/>
              <w:marBottom w:val="0"/>
              <w:divBdr>
                <w:top w:val="none" w:sz="0" w:space="0" w:color="auto"/>
                <w:left w:val="none" w:sz="0" w:space="0" w:color="auto"/>
                <w:bottom w:val="none" w:sz="0" w:space="0" w:color="auto"/>
                <w:right w:val="none" w:sz="0" w:space="0" w:color="auto"/>
              </w:divBdr>
            </w:div>
          </w:divsChild>
        </w:div>
        <w:div w:id="615142210">
          <w:marLeft w:val="0"/>
          <w:marRight w:val="0"/>
          <w:marTop w:val="0"/>
          <w:marBottom w:val="0"/>
          <w:divBdr>
            <w:top w:val="none" w:sz="0" w:space="0" w:color="auto"/>
            <w:left w:val="none" w:sz="0" w:space="0" w:color="auto"/>
            <w:bottom w:val="none" w:sz="0" w:space="0" w:color="auto"/>
            <w:right w:val="none" w:sz="0" w:space="0" w:color="auto"/>
          </w:divBdr>
          <w:divsChild>
            <w:div w:id="1630892418">
              <w:marLeft w:val="0"/>
              <w:marRight w:val="0"/>
              <w:marTop w:val="0"/>
              <w:marBottom w:val="0"/>
              <w:divBdr>
                <w:top w:val="none" w:sz="0" w:space="0" w:color="auto"/>
                <w:left w:val="none" w:sz="0" w:space="0" w:color="auto"/>
                <w:bottom w:val="none" w:sz="0" w:space="0" w:color="auto"/>
                <w:right w:val="none" w:sz="0" w:space="0" w:color="auto"/>
              </w:divBdr>
            </w:div>
          </w:divsChild>
        </w:div>
        <w:div w:id="1093091406">
          <w:marLeft w:val="0"/>
          <w:marRight w:val="0"/>
          <w:marTop w:val="0"/>
          <w:marBottom w:val="0"/>
          <w:divBdr>
            <w:top w:val="none" w:sz="0" w:space="0" w:color="auto"/>
            <w:left w:val="none" w:sz="0" w:space="0" w:color="auto"/>
            <w:bottom w:val="none" w:sz="0" w:space="0" w:color="auto"/>
            <w:right w:val="none" w:sz="0" w:space="0" w:color="auto"/>
          </w:divBdr>
          <w:divsChild>
            <w:div w:id="702485323">
              <w:marLeft w:val="0"/>
              <w:marRight w:val="0"/>
              <w:marTop w:val="0"/>
              <w:marBottom w:val="0"/>
              <w:divBdr>
                <w:top w:val="none" w:sz="0" w:space="0" w:color="auto"/>
                <w:left w:val="none" w:sz="0" w:space="0" w:color="auto"/>
                <w:bottom w:val="none" w:sz="0" w:space="0" w:color="auto"/>
                <w:right w:val="none" w:sz="0" w:space="0" w:color="auto"/>
              </w:divBdr>
            </w:div>
          </w:divsChild>
        </w:div>
        <w:div w:id="90392309">
          <w:marLeft w:val="0"/>
          <w:marRight w:val="0"/>
          <w:marTop w:val="0"/>
          <w:marBottom w:val="0"/>
          <w:divBdr>
            <w:top w:val="none" w:sz="0" w:space="0" w:color="auto"/>
            <w:left w:val="none" w:sz="0" w:space="0" w:color="auto"/>
            <w:bottom w:val="none" w:sz="0" w:space="0" w:color="auto"/>
            <w:right w:val="none" w:sz="0" w:space="0" w:color="auto"/>
          </w:divBdr>
          <w:divsChild>
            <w:div w:id="176039068">
              <w:marLeft w:val="0"/>
              <w:marRight w:val="0"/>
              <w:marTop w:val="0"/>
              <w:marBottom w:val="0"/>
              <w:divBdr>
                <w:top w:val="none" w:sz="0" w:space="0" w:color="auto"/>
                <w:left w:val="none" w:sz="0" w:space="0" w:color="auto"/>
                <w:bottom w:val="none" w:sz="0" w:space="0" w:color="auto"/>
                <w:right w:val="none" w:sz="0" w:space="0" w:color="auto"/>
              </w:divBdr>
            </w:div>
          </w:divsChild>
        </w:div>
        <w:div w:id="1480683092">
          <w:marLeft w:val="0"/>
          <w:marRight w:val="0"/>
          <w:marTop w:val="0"/>
          <w:marBottom w:val="0"/>
          <w:divBdr>
            <w:top w:val="none" w:sz="0" w:space="0" w:color="auto"/>
            <w:left w:val="none" w:sz="0" w:space="0" w:color="auto"/>
            <w:bottom w:val="none" w:sz="0" w:space="0" w:color="auto"/>
            <w:right w:val="none" w:sz="0" w:space="0" w:color="auto"/>
          </w:divBdr>
          <w:divsChild>
            <w:div w:id="720054040">
              <w:marLeft w:val="0"/>
              <w:marRight w:val="0"/>
              <w:marTop w:val="0"/>
              <w:marBottom w:val="0"/>
              <w:divBdr>
                <w:top w:val="none" w:sz="0" w:space="0" w:color="auto"/>
                <w:left w:val="none" w:sz="0" w:space="0" w:color="auto"/>
                <w:bottom w:val="none" w:sz="0" w:space="0" w:color="auto"/>
                <w:right w:val="none" w:sz="0" w:space="0" w:color="auto"/>
              </w:divBdr>
              <w:divsChild>
                <w:div w:id="9182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4104">
          <w:marLeft w:val="0"/>
          <w:marRight w:val="0"/>
          <w:marTop w:val="0"/>
          <w:marBottom w:val="0"/>
          <w:divBdr>
            <w:top w:val="none" w:sz="0" w:space="0" w:color="auto"/>
            <w:left w:val="none" w:sz="0" w:space="0" w:color="auto"/>
            <w:bottom w:val="none" w:sz="0" w:space="0" w:color="auto"/>
            <w:right w:val="none" w:sz="0" w:space="0" w:color="auto"/>
          </w:divBdr>
          <w:divsChild>
            <w:div w:id="978077637">
              <w:marLeft w:val="0"/>
              <w:marRight w:val="0"/>
              <w:marTop w:val="0"/>
              <w:marBottom w:val="0"/>
              <w:divBdr>
                <w:top w:val="none" w:sz="0" w:space="0" w:color="auto"/>
                <w:left w:val="none" w:sz="0" w:space="0" w:color="auto"/>
                <w:bottom w:val="none" w:sz="0" w:space="0" w:color="auto"/>
                <w:right w:val="none" w:sz="0" w:space="0" w:color="auto"/>
              </w:divBdr>
            </w:div>
          </w:divsChild>
        </w:div>
        <w:div w:id="1866862040">
          <w:marLeft w:val="0"/>
          <w:marRight w:val="0"/>
          <w:marTop w:val="0"/>
          <w:marBottom w:val="0"/>
          <w:divBdr>
            <w:top w:val="none" w:sz="0" w:space="0" w:color="auto"/>
            <w:left w:val="none" w:sz="0" w:space="0" w:color="auto"/>
            <w:bottom w:val="none" w:sz="0" w:space="0" w:color="auto"/>
            <w:right w:val="none" w:sz="0" w:space="0" w:color="auto"/>
          </w:divBdr>
          <w:divsChild>
            <w:div w:id="212154208">
              <w:marLeft w:val="0"/>
              <w:marRight w:val="0"/>
              <w:marTop w:val="0"/>
              <w:marBottom w:val="0"/>
              <w:divBdr>
                <w:top w:val="none" w:sz="0" w:space="0" w:color="auto"/>
                <w:left w:val="none" w:sz="0" w:space="0" w:color="auto"/>
                <w:bottom w:val="none" w:sz="0" w:space="0" w:color="auto"/>
                <w:right w:val="none" w:sz="0" w:space="0" w:color="auto"/>
              </w:divBdr>
              <w:divsChild>
                <w:div w:id="20639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8800">
          <w:marLeft w:val="0"/>
          <w:marRight w:val="0"/>
          <w:marTop w:val="0"/>
          <w:marBottom w:val="0"/>
          <w:divBdr>
            <w:top w:val="none" w:sz="0" w:space="0" w:color="auto"/>
            <w:left w:val="none" w:sz="0" w:space="0" w:color="auto"/>
            <w:bottom w:val="none" w:sz="0" w:space="0" w:color="auto"/>
            <w:right w:val="none" w:sz="0" w:space="0" w:color="auto"/>
          </w:divBdr>
          <w:divsChild>
            <w:div w:id="365788201">
              <w:marLeft w:val="0"/>
              <w:marRight w:val="0"/>
              <w:marTop w:val="0"/>
              <w:marBottom w:val="0"/>
              <w:divBdr>
                <w:top w:val="none" w:sz="0" w:space="0" w:color="auto"/>
                <w:left w:val="none" w:sz="0" w:space="0" w:color="auto"/>
                <w:bottom w:val="none" w:sz="0" w:space="0" w:color="auto"/>
                <w:right w:val="none" w:sz="0" w:space="0" w:color="auto"/>
              </w:divBdr>
            </w:div>
          </w:divsChild>
        </w:div>
        <w:div w:id="1289042472">
          <w:marLeft w:val="0"/>
          <w:marRight w:val="0"/>
          <w:marTop w:val="0"/>
          <w:marBottom w:val="0"/>
          <w:divBdr>
            <w:top w:val="none" w:sz="0" w:space="0" w:color="auto"/>
            <w:left w:val="none" w:sz="0" w:space="0" w:color="auto"/>
            <w:bottom w:val="none" w:sz="0" w:space="0" w:color="auto"/>
            <w:right w:val="none" w:sz="0" w:space="0" w:color="auto"/>
          </w:divBdr>
          <w:divsChild>
            <w:div w:id="9801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exandra.poole@peninsula-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Poole</dc:creator>
  <cp:keywords/>
  <dc:description/>
  <cp:lastModifiedBy>Alexandra Poole</cp:lastModifiedBy>
  <cp:revision>3</cp:revision>
  <dcterms:created xsi:type="dcterms:W3CDTF">2022-07-28T09:06:00Z</dcterms:created>
  <dcterms:modified xsi:type="dcterms:W3CDTF">2022-07-28T09:26:00Z</dcterms:modified>
</cp:coreProperties>
</file>