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79632" w14:textId="31E8AB2A" w:rsidR="00E14C41" w:rsidRPr="006115E5" w:rsidRDefault="7A0AADF7" w:rsidP="008D092E">
      <w:pPr>
        <w:pStyle w:val="Heading1"/>
        <w:rPr>
          <w:rFonts w:ascii="Bariol Regular" w:hAnsi="Bariol Regular"/>
          <w:b/>
          <w:bCs/>
          <w:color w:val="188838"/>
          <w:sz w:val="84"/>
          <w:szCs w:val="84"/>
          <w:lang w:val="en-AU"/>
        </w:rPr>
      </w:pPr>
      <w:bookmarkStart w:id="0" w:name="_Toc182227792"/>
      <w:bookmarkStart w:id="1" w:name="_Toc182227878"/>
      <w:bookmarkStart w:id="2" w:name="_Toc182228233"/>
      <w:bookmarkStart w:id="3" w:name="_Toc182234716"/>
      <w:bookmarkStart w:id="4" w:name="_Toc184642574"/>
      <w:r w:rsidRPr="006115E5">
        <w:rPr>
          <w:rFonts w:ascii="Bariol Regular" w:hAnsi="Bariol Regular"/>
          <w:b/>
          <w:bCs/>
          <w:color w:val="188838"/>
          <w:sz w:val="84"/>
          <w:szCs w:val="84"/>
          <w:lang w:val="en-AU"/>
        </w:rPr>
        <w:t xml:space="preserve">Developing </w:t>
      </w:r>
      <w:r w:rsidR="007C786F" w:rsidRPr="006115E5">
        <w:rPr>
          <w:rFonts w:ascii="Bariol Regular" w:hAnsi="Bariol Regular"/>
          <w:b/>
          <w:bCs/>
          <w:color w:val="188838"/>
          <w:sz w:val="84"/>
          <w:szCs w:val="84"/>
          <w:lang w:val="en-AU"/>
        </w:rPr>
        <w:t>y</w:t>
      </w:r>
      <w:r w:rsidRPr="006115E5">
        <w:rPr>
          <w:rFonts w:ascii="Bariol Regular" w:hAnsi="Bariol Regular"/>
          <w:b/>
          <w:bCs/>
          <w:color w:val="188838"/>
          <w:sz w:val="84"/>
          <w:szCs w:val="84"/>
          <w:lang w:val="en-AU"/>
        </w:rPr>
        <w:t xml:space="preserve">our </w:t>
      </w:r>
      <w:r w:rsidR="007C786F" w:rsidRPr="006115E5">
        <w:rPr>
          <w:rFonts w:ascii="Bariol Regular" w:hAnsi="Bariol Regular"/>
          <w:b/>
          <w:bCs/>
          <w:color w:val="188838"/>
          <w:sz w:val="84"/>
          <w:szCs w:val="84"/>
          <w:lang w:val="en-AU"/>
        </w:rPr>
        <w:t>t</w:t>
      </w:r>
      <w:r w:rsidRPr="006115E5">
        <w:rPr>
          <w:rFonts w:ascii="Bariol Regular" w:hAnsi="Bariol Regular"/>
          <w:b/>
          <w:bCs/>
          <w:color w:val="188838"/>
          <w:sz w:val="84"/>
          <w:szCs w:val="84"/>
          <w:lang w:val="en-AU"/>
        </w:rPr>
        <w:t xml:space="preserve">ravel </w:t>
      </w:r>
      <w:r w:rsidR="007C786F" w:rsidRPr="006115E5">
        <w:rPr>
          <w:rFonts w:ascii="Bariol Regular" w:hAnsi="Bariol Regular"/>
          <w:b/>
          <w:bCs/>
          <w:color w:val="188838"/>
          <w:sz w:val="84"/>
          <w:szCs w:val="84"/>
          <w:lang w:val="en-AU"/>
        </w:rPr>
        <w:t>e</w:t>
      </w:r>
      <w:r w:rsidRPr="006115E5">
        <w:rPr>
          <w:rFonts w:ascii="Bariol Regular" w:hAnsi="Bariol Regular"/>
          <w:b/>
          <w:bCs/>
          <w:color w:val="188838"/>
          <w:sz w:val="84"/>
          <w:szCs w:val="84"/>
          <w:lang w:val="en-AU"/>
        </w:rPr>
        <w:t xml:space="preserve">missions </w:t>
      </w:r>
      <w:r w:rsidR="007C786F" w:rsidRPr="006115E5">
        <w:rPr>
          <w:rFonts w:ascii="Bariol Regular" w:hAnsi="Bariol Regular"/>
          <w:b/>
          <w:bCs/>
          <w:color w:val="188838"/>
          <w:sz w:val="84"/>
          <w:szCs w:val="84"/>
          <w:lang w:val="en-AU"/>
        </w:rPr>
        <w:t>p</w:t>
      </w:r>
      <w:r w:rsidRPr="006115E5">
        <w:rPr>
          <w:rFonts w:ascii="Bariol Regular" w:hAnsi="Bariol Regular"/>
          <w:b/>
          <w:bCs/>
          <w:color w:val="188838"/>
          <w:sz w:val="84"/>
          <w:szCs w:val="84"/>
          <w:lang w:val="en-AU"/>
        </w:rPr>
        <w:t>olicy –</w:t>
      </w:r>
      <w:r w:rsidR="007930D8" w:rsidRPr="006115E5">
        <w:rPr>
          <w:rFonts w:ascii="Bariol Regular" w:hAnsi="Bariol Regular"/>
          <w:b/>
          <w:bCs/>
          <w:color w:val="188838"/>
          <w:sz w:val="84"/>
          <w:szCs w:val="84"/>
          <w:lang w:val="en-AU"/>
        </w:rPr>
        <w:t>t</w:t>
      </w:r>
      <w:r w:rsidRPr="006115E5">
        <w:rPr>
          <w:rFonts w:ascii="Bariol Regular" w:hAnsi="Bariol Regular"/>
          <w:b/>
          <w:bCs/>
          <w:color w:val="188838"/>
          <w:sz w:val="84"/>
          <w:szCs w:val="84"/>
          <w:lang w:val="en-AU"/>
        </w:rPr>
        <w:t>emplate</w:t>
      </w:r>
      <w:bookmarkEnd w:id="0"/>
      <w:bookmarkEnd w:id="1"/>
      <w:bookmarkEnd w:id="2"/>
      <w:bookmarkEnd w:id="3"/>
      <w:bookmarkEnd w:id="4"/>
    </w:p>
    <w:p w14:paraId="76253D10" w14:textId="7AD08F86" w:rsidR="00E14C41" w:rsidRPr="00EB123D" w:rsidRDefault="00E14C41" w:rsidP="2196900A">
      <w:pPr>
        <w:pStyle w:val="Heading1"/>
        <w:rPr>
          <w:rFonts w:ascii="Bariol Regular" w:hAnsi="Bariol Regular"/>
          <w:lang w:val="en-AU"/>
        </w:rPr>
      </w:pPr>
    </w:p>
    <w:p w14:paraId="6906B9AD" w14:textId="2C598F32" w:rsidR="00E14C41" w:rsidRPr="00EB123D" w:rsidRDefault="00E14C41" w:rsidP="04783A26">
      <w:pPr>
        <w:rPr>
          <w:rFonts w:ascii="Bariol Regular" w:hAnsi="Bariol Regular"/>
          <w:lang w:val="en-AU"/>
        </w:rPr>
      </w:pPr>
    </w:p>
    <w:p w14:paraId="0C145987" w14:textId="137AC128" w:rsidR="00E14C41" w:rsidRPr="00EB123D" w:rsidRDefault="00E14C41" w:rsidP="2196900A">
      <w:pPr>
        <w:pStyle w:val="Heading1"/>
        <w:rPr>
          <w:rFonts w:ascii="Bariol Regular" w:hAnsi="Bariol Regular"/>
          <w:lang w:val="en-AU"/>
        </w:rPr>
      </w:pPr>
    </w:p>
    <w:p w14:paraId="0C458C12" w14:textId="4E3C8B10" w:rsidR="00E14C41" w:rsidRPr="00EB123D" w:rsidRDefault="00E14C41" w:rsidP="2196900A">
      <w:pPr>
        <w:pStyle w:val="Heading1"/>
        <w:rPr>
          <w:rFonts w:ascii="Bariol Regular" w:hAnsi="Bariol Regular"/>
          <w:lang w:val="en-AU"/>
        </w:rPr>
      </w:pPr>
    </w:p>
    <w:p w14:paraId="3E14BB9B" w14:textId="3E63A6B5" w:rsidR="00E14C41" w:rsidRPr="00EB123D" w:rsidRDefault="00E14C41" w:rsidP="2196900A">
      <w:pPr>
        <w:pStyle w:val="Heading1"/>
        <w:rPr>
          <w:rFonts w:ascii="Bariol Regular" w:hAnsi="Bariol Regular"/>
          <w:lang w:val="en-AU"/>
        </w:rPr>
      </w:pPr>
    </w:p>
    <w:p w14:paraId="33AF18AD" w14:textId="6CB86D62" w:rsidR="00E14C41" w:rsidRPr="00EB123D" w:rsidRDefault="00E14C41" w:rsidP="2196900A">
      <w:pPr>
        <w:rPr>
          <w:rFonts w:ascii="Bariol Regular" w:hAnsi="Bariol Regular"/>
          <w:lang w:val="en-AU"/>
        </w:rPr>
      </w:pPr>
    </w:p>
    <w:p w14:paraId="136C7EAB" w14:textId="57167BE7" w:rsidR="00E14C41" w:rsidRPr="00EB123D" w:rsidRDefault="00E14C41" w:rsidP="2196900A">
      <w:pPr>
        <w:rPr>
          <w:rFonts w:ascii="Bariol Regular" w:hAnsi="Bariol Regular"/>
          <w:lang w:val="en-AU"/>
        </w:rPr>
      </w:pPr>
    </w:p>
    <w:p w14:paraId="58BEFAC8" w14:textId="53473394" w:rsidR="00C76494" w:rsidRDefault="008D092E" w:rsidP="04783A26">
      <w:pPr>
        <w:pStyle w:val="Heading1"/>
        <w:rPr>
          <w:rFonts w:ascii="Bariol Regular" w:hAnsi="Bariol Regular"/>
          <w:lang w:val="en-AU"/>
        </w:rPr>
      </w:pPr>
      <w:r w:rsidRPr="00EB123D">
        <w:rPr>
          <w:rFonts w:ascii="Bariol Regular" w:hAnsi="Bariol Regular"/>
          <w:lang w:val="en-AU"/>
        </w:rPr>
        <w:br/>
      </w:r>
    </w:p>
    <w:p w14:paraId="33A3BC4E" w14:textId="77777777" w:rsidR="007C786F" w:rsidRPr="004A06D0" w:rsidRDefault="007C786F" w:rsidP="004A06D0">
      <w:pPr>
        <w:rPr>
          <w:lang w:val="en-AU"/>
        </w:rPr>
      </w:pPr>
    </w:p>
    <w:p w14:paraId="0A4C5300" w14:textId="77777777" w:rsidR="001407A6" w:rsidRPr="00DF6719" w:rsidRDefault="001407A6" w:rsidP="001407A6">
      <w:pPr>
        <w:rPr>
          <w:rFonts w:ascii="Bariol Regular" w:hAnsi="Bariol Regular"/>
          <w:lang w:val="en-AU"/>
        </w:rPr>
      </w:pPr>
    </w:p>
    <w:sdt>
      <w:sdtPr>
        <w:rPr>
          <w:rFonts w:ascii="Bariol Regular" w:eastAsiaTheme="minorEastAsia" w:hAnsi="Bariol Regular" w:cstheme="minorBidi"/>
          <w:b w:val="0"/>
          <w:bCs w:val="0"/>
          <w:color w:val="auto"/>
          <w:sz w:val="24"/>
          <w:szCs w:val="24"/>
          <w:lang w:eastAsia="ja-JP"/>
        </w:rPr>
        <w:id w:val="-156925161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218A567" w14:textId="77777777" w:rsidR="00E57BD6" w:rsidRPr="0044309C" w:rsidRDefault="00E57BD6">
          <w:pPr>
            <w:pStyle w:val="TOCHeading"/>
            <w:rPr>
              <w:rFonts w:ascii="Bariol Regular" w:eastAsiaTheme="minorEastAsia" w:hAnsi="Bariol Regular" w:cstheme="minorBidi"/>
              <w:b w:val="0"/>
              <w:bCs w:val="0"/>
              <w:color w:val="auto"/>
              <w:sz w:val="24"/>
              <w:szCs w:val="24"/>
              <w:lang w:eastAsia="ja-JP"/>
            </w:rPr>
          </w:pPr>
        </w:p>
        <w:p w14:paraId="39E3704C" w14:textId="206FF50D" w:rsidR="00E11E15" w:rsidRPr="0044309C" w:rsidRDefault="00E11E15">
          <w:pPr>
            <w:pStyle w:val="TOCHeading"/>
            <w:rPr>
              <w:rFonts w:ascii="Bariol Regular" w:hAnsi="Bariol Regular"/>
              <w:color w:val="000000" w:themeColor="text1"/>
              <w:sz w:val="40"/>
              <w:szCs w:val="40"/>
            </w:rPr>
          </w:pPr>
          <w:r w:rsidRPr="0044309C">
            <w:rPr>
              <w:rFonts w:ascii="Bariol Regular" w:hAnsi="Bariol Regular"/>
              <w:color w:val="188838"/>
              <w:sz w:val="40"/>
              <w:szCs w:val="40"/>
              <w:lang w:val="en-AU"/>
            </w:rPr>
            <w:t>Table of contents</w:t>
          </w:r>
        </w:p>
        <w:p w14:paraId="066B7309" w14:textId="5F6151A5" w:rsidR="00D34F09" w:rsidRDefault="00E11E15">
          <w:pPr>
            <w:pStyle w:val="TOC1"/>
            <w:rPr>
              <w:rFonts w:asciiTheme="minorHAnsi" w:hAnsiTheme="minorHAnsi" w:cstheme="minorBidi"/>
              <w:b w:val="0"/>
              <w:bCs w:val="0"/>
              <w:kern w:val="2"/>
              <w:szCs w:val="24"/>
              <w:lang w:eastAsia="en-AU"/>
              <w14:ligatures w14:val="standardContextual"/>
            </w:rPr>
          </w:pPr>
          <w:r w:rsidRPr="0044309C">
            <w:rPr>
              <w:noProof w:val="0"/>
              <w:color w:val="000000" w:themeColor="text1"/>
            </w:rPr>
            <w:fldChar w:fldCharType="begin"/>
          </w:r>
          <w:r w:rsidRPr="0044309C">
            <w:rPr>
              <w:color w:val="000000" w:themeColor="text1"/>
            </w:rPr>
            <w:instrText xml:space="preserve"> TOC \o "1-3" \h \z \u </w:instrText>
          </w:r>
          <w:r w:rsidRPr="0044309C">
            <w:rPr>
              <w:noProof w:val="0"/>
              <w:color w:val="000000" w:themeColor="text1"/>
            </w:rPr>
            <w:fldChar w:fldCharType="separate"/>
          </w:r>
          <w:hyperlink w:anchor="_Toc184642574" w:history="1">
            <w:r w:rsidR="00D34F09" w:rsidRPr="008A6465">
              <w:rPr>
                <w:rStyle w:val="Hyperlink"/>
              </w:rPr>
              <w:t>Developing your travel emissions policy –template</w:t>
            </w:r>
            <w:r w:rsidR="00D34F09">
              <w:rPr>
                <w:webHidden/>
              </w:rPr>
              <w:tab/>
            </w:r>
            <w:r w:rsidR="00D34F09">
              <w:rPr>
                <w:webHidden/>
              </w:rPr>
              <w:fldChar w:fldCharType="begin"/>
            </w:r>
            <w:r w:rsidR="00D34F09">
              <w:rPr>
                <w:webHidden/>
              </w:rPr>
              <w:instrText xml:space="preserve"> PAGEREF _Toc184642574 \h </w:instrText>
            </w:r>
            <w:r w:rsidR="00D34F09">
              <w:rPr>
                <w:webHidden/>
              </w:rPr>
            </w:r>
            <w:r w:rsidR="00D34F09">
              <w:rPr>
                <w:webHidden/>
              </w:rPr>
              <w:fldChar w:fldCharType="separate"/>
            </w:r>
            <w:r w:rsidR="00D34F09">
              <w:rPr>
                <w:webHidden/>
              </w:rPr>
              <w:t>1</w:t>
            </w:r>
            <w:r w:rsidR="00D34F09">
              <w:rPr>
                <w:webHidden/>
              </w:rPr>
              <w:fldChar w:fldCharType="end"/>
            </w:r>
          </w:hyperlink>
        </w:p>
        <w:p w14:paraId="6328CD00" w14:textId="58ECA6CD" w:rsidR="00D34F09" w:rsidRDefault="00D34F09">
          <w:pPr>
            <w:pStyle w:val="TOC1"/>
            <w:rPr>
              <w:rFonts w:asciiTheme="minorHAnsi" w:hAnsiTheme="minorHAnsi" w:cstheme="minorBidi"/>
              <w:b w:val="0"/>
              <w:bCs w:val="0"/>
              <w:kern w:val="2"/>
              <w:szCs w:val="24"/>
              <w:lang w:eastAsia="en-AU"/>
              <w14:ligatures w14:val="standardContextual"/>
            </w:rPr>
          </w:pPr>
          <w:hyperlink w:anchor="_Toc184642575" w:history="1">
            <w:r w:rsidRPr="008A6465">
              <w:rPr>
                <w:rStyle w:val="Hyperlink"/>
              </w:rPr>
              <w:t>Using this template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_Toc184642575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F4D63B3" w14:textId="5E05FF1A" w:rsidR="00D34F09" w:rsidRDefault="00D34F09">
          <w:pPr>
            <w:pStyle w:val="TOC1"/>
            <w:rPr>
              <w:rFonts w:asciiTheme="minorHAnsi" w:hAnsiTheme="minorHAnsi" w:cstheme="minorBidi"/>
              <w:b w:val="0"/>
              <w:bCs w:val="0"/>
              <w:kern w:val="2"/>
              <w:szCs w:val="24"/>
              <w:lang w:eastAsia="en-AU"/>
              <w14:ligatures w14:val="standardContextual"/>
            </w:rPr>
          </w:pPr>
          <w:hyperlink w:anchor="_Toc184642576" w:history="1">
            <w:r w:rsidRPr="008A6465">
              <w:rPr>
                <w:rStyle w:val="Hyperlink"/>
              </w:rPr>
              <w:t>Policy sections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_Toc184642576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6F696AE" w14:textId="418B4130" w:rsidR="00D34F09" w:rsidRDefault="00D34F09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4642577" w:history="1">
            <w:r w:rsidRPr="008A6465">
              <w:rPr>
                <w:rStyle w:val="Hyperlink"/>
                <w:rFonts w:ascii="Bariol Regular" w:hAnsi="Bariol Regular"/>
                <w:noProof/>
                <w:lang w:val="en-AU"/>
              </w:rPr>
              <w:t>Opening statement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_Toc184642577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FF6414" w14:textId="41F5D67D" w:rsidR="00D34F09" w:rsidRDefault="00D34F09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4642578" w:history="1">
            <w:r w:rsidRPr="008A6465">
              <w:rPr>
                <w:rStyle w:val="Hyperlink"/>
                <w:rFonts w:ascii="Bariol Regular" w:hAnsi="Bariol Regular"/>
                <w:noProof/>
                <w:lang w:val="en-AU"/>
              </w:rPr>
              <w:t>Purpose and 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_Toc184642578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AF4F6B" w14:textId="328A5776" w:rsidR="00D34F09" w:rsidRDefault="00D34F09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4642579" w:history="1">
            <w:r w:rsidRPr="008A6465">
              <w:rPr>
                <w:rStyle w:val="Hyperlink"/>
                <w:rFonts w:ascii="Bariol Regular" w:hAnsi="Bariol Regular"/>
                <w:noProof/>
                <w:lang w:val="en-AU"/>
              </w:rPr>
              <w:t>Targets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_Toc184642579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86BB54" w14:textId="2D156C93" w:rsidR="00D34F09" w:rsidRDefault="00D34F09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4642580" w:history="1">
            <w:r w:rsidRPr="008A6465">
              <w:rPr>
                <w:rStyle w:val="Hyperlink"/>
                <w:rFonts w:ascii="Bariol Regular" w:hAnsi="Bariol Regular"/>
                <w:noProof/>
                <w:lang w:val="en-AU"/>
              </w:rPr>
              <w:t>Roles and responsibilities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_Toc184642580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CD37F0" w14:textId="55943278" w:rsidR="00D34F09" w:rsidRDefault="00D34F09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4642581" w:history="1">
            <w:r w:rsidRPr="008A6465">
              <w:rPr>
                <w:rStyle w:val="Hyperlink"/>
                <w:rFonts w:ascii="Bariol Regular" w:hAnsi="Bariol Regular"/>
                <w:noProof/>
                <w:lang w:val="en-AU"/>
              </w:rPr>
              <w:t>Authorisation to travel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_Toc184642581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E7FBC2" w14:textId="0781129B" w:rsidR="00D34F09" w:rsidRDefault="00D34F09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4642582" w:history="1">
            <w:r w:rsidRPr="008A6465">
              <w:rPr>
                <w:rStyle w:val="Hyperlink"/>
                <w:rFonts w:ascii="Bariol Regular" w:hAnsi="Bariol Regular"/>
                <w:noProof/>
                <w:lang w:val="en-AU"/>
              </w:rPr>
              <w:t>Transportation guidelines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_Toc184642582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B207D5" w14:textId="2BE30A58" w:rsidR="00D34F09" w:rsidRDefault="00D34F09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4642583" w:history="1">
            <w:r w:rsidRPr="008A6465">
              <w:rPr>
                <w:rStyle w:val="Hyperlink"/>
                <w:rFonts w:ascii="Bariol Regular" w:hAnsi="Bariol Regular"/>
                <w:noProof/>
                <w:lang w:val="en-AU"/>
              </w:rPr>
              <w:t>Flights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_Toc184642583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E365B9" w14:textId="30212AA3" w:rsidR="00D34F09" w:rsidRDefault="00D34F09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4642584" w:history="1">
            <w:r w:rsidRPr="008A6465">
              <w:rPr>
                <w:rStyle w:val="Hyperlink"/>
                <w:rFonts w:ascii="Bariol Regular" w:eastAsiaTheme="majorEastAsia" w:hAnsi="Bariol Regular" w:cstheme="majorBidi"/>
                <w:noProof/>
                <w:lang w:val="en-AU"/>
              </w:rPr>
              <w:t>Active transport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_Toc184642584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C240E7" w14:textId="3B74DBFD" w:rsidR="00D34F09" w:rsidRDefault="00D34F09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4642585" w:history="1">
            <w:r w:rsidRPr="008A6465">
              <w:rPr>
                <w:rStyle w:val="Hyperlink"/>
                <w:rFonts w:ascii="Bariol Regular" w:hAnsi="Bariol Regular"/>
                <w:noProof/>
                <w:lang w:val="en-AU"/>
              </w:rPr>
              <w:t>Public transport and ticketed rail/coach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_Toc184642585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409777" w14:textId="3FFEC231" w:rsidR="00D34F09" w:rsidRDefault="00D34F09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4642586" w:history="1">
            <w:r w:rsidRPr="008A6465">
              <w:rPr>
                <w:rStyle w:val="Hyperlink"/>
                <w:rFonts w:ascii="Bariol Regular" w:hAnsi="Bariol Regular"/>
                <w:noProof/>
                <w:lang w:val="en-AU"/>
              </w:rPr>
              <w:t>Rideshare or taxis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_Toc184642586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FF76E3" w14:textId="6DE40E7D" w:rsidR="00D34F09" w:rsidRDefault="00D34F09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4642587" w:history="1">
            <w:r w:rsidRPr="008A6465">
              <w:rPr>
                <w:rStyle w:val="Hyperlink"/>
                <w:rFonts w:ascii="Bariol Regular" w:hAnsi="Bariol Regular"/>
                <w:noProof/>
                <w:lang w:val="en-AU"/>
              </w:rPr>
              <w:t>Vehicle hire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_Toc184642587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80C752" w14:textId="1ED06E0C" w:rsidR="00D34F09" w:rsidRDefault="00D34F09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4642588" w:history="1">
            <w:r w:rsidRPr="008A6465">
              <w:rPr>
                <w:rStyle w:val="Hyperlink"/>
                <w:rFonts w:ascii="Bariol Regular" w:hAnsi="Bariol Regular"/>
                <w:noProof/>
                <w:lang w:val="en-AU"/>
              </w:rPr>
              <w:t>Private vehicle 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_Toc184642588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6B5B00" w14:textId="4FB7C7BE" w:rsidR="00D34F09" w:rsidRDefault="00D34F09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4642589" w:history="1">
            <w:r w:rsidRPr="008A6465">
              <w:rPr>
                <w:rStyle w:val="Hyperlink"/>
                <w:rFonts w:ascii="Bariol Regular" w:hAnsi="Bariol Regular"/>
                <w:noProof/>
                <w:lang w:val="en-AU"/>
              </w:rPr>
              <w:t>Company vehicle 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_Toc184642589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8ECA0B" w14:textId="0A062292" w:rsidR="00D34F09" w:rsidRDefault="00D34F09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4642590" w:history="1">
            <w:r w:rsidRPr="008A6465">
              <w:rPr>
                <w:rStyle w:val="Hyperlink"/>
                <w:rFonts w:ascii="Bariol Regular" w:hAnsi="Bariol Regular"/>
                <w:noProof/>
                <w:lang w:val="en-AU"/>
              </w:rPr>
              <w:t>Commuting to our offices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_Toc184642590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E9E6EF" w14:textId="2E4B8C54" w:rsidR="00D34F09" w:rsidRDefault="00D34F09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4642591" w:history="1">
            <w:r w:rsidRPr="008A6465">
              <w:rPr>
                <w:rStyle w:val="Hyperlink"/>
                <w:rFonts w:ascii="Bariol Regular" w:hAnsi="Bariol Regular"/>
                <w:noProof/>
                <w:lang w:val="en-AU"/>
              </w:rPr>
              <w:t>Accommodation guidelines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_Toc184642591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4D179E" w14:textId="1F5EEF57" w:rsidR="00D34F09" w:rsidRDefault="00D34F09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4642592" w:history="1">
            <w:r w:rsidRPr="008A6465">
              <w:rPr>
                <w:rStyle w:val="Hyperlink"/>
                <w:rFonts w:ascii="Bariol Regular" w:hAnsi="Bariol Regular"/>
                <w:noProof/>
                <w:lang w:val="en-AU"/>
              </w:rPr>
              <w:t>Meals and additional expenses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_Toc184642592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8FFC76" w14:textId="306E1966" w:rsidR="00D34F09" w:rsidRDefault="00D34F09">
          <w:pPr>
            <w:pStyle w:val="TOC2"/>
            <w:tabs>
              <w:tab w:val="right" w:leader="dot" w:pos="9350"/>
            </w:tabs>
            <w:rPr>
              <w:rFonts w:cstheme="minorBidi"/>
              <w:b w:val="0"/>
              <w:bCs w:val="0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84642593" w:history="1">
            <w:r w:rsidRPr="008A6465">
              <w:rPr>
                <w:rStyle w:val="Hyperlink"/>
                <w:rFonts w:ascii="Bariol Regular" w:hAnsi="Bariol Regular"/>
                <w:noProof/>
                <w:lang w:val="en-AU"/>
              </w:rPr>
              <w:t>Health and safety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_Toc184642593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D522A4" w14:textId="428832C6" w:rsidR="00D34F09" w:rsidRDefault="00D34F09">
          <w:pPr>
            <w:pStyle w:val="TOC1"/>
            <w:rPr>
              <w:rFonts w:asciiTheme="minorHAnsi" w:hAnsiTheme="minorHAnsi" w:cstheme="minorBidi"/>
              <w:b w:val="0"/>
              <w:bCs w:val="0"/>
              <w:kern w:val="2"/>
              <w:szCs w:val="24"/>
              <w:lang w:eastAsia="en-AU"/>
              <w14:ligatures w14:val="standardContextual"/>
            </w:rPr>
          </w:pPr>
          <w:hyperlink w:anchor="_Toc184642594" w:history="1">
            <w:r w:rsidRPr="008A6465">
              <w:rPr>
                <w:rStyle w:val="Hyperlink"/>
              </w:rPr>
              <w:t>Optional sections to consider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_Toc184642594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019EDD60" w14:textId="7A15B533" w:rsidR="00D34F09" w:rsidRDefault="00D34F09">
          <w:pPr>
            <w:pStyle w:val="TOC1"/>
            <w:rPr>
              <w:rFonts w:asciiTheme="minorHAnsi" w:hAnsiTheme="minorHAnsi" w:cstheme="minorBidi"/>
              <w:b w:val="0"/>
              <w:bCs w:val="0"/>
              <w:kern w:val="2"/>
              <w:szCs w:val="24"/>
              <w:lang w:eastAsia="en-AU"/>
              <w14:ligatures w14:val="standardContextual"/>
            </w:rPr>
          </w:pPr>
          <w:hyperlink w:anchor="_Toc184642595" w:history="1">
            <w:r w:rsidRPr="008A6465">
              <w:rPr>
                <w:rStyle w:val="Hyperlink"/>
              </w:rPr>
              <w:t>Glossary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_Toc184642595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5702204C" w14:textId="469F5FA6" w:rsidR="003F159B" w:rsidRPr="00C9760D" w:rsidRDefault="00E11E15" w:rsidP="003F159B">
          <w:pPr>
            <w:rPr>
              <w:rFonts w:ascii="Bariol Regular" w:hAnsi="Bariol Regular"/>
              <w:b/>
              <w:bCs/>
              <w:noProof/>
            </w:rPr>
          </w:pPr>
          <w:r w:rsidRPr="0044309C">
            <w:rPr>
              <w:rFonts w:ascii="Bariol Regular" w:hAnsi="Bariol Regular"/>
              <w:b/>
              <w:bCs/>
              <w:noProof/>
              <w:color w:val="000000" w:themeColor="text1"/>
            </w:rPr>
            <w:fldChar w:fldCharType="end"/>
          </w:r>
        </w:p>
      </w:sdtContent>
    </w:sdt>
    <w:bookmarkStart w:id="5" w:name="_Toc182227794" w:displacedByCustomXml="prev"/>
    <w:p w14:paraId="661DCF2D" w14:textId="77777777" w:rsidR="003F159B" w:rsidRPr="00EB123D" w:rsidRDefault="003F159B" w:rsidP="04783A26">
      <w:pPr>
        <w:pStyle w:val="Heading1"/>
        <w:rPr>
          <w:rFonts w:ascii="Bariol Regular" w:hAnsi="Bariol Regular"/>
          <w:b/>
          <w:bCs/>
          <w:color w:val="188838"/>
          <w:lang w:val="en-AU"/>
        </w:rPr>
      </w:pPr>
    </w:p>
    <w:p w14:paraId="4B3095F1" w14:textId="77777777" w:rsidR="003F159B" w:rsidRPr="00C9760D" w:rsidRDefault="003F159B" w:rsidP="003F159B">
      <w:pPr>
        <w:rPr>
          <w:rFonts w:ascii="Bariol Regular" w:hAnsi="Bariol Regular"/>
          <w:lang w:val="en-AU"/>
        </w:rPr>
      </w:pPr>
    </w:p>
    <w:p w14:paraId="56F579FE" w14:textId="492D3382" w:rsidR="51962679" w:rsidRPr="00EB123D" w:rsidRDefault="51962679" w:rsidP="04783A26">
      <w:pPr>
        <w:pStyle w:val="Heading1"/>
        <w:rPr>
          <w:rFonts w:ascii="Bariol Regular" w:hAnsi="Bariol Regular"/>
          <w:b/>
        </w:rPr>
      </w:pPr>
      <w:bookmarkStart w:id="6" w:name="_Toc182228234"/>
      <w:bookmarkStart w:id="7" w:name="_Toc184642575"/>
      <w:r w:rsidRPr="00EB123D">
        <w:rPr>
          <w:rFonts w:ascii="Bariol Regular" w:hAnsi="Bariol Regular"/>
          <w:b/>
          <w:color w:val="188838"/>
          <w:lang w:val="en-AU"/>
        </w:rPr>
        <w:lastRenderedPageBreak/>
        <w:t xml:space="preserve">Using </w:t>
      </w:r>
      <w:r w:rsidR="001209C4" w:rsidRPr="00EB123D">
        <w:rPr>
          <w:rFonts w:ascii="Bariol Regular" w:hAnsi="Bariol Regular"/>
          <w:b/>
          <w:color w:val="188838"/>
          <w:lang w:val="en-AU"/>
        </w:rPr>
        <w:t>t</w:t>
      </w:r>
      <w:r w:rsidRPr="00EB123D">
        <w:rPr>
          <w:rFonts w:ascii="Bariol Regular" w:hAnsi="Bariol Regular"/>
          <w:b/>
          <w:color w:val="188838"/>
          <w:lang w:val="en-AU"/>
        </w:rPr>
        <w:t xml:space="preserve">his </w:t>
      </w:r>
      <w:r w:rsidR="001209C4" w:rsidRPr="00EB123D">
        <w:rPr>
          <w:rFonts w:ascii="Bariol Regular" w:hAnsi="Bariol Regular"/>
          <w:b/>
          <w:color w:val="188838"/>
          <w:lang w:val="en-AU"/>
        </w:rPr>
        <w:t>t</w:t>
      </w:r>
      <w:r w:rsidRPr="00EB123D">
        <w:rPr>
          <w:rFonts w:ascii="Bariol Regular" w:hAnsi="Bariol Regular"/>
          <w:b/>
          <w:color w:val="188838"/>
          <w:lang w:val="en-AU"/>
        </w:rPr>
        <w:t>emplate</w:t>
      </w:r>
      <w:bookmarkEnd w:id="6"/>
      <w:bookmarkEnd w:id="5"/>
      <w:bookmarkEnd w:id="7"/>
    </w:p>
    <w:p w14:paraId="3E5DAC63" w14:textId="2D6335F5" w:rsidR="0E9F4634" w:rsidRPr="00EB123D" w:rsidRDefault="00A0315D" w:rsidP="04783A26">
      <w:pPr>
        <w:rPr>
          <w:rFonts w:ascii="Bariol Regular" w:hAnsi="Bariol Regular"/>
          <w:lang w:val="en-AU"/>
        </w:rPr>
      </w:pPr>
      <w:r w:rsidRPr="00EB123D">
        <w:rPr>
          <w:rFonts w:ascii="Bariol Regular" w:hAnsi="Bariol Regular"/>
          <w:lang w:val="en-AU"/>
        </w:rPr>
        <w:t>This template</w:t>
      </w:r>
      <w:r w:rsidR="239A5B9C" w:rsidRPr="00EB123D">
        <w:rPr>
          <w:rFonts w:ascii="Bariol Regular" w:hAnsi="Bariol Regular"/>
          <w:lang w:val="en-AU"/>
        </w:rPr>
        <w:t xml:space="preserve"> help</w:t>
      </w:r>
      <w:r w:rsidRPr="00EB123D">
        <w:rPr>
          <w:rFonts w:ascii="Bariol Regular" w:hAnsi="Bariol Regular"/>
          <w:lang w:val="en-AU"/>
        </w:rPr>
        <w:t>s</w:t>
      </w:r>
      <w:r w:rsidR="239A5B9C" w:rsidRPr="00EB123D">
        <w:rPr>
          <w:rFonts w:ascii="Bariol Regular" w:hAnsi="Bariol Regular"/>
          <w:lang w:val="en-AU"/>
        </w:rPr>
        <w:t xml:space="preserve"> you develop a travel </w:t>
      </w:r>
      <w:r w:rsidR="00A75909" w:rsidRPr="00EB123D">
        <w:rPr>
          <w:rFonts w:ascii="Bariol Regular" w:hAnsi="Bariol Regular"/>
          <w:lang w:val="en-AU"/>
        </w:rPr>
        <w:t xml:space="preserve">emissions </w:t>
      </w:r>
      <w:r w:rsidR="239A5B9C" w:rsidRPr="00EB123D">
        <w:rPr>
          <w:rFonts w:ascii="Bariol Regular" w:hAnsi="Bariol Regular"/>
          <w:lang w:val="en-AU"/>
        </w:rPr>
        <w:t xml:space="preserve">policy for your business. </w:t>
      </w:r>
      <w:r w:rsidR="007C786F">
        <w:rPr>
          <w:rFonts w:ascii="Bariol Regular" w:hAnsi="Bariol Regular"/>
          <w:lang w:val="en-AU"/>
        </w:rPr>
        <w:t>It</w:t>
      </w:r>
      <w:r w:rsidR="239A5B9C" w:rsidRPr="00EB123D">
        <w:rPr>
          <w:rFonts w:ascii="Bariol Regular" w:hAnsi="Bariol Regular"/>
          <w:lang w:val="en-AU"/>
        </w:rPr>
        <w:t xml:space="preserve"> </w:t>
      </w:r>
      <w:r w:rsidR="00BA4D13" w:rsidRPr="00EB123D">
        <w:rPr>
          <w:rFonts w:ascii="Bariol Regular" w:hAnsi="Bariol Regular"/>
          <w:lang w:val="en-AU"/>
        </w:rPr>
        <w:t>aims to</w:t>
      </w:r>
      <w:r w:rsidR="239A5B9C" w:rsidRPr="00EB123D">
        <w:rPr>
          <w:rFonts w:ascii="Bariol Regular" w:hAnsi="Bariol Regular"/>
          <w:lang w:val="en-AU"/>
        </w:rPr>
        <w:t xml:space="preserve"> </w:t>
      </w:r>
      <w:r w:rsidR="007C786F">
        <w:rPr>
          <w:rFonts w:ascii="Bariol Regular" w:hAnsi="Bariol Regular"/>
          <w:lang w:val="en-AU"/>
        </w:rPr>
        <w:t>help</w:t>
      </w:r>
      <w:r w:rsidR="239A5B9C" w:rsidRPr="00EB123D">
        <w:rPr>
          <w:rFonts w:ascii="Bariol Regular" w:hAnsi="Bariol Regular"/>
          <w:lang w:val="en-AU"/>
        </w:rPr>
        <w:t xml:space="preserve"> </w:t>
      </w:r>
      <w:r w:rsidR="00B94346">
        <w:rPr>
          <w:rFonts w:ascii="Bariol Regular" w:hAnsi="Bariol Regular"/>
          <w:lang w:val="en-AU"/>
        </w:rPr>
        <w:t xml:space="preserve">you </w:t>
      </w:r>
      <w:r w:rsidR="239A5B9C" w:rsidRPr="00EB123D">
        <w:rPr>
          <w:rFonts w:ascii="Bariol Regular" w:hAnsi="Bariol Regular"/>
          <w:lang w:val="en-AU"/>
        </w:rPr>
        <w:t>reduc</w:t>
      </w:r>
      <w:r w:rsidR="007C786F">
        <w:rPr>
          <w:rFonts w:ascii="Bariol Regular" w:hAnsi="Bariol Regular"/>
          <w:lang w:val="en-AU"/>
        </w:rPr>
        <w:t>e</w:t>
      </w:r>
      <w:r w:rsidR="239A5B9C" w:rsidRPr="00EB123D">
        <w:rPr>
          <w:rFonts w:ascii="Bariol Regular" w:hAnsi="Bariol Regular"/>
          <w:lang w:val="en-AU"/>
        </w:rPr>
        <w:t xml:space="preserve"> </w:t>
      </w:r>
      <w:r w:rsidR="007C786F">
        <w:rPr>
          <w:rFonts w:ascii="Bariol Regular" w:hAnsi="Bariol Regular"/>
          <w:lang w:val="en-AU"/>
        </w:rPr>
        <w:t>your s</w:t>
      </w:r>
      <w:r w:rsidR="239A5B9C" w:rsidRPr="00EB123D">
        <w:rPr>
          <w:rFonts w:ascii="Bariol Regular" w:hAnsi="Bariol Regular"/>
          <w:lang w:val="en-AU"/>
        </w:rPr>
        <w:t>cope 3 emissions</w:t>
      </w:r>
      <w:r w:rsidR="0043277B" w:rsidRPr="00EB123D">
        <w:rPr>
          <w:rFonts w:ascii="Bariol Regular" w:hAnsi="Bariol Regular"/>
          <w:lang w:val="en-AU"/>
        </w:rPr>
        <w:t>. To be most effective, the travel emissions policy should align with and support your business’</w:t>
      </w:r>
      <w:r w:rsidR="007C786F">
        <w:rPr>
          <w:rFonts w:ascii="Bariol Regular" w:hAnsi="Bariol Regular"/>
          <w:lang w:val="en-AU"/>
        </w:rPr>
        <w:t>s</w:t>
      </w:r>
      <w:r w:rsidR="0043277B" w:rsidRPr="00EB123D">
        <w:rPr>
          <w:rFonts w:ascii="Bariol Regular" w:hAnsi="Bariol Regular"/>
          <w:lang w:val="en-AU"/>
        </w:rPr>
        <w:t xml:space="preserve"> overall strategy and sustainability targets, as endorsed by the </w:t>
      </w:r>
      <w:r w:rsidR="007C786F">
        <w:rPr>
          <w:rFonts w:ascii="Bariol Regular" w:hAnsi="Bariol Regular"/>
          <w:lang w:val="en-AU"/>
        </w:rPr>
        <w:t>b</w:t>
      </w:r>
      <w:r w:rsidR="0043277B" w:rsidRPr="00EB123D">
        <w:rPr>
          <w:rFonts w:ascii="Bariol Regular" w:hAnsi="Bariol Regular"/>
          <w:lang w:val="en-AU"/>
        </w:rPr>
        <w:t>oard.</w:t>
      </w:r>
    </w:p>
    <w:p w14:paraId="741617D6" w14:textId="7309F8B6" w:rsidR="42DDC571" w:rsidRPr="00EB123D" w:rsidRDefault="007C786F" w:rsidP="04783A26">
      <w:pPr>
        <w:rPr>
          <w:rFonts w:ascii="Bariol Regular" w:hAnsi="Bariol Regular"/>
          <w:lang w:val="en-AU"/>
        </w:rPr>
      </w:pPr>
      <w:r>
        <w:rPr>
          <w:rFonts w:ascii="Bariol Regular" w:hAnsi="Bariol Regular"/>
          <w:lang w:val="en-AU"/>
        </w:rPr>
        <w:t>You’ll find</w:t>
      </w:r>
      <w:r w:rsidR="505204F3" w:rsidRPr="00EB123D">
        <w:rPr>
          <w:rFonts w:ascii="Bariol Regular" w:hAnsi="Bariol Regular"/>
          <w:lang w:val="en-AU"/>
        </w:rPr>
        <w:t xml:space="preserve"> </w:t>
      </w:r>
      <w:r w:rsidR="004604F0" w:rsidRPr="00EB123D">
        <w:rPr>
          <w:rFonts w:ascii="Bariol Regular" w:hAnsi="Bariol Regular"/>
          <w:lang w:val="en-AU"/>
        </w:rPr>
        <w:t>1</w:t>
      </w:r>
      <w:r w:rsidR="005C2715" w:rsidRPr="00EB123D">
        <w:rPr>
          <w:rFonts w:ascii="Bariol Regular" w:hAnsi="Bariol Regular"/>
          <w:lang w:val="en-AU"/>
        </w:rPr>
        <w:t>7</w:t>
      </w:r>
      <w:r w:rsidR="009D78DB" w:rsidRPr="00EB123D">
        <w:rPr>
          <w:rFonts w:ascii="Bariol Regular" w:hAnsi="Bariol Regular"/>
          <w:lang w:val="en-AU"/>
        </w:rPr>
        <w:t xml:space="preserve"> sections</w:t>
      </w:r>
      <w:r>
        <w:rPr>
          <w:rFonts w:ascii="Bariol Regular" w:hAnsi="Bariol Regular"/>
          <w:lang w:val="en-AU"/>
        </w:rPr>
        <w:t xml:space="preserve"> included</w:t>
      </w:r>
      <w:r w:rsidR="009D78DB" w:rsidRPr="00EB123D">
        <w:rPr>
          <w:rFonts w:ascii="Bariol Regular" w:hAnsi="Bariol Regular"/>
          <w:lang w:val="en-AU"/>
        </w:rPr>
        <w:t xml:space="preserve">. </w:t>
      </w:r>
      <w:r w:rsidR="00A23F7A">
        <w:rPr>
          <w:rFonts w:ascii="Bariol Regular" w:hAnsi="Bariol Regular"/>
          <w:lang w:val="en-AU"/>
        </w:rPr>
        <w:t>Select</w:t>
      </w:r>
      <w:r w:rsidR="00A97F29" w:rsidRPr="00EB123D">
        <w:rPr>
          <w:rFonts w:ascii="Bariol Regular" w:hAnsi="Bariol Regular"/>
          <w:lang w:val="en-AU"/>
        </w:rPr>
        <w:t xml:space="preserve"> and customise any combination of these sections to suit your needs</w:t>
      </w:r>
      <w:r w:rsidR="505204F3" w:rsidRPr="00EB123D">
        <w:rPr>
          <w:rFonts w:ascii="Bariol Regular" w:hAnsi="Bariol Regular"/>
          <w:lang w:val="en-AU"/>
        </w:rPr>
        <w:t xml:space="preserve">. </w:t>
      </w:r>
      <w:r w:rsidR="00227E85" w:rsidRPr="00EB123D">
        <w:rPr>
          <w:rFonts w:ascii="Bariol Regular" w:hAnsi="Bariol Regular"/>
          <w:lang w:val="en-AU"/>
        </w:rPr>
        <w:t xml:space="preserve">Key </w:t>
      </w:r>
      <w:r w:rsidR="00A23F7A">
        <w:rPr>
          <w:rFonts w:ascii="Bariol Regular" w:hAnsi="Bariol Regular"/>
          <w:lang w:val="en-AU"/>
        </w:rPr>
        <w:t>information</w:t>
      </w:r>
      <w:r w:rsidR="00227E85" w:rsidRPr="00EB123D">
        <w:rPr>
          <w:rFonts w:ascii="Bariol Regular" w:hAnsi="Bariol Regular"/>
          <w:lang w:val="en-AU"/>
        </w:rPr>
        <w:t xml:space="preserve"> likely to require customisation </w:t>
      </w:r>
      <w:r w:rsidR="505204F3" w:rsidRPr="00EB123D">
        <w:rPr>
          <w:rFonts w:ascii="Bariol Regular" w:hAnsi="Bariol Regular"/>
          <w:lang w:val="en-AU"/>
        </w:rPr>
        <w:t>ha</w:t>
      </w:r>
      <w:r w:rsidR="00A23F7A">
        <w:rPr>
          <w:rFonts w:ascii="Bariol Regular" w:hAnsi="Bariol Regular"/>
          <w:lang w:val="en-AU"/>
        </w:rPr>
        <w:t>s</w:t>
      </w:r>
      <w:r w:rsidR="505204F3" w:rsidRPr="00EB123D">
        <w:rPr>
          <w:rFonts w:ascii="Bariol Regular" w:hAnsi="Bariol Regular"/>
          <w:lang w:val="en-AU"/>
        </w:rPr>
        <w:t xml:space="preserve"> been highlighted</w:t>
      </w:r>
      <w:r w:rsidR="00227E85" w:rsidRPr="00EB123D">
        <w:rPr>
          <w:rFonts w:ascii="Bariol Regular" w:hAnsi="Bariol Regular"/>
          <w:lang w:val="en-AU"/>
        </w:rPr>
        <w:t xml:space="preserve"> for your convenience</w:t>
      </w:r>
      <w:r w:rsidR="505204F3" w:rsidRPr="00EB123D">
        <w:rPr>
          <w:rFonts w:ascii="Bariol Regular" w:hAnsi="Bariol Regular"/>
          <w:lang w:val="en-AU"/>
        </w:rPr>
        <w:t>.</w:t>
      </w:r>
    </w:p>
    <w:p w14:paraId="7045F4E8" w14:textId="47D4ABE0" w:rsidR="00495944" w:rsidRPr="00EB123D" w:rsidRDefault="007C786F" w:rsidP="00495944">
      <w:pPr>
        <w:rPr>
          <w:rFonts w:ascii="Bariol Regular" w:hAnsi="Bariol Regular"/>
          <w:lang w:val="en-AU"/>
        </w:rPr>
      </w:pPr>
      <w:r>
        <w:rPr>
          <w:rFonts w:ascii="Bariol Regular" w:hAnsi="Bariol Regular"/>
          <w:lang w:val="en-AU"/>
        </w:rPr>
        <w:t>As well as</w:t>
      </w:r>
      <w:r w:rsidR="00877076" w:rsidRPr="00EB123D">
        <w:rPr>
          <w:rFonts w:ascii="Bariol Regular" w:hAnsi="Bariol Regular"/>
          <w:lang w:val="en-AU"/>
        </w:rPr>
        <w:t xml:space="preserve"> the main policy template,</w:t>
      </w:r>
      <w:r w:rsidR="00992412" w:rsidRPr="00EB123D">
        <w:rPr>
          <w:rFonts w:ascii="Bariol Regular" w:hAnsi="Bariol Regular"/>
          <w:lang w:val="en-AU"/>
        </w:rPr>
        <w:t xml:space="preserve"> we have included </w:t>
      </w:r>
      <w:r>
        <w:rPr>
          <w:rFonts w:ascii="Bariol Regular" w:hAnsi="Bariol Regular"/>
          <w:lang w:val="en-AU"/>
        </w:rPr>
        <w:t>4</w:t>
      </w:r>
      <w:r w:rsidR="00992412" w:rsidRPr="00EB123D">
        <w:rPr>
          <w:rFonts w:ascii="Bariol Regular" w:hAnsi="Bariol Regular"/>
          <w:lang w:val="en-AU"/>
        </w:rPr>
        <w:t xml:space="preserve"> optional sections </w:t>
      </w:r>
      <w:r w:rsidR="00272EFB" w:rsidRPr="00EB123D">
        <w:rPr>
          <w:rFonts w:ascii="Bariol Regular" w:hAnsi="Bariol Regular"/>
          <w:lang w:val="en-AU"/>
        </w:rPr>
        <w:t>to help guide your approach.</w:t>
      </w:r>
      <w:r w:rsidR="720F3D42" w:rsidRPr="00EB123D">
        <w:rPr>
          <w:rFonts w:ascii="Bariol Regular" w:hAnsi="Bariol Regular"/>
          <w:lang w:val="en-AU"/>
        </w:rPr>
        <w:t xml:space="preserve"> </w:t>
      </w:r>
      <w:r w:rsidR="00272EFB" w:rsidRPr="00EB123D">
        <w:rPr>
          <w:rFonts w:ascii="Bariol Regular" w:hAnsi="Bariol Regular"/>
          <w:lang w:val="en-AU"/>
        </w:rPr>
        <w:t>These</w:t>
      </w:r>
      <w:r w:rsidR="00BB5AC5" w:rsidRPr="00EB123D">
        <w:rPr>
          <w:rFonts w:ascii="Bariol Regular" w:hAnsi="Bariol Regular"/>
          <w:lang w:val="en-AU"/>
        </w:rPr>
        <w:t xml:space="preserve"> sections </w:t>
      </w:r>
      <w:r w:rsidR="002A2DAA" w:rsidRPr="00EB123D">
        <w:rPr>
          <w:rFonts w:ascii="Bariol Regular" w:hAnsi="Bariol Regular"/>
          <w:lang w:val="en-AU"/>
        </w:rPr>
        <w:t>will</w:t>
      </w:r>
      <w:r w:rsidR="00BB5AC5" w:rsidRPr="00EB123D">
        <w:rPr>
          <w:rFonts w:ascii="Bariol Regular" w:hAnsi="Bariol Regular"/>
          <w:lang w:val="en-AU"/>
        </w:rPr>
        <w:t xml:space="preserve"> differ between businesses and </w:t>
      </w:r>
      <w:r w:rsidR="00C164DC" w:rsidRPr="00EB123D">
        <w:rPr>
          <w:rFonts w:ascii="Bariol Regular" w:hAnsi="Bariol Regular"/>
          <w:lang w:val="en-AU"/>
        </w:rPr>
        <w:t xml:space="preserve">may not always be relevant. </w:t>
      </w:r>
    </w:p>
    <w:p w14:paraId="69072136" w14:textId="77777777" w:rsidR="00495944" w:rsidRPr="00EB123D" w:rsidRDefault="00495944" w:rsidP="00495944">
      <w:pPr>
        <w:rPr>
          <w:rFonts w:ascii="Bariol Regular" w:hAnsi="Bariol Regular"/>
          <w:lang w:val="en-AU"/>
        </w:rPr>
      </w:pPr>
    </w:p>
    <w:p w14:paraId="0A411185" w14:textId="77777777" w:rsidR="00495944" w:rsidRPr="00EB123D" w:rsidRDefault="00495944" w:rsidP="00495944">
      <w:pPr>
        <w:rPr>
          <w:rFonts w:ascii="Bariol Regular" w:hAnsi="Bariol Regular"/>
          <w:lang w:val="en-AU"/>
        </w:rPr>
      </w:pPr>
    </w:p>
    <w:p w14:paraId="7B1CD7FA" w14:textId="77777777" w:rsidR="00495944" w:rsidRPr="00EB123D" w:rsidRDefault="00495944" w:rsidP="00495944">
      <w:pPr>
        <w:rPr>
          <w:rFonts w:ascii="Bariol Regular" w:hAnsi="Bariol Regular"/>
          <w:lang w:val="en-AU"/>
        </w:rPr>
      </w:pPr>
    </w:p>
    <w:p w14:paraId="5BD42B60" w14:textId="77777777" w:rsidR="00495944" w:rsidRPr="00EB123D" w:rsidRDefault="00495944" w:rsidP="00495944">
      <w:pPr>
        <w:rPr>
          <w:rFonts w:ascii="Bariol Regular" w:hAnsi="Bariol Regular"/>
          <w:lang w:val="en-AU"/>
        </w:rPr>
      </w:pPr>
    </w:p>
    <w:p w14:paraId="5243E1E6" w14:textId="77777777" w:rsidR="00495944" w:rsidRPr="00EB123D" w:rsidRDefault="00495944" w:rsidP="00495944">
      <w:pPr>
        <w:rPr>
          <w:rFonts w:ascii="Bariol Regular" w:hAnsi="Bariol Regular"/>
          <w:lang w:val="en-AU"/>
        </w:rPr>
      </w:pPr>
    </w:p>
    <w:p w14:paraId="1518E1B4" w14:textId="078ED8E3" w:rsidR="00495944" w:rsidRPr="00EB123D" w:rsidRDefault="00495944" w:rsidP="00495944">
      <w:pPr>
        <w:rPr>
          <w:rFonts w:ascii="Bariol Regular" w:hAnsi="Bariol Regular"/>
          <w:lang w:val="en-AU"/>
        </w:rPr>
      </w:pPr>
    </w:p>
    <w:p w14:paraId="51ED1CFB" w14:textId="44D286D8" w:rsidR="0E9F4634" w:rsidRPr="00EB123D" w:rsidRDefault="0027288E" w:rsidP="04783A26">
      <w:pPr>
        <w:pStyle w:val="Heading1"/>
        <w:rPr>
          <w:rFonts w:ascii="Bariol Regular" w:hAnsi="Bariol Regular"/>
          <w:b/>
          <w:bCs/>
          <w:color w:val="188838"/>
          <w:lang w:val="en-AU"/>
        </w:rPr>
      </w:pPr>
      <w:r w:rsidRPr="00EB123D">
        <w:rPr>
          <w:rFonts w:ascii="Bariol Regular" w:hAnsi="Bariol Regular"/>
          <w:b/>
          <w:bCs/>
          <w:color w:val="188838"/>
          <w:lang w:val="en-AU"/>
        </w:rPr>
        <w:br w:type="column"/>
      </w:r>
      <w:bookmarkStart w:id="8" w:name="_Toc182227795"/>
      <w:bookmarkStart w:id="9" w:name="_Toc184642576"/>
      <w:r w:rsidR="0E9F4634" w:rsidRPr="00EB123D">
        <w:rPr>
          <w:rFonts w:ascii="Bariol Regular" w:hAnsi="Bariol Regular"/>
          <w:b/>
          <w:bCs/>
          <w:color w:val="188838"/>
          <w:lang w:val="en-AU"/>
        </w:rPr>
        <w:t xml:space="preserve">Policy </w:t>
      </w:r>
      <w:r w:rsidR="007C786F">
        <w:rPr>
          <w:rFonts w:ascii="Bariol Regular" w:hAnsi="Bariol Regular"/>
          <w:b/>
          <w:bCs/>
          <w:color w:val="188838"/>
          <w:lang w:val="en-AU"/>
        </w:rPr>
        <w:t>s</w:t>
      </w:r>
      <w:r w:rsidR="0E9F4634" w:rsidRPr="00EB123D">
        <w:rPr>
          <w:rFonts w:ascii="Bariol Regular" w:hAnsi="Bariol Regular"/>
          <w:b/>
          <w:bCs/>
          <w:color w:val="188838"/>
          <w:lang w:val="en-AU"/>
        </w:rPr>
        <w:t>ections</w:t>
      </w:r>
      <w:bookmarkEnd w:id="8"/>
      <w:bookmarkEnd w:id="9"/>
    </w:p>
    <w:p w14:paraId="7C7BF915" w14:textId="1E78E7EB" w:rsidR="0E9F4634" w:rsidRPr="00EB123D" w:rsidRDefault="0E9F4634" w:rsidP="04783A26">
      <w:pPr>
        <w:pStyle w:val="Heading2"/>
        <w:rPr>
          <w:rFonts w:ascii="Bariol Regular" w:hAnsi="Bariol Regular"/>
          <w:color w:val="004F5A"/>
          <w:lang w:val="en-AU"/>
        </w:rPr>
      </w:pPr>
      <w:bookmarkStart w:id="10" w:name="_Toc182227796"/>
      <w:bookmarkStart w:id="11" w:name="_Toc184642577"/>
      <w:r w:rsidRPr="00EB123D">
        <w:rPr>
          <w:rFonts w:ascii="Bariol Regular" w:hAnsi="Bariol Regular"/>
          <w:color w:val="004F5A"/>
          <w:lang w:val="en-AU"/>
        </w:rPr>
        <w:t xml:space="preserve">Opening </w:t>
      </w:r>
      <w:r w:rsidR="004E3BB7" w:rsidRPr="00EB123D">
        <w:rPr>
          <w:rFonts w:ascii="Bariol Regular" w:hAnsi="Bariol Regular"/>
          <w:color w:val="004F5A"/>
          <w:lang w:val="en-AU"/>
        </w:rPr>
        <w:t>s</w:t>
      </w:r>
      <w:r w:rsidRPr="00EB123D">
        <w:rPr>
          <w:rFonts w:ascii="Bariol Regular" w:hAnsi="Bariol Regular"/>
          <w:color w:val="004F5A"/>
          <w:lang w:val="en-AU"/>
        </w:rPr>
        <w:t>tatement</w:t>
      </w:r>
      <w:bookmarkEnd w:id="10"/>
      <w:bookmarkEnd w:id="11"/>
    </w:p>
    <w:p w14:paraId="63B2015D" w14:textId="1E1F373A" w:rsidR="0E9F4634" w:rsidRPr="00EB123D" w:rsidRDefault="0E9F4634" w:rsidP="04783A26">
      <w:pPr>
        <w:rPr>
          <w:rFonts w:ascii="Bariol Regular" w:eastAsia="Aptos" w:hAnsi="Bariol Regular" w:cs="Aptos"/>
          <w:color w:val="000000" w:themeColor="text1"/>
          <w:lang w:val="en-AU"/>
        </w:rPr>
      </w:pPr>
      <w:r w:rsidRPr="00EB123D">
        <w:rPr>
          <w:rFonts w:ascii="Bariol Regular" w:eastAsia="Aptos" w:hAnsi="Bariol Regular" w:cs="Aptos"/>
          <w:color w:val="000000" w:themeColor="text1"/>
          <w:highlight w:val="lightGray"/>
          <w:lang w:val="en-AU"/>
        </w:rPr>
        <w:t>COMPANY</w:t>
      </w:r>
      <w:r w:rsidRPr="00EB123D">
        <w:rPr>
          <w:rFonts w:ascii="Bariol Regular" w:eastAsia="Aptos" w:hAnsi="Bariol Regular" w:cs="Aptos"/>
          <w:color w:val="000000" w:themeColor="text1"/>
          <w:lang w:val="en-AU"/>
        </w:rPr>
        <w:t xml:space="preserve"> is a member </w:t>
      </w:r>
      <w:r w:rsidR="00E4482F" w:rsidRPr="00EB123D">
        <w:rPr>
          <w:rFonts w:ascii="Bariol Regular" w:eastAsia="Aptos" w:hAnsi="Bariol Regular" w:cs="Aptos"/>
          <w:color w:val="000000" w:themeColor="text1"/>
          <w:lang w:val="en-AU"/>
        </w:rPr>
        <w:t>of</w:t>
      </w:r>
      <w:r w:rsidRPr="00EB123D">
        <w:rPr>
          <w:rFonts w:ascii="Bariol Regular" w:eastAsia="Aptos" w:hAnsi="Bariol Regular" w:cs="Aptos"/>
          <w:color w:val="000000" w:themeColor="text1"/>
          <w:lang w:val="en-AU"/>
        </w:rPr>
        <w:t xml:space="preserve"> the CitySwitch program</w:t>
      </w:r>
      <w:r w:rsidR="007D0DEC">
        <w:rPr>
          <w:rFonts w:ascii="Bariol Regular" w:eastAsia="Aptos" w:hAnsi="Bariol Regular" w:cs="Aptos"/>
          <w:color w:val="000000" w:themeColor="text1"/>
          <w:lang w:val="en-AU"/>
        </w:rPr>
        <w:t>.</w:t>
      </w:r>
      <w:r w:rsidRPr="00EB123D">
        <w:rPr>
          <w:rFonts w:ascii="Bariol Regular" w:eastAsia="Aptos" w:hAnsi="Bariol Regular" w:cs="Aptos"/>
          <w:color w:val="000000" w:themeColor="text1"/>
          <w:lang w:val="en-AU"/>
        </w:rPr>
        <w:t xml:space="preserve"> We have identified travel to be our </w:t>
      </w:r>
      <w:r w:rsidRPr="00EB123D">
        <w:rPr>
          <w:rFonts w:ascii="Bariol Regular" w:eastAsia="Aptos" w:hAnsi="Bariol Regular" w:cs="Aptos"/>
          <w:color w:val="000000" w:themeColor="text1"/>
          <w:highlight w:val="lightGray"/>
          <w:lang w:val="en-AU"/>
        </w:rPr>
        <w:t>RANKING (usually primary for office-based companies)</w:t>
      </w:r>
      <w:r w:rsidRPr="00EB123D">
        <w:rPr>
          <w:rFonts w:ascii="Bariol Regular" w:eastAsia="Aptos" w:hAnsi="Bariol Regular" w:cs="Aptos"/>
          <w:color w:val="000000" w:themeColor="text1"/>
          <w:lang w:val="en-AU"/>
        </w:rPr>
        <w:t xml:space="preserve"> source of </w:t>
      </w:r>
      <w:r w:rsidR="008F36C5">
        <w:rPr>
          <w:rFonts w:ascii="Bariol Regular" w:eastAsia="Aptos" w:hAnsi="Bariol Regular" w:cs="Aptos"/>
          <w:color w:val="000000" w:themeColor="text1"/>
          <w:lang w:val="en-AU"/>
        </w:rPr>
        <w:t>s</w:t>
      </w:r>
      <w:r w:rsidR="008569BE">
        <w:rPr>
          <w:rFonts w:ascii="Bariol Regular" w:eastAsia="Aptos" w:hAnsi="Bariol Regular" w:cs="Aptos"/>
          <w:color w:val="000000" w:themeColor="text1"/>
          <w:lang w:val="en-AU"/>
        </w:rPr>
        <w:t xml:space="preserve">cope 3 </w:t>
      </w:r>
      <w:r w:rsidRPr="00EB123D">
        <w:rPr>
          <w:rFonts w:ascii="Bariol Regular" w:eastAsia="Aptos" w:hAnsi="Bariol Regular" w:cs="Aptos"/>
          <w:color w:val="000000" w:themeColor="text1"/>
          <w:lang w:val="en-AU"/>
        </w:rPr>
        <w:t>emissions</w:t>
      </w:r>
      <w:r w:rsidR="008F36C5">
        <w:rPr>
          <w:rFonts w:ascii="Bariol Regular" w:eastAsia="Aptos" w:hAnsi="Bariol Regular" w:cs="Aptos"/>
          <w:color w:val="000000" w:themeColor="text1"/>
          <w:lang w:val="en-AU"/>
        </w:rPr>
        <w:t xml:space="preserve"> and are committed to reducing them</w:t>
      </w:r>
      <w:r w:rsidRPr="00EB123D">
        <w:rPr>
          <w:rFonts w:ascii="Bariol Regular" w:eastAsia="Aptos" w:hAnsi="Bariol Regular" w:cs="Aptos"/>
          <w:color w:val="000000" w:themeColor="text1"/>
          <w:lang w:val="en-AU"/>
        </w:rPr>
        <w:t>. Th</w:t>
      </w:r>
      <w:r w:rsidR="00E4482F" w:rsidRPr="00EB123D">
        <w:rPr>
          <w:rFonts w:ascii="Bariol Regular" w:eastAsia="Aptos" w:hAnsi="Bariol Regular" w:cs="Aptos"/>
          <w:color w:val="000000" w:themeColor="text1"/>
          <w:lang w:val="en-AU"/>
        </w:rPr>
        <w:t>is</w:t>
      </w:r>
      <w:r w:rsidRPr="00EB123D">
        <w:rPr>
          <w:rFonts w:ascii="Bariol Regular" w:eastAsia="Aptos" w:hAnsi="Bariol Regular" w:cs="Aptos"/>
          <w:color w:val="000000" w:themeColor="text1"/>
          <w:lang w:val="en-AU"/>
        </w:rPr>
        <w:t xml:space="preserve"> </w:t>
      </w:r>
      <w:r w:rsidR="008F36C5">
        <w:rPr>
          <w:rFonts w:ascii="Bariol Regular" w:eastAsia="Aptos" w:hAnsi="Bariol Regular" w:cs="Aptos"/>
          <w:color w:val="000000" w:themeColor="text1"/>
          <w:lang w:val="en-AU"/>
        </w:rPr>
        <w:t>p</w:t>
      </w:r>
      <w:r w:rsidRPr="00EB123D">
        <w:rPr>
          <w:rFonts w:ascii="Bariol Regular" w:eastAsia="Aptos" w:hAnsi="Bariol Regular" w:cs="Aptos"/>
          <w:color w:val="000000" w:themeColor="text1"/>
          <w:lang w:val="en-AU"/>
        </w:rPr>
        <w:t xml:space="preserve">olicy has been developed to minimise </w:t>
      </w:r>
      <w:r w:rsidR="00E4482F" w:rsidRPr="00EB123D">
        <w:rPr>
          <w:rFonts w:ascii="Bariol Regular" w:eastAsia="Aptos" w:hAnsi="Bariol Regular" w:cs="Aptos"/>
          <w:color w:val="000000" w:themeColor="text1"/>
          <w:lang w:val="en-AU"/>
        </w:rPr>
        <w:t>our</w:t>
      </w:r>
      <w:r w:rsidRPr="00EB123D">
        <w:rPr>
          <w:rFonts w:ascii="Bariol Regular" w:eastAsia="Aptos" w:hAnsi="Bariol Regular" w:cs="Aptos"/>
          <w:color w:val="000000" w:themeColor="text1"/>
          <w:lang w:val="en-AU"/>
        </w:rPr>
        <w:t xml:space="preserve"> environmental impact from business travel.</w:t>
      </w:r>
    </w:p>
    <w:p w14:paraId="74EFE6D0" w14:textId="5E9417A1" w:rsidR="00E14C41" w:rsidRPr="00EB123D" w:rsidRDefault="2B6959F2" w:rsidP="1FDE8322">
      <w:pPr>
        <w:pStyle w:val="Heading2"/>
        <w:rPr>
          <w:rFonts w:ascii="Bariol Regular" w:eastAsia="Aptos" w:hAnsi="Bariol Regular" w:cs="Aptos"/>
          <w:color w:val="004F5A"/>
          <w:sz w:val="24"/>
          <w:szCs w:val="24"/>
        </w:rPr>
      </w:pPr>
      <w:bookmarkStart w:id="12" w:name="_Toc182227797"/>
      <w:bookmarkStart w:id="13" w:name="_Toc184642578"/>
      <w:r w:rsidRPr="00EB123D">
        <w:rPr>
          <w:rFonts w:ascii="Bariol Regular" w:hAnsi="Bariol Regular"/>
          <w:color w:val="004F5A"/>
          <w:lang w:val="en-AU"/>
        </w:rPr>
        <w:t xml:space="preserve">Purpose and </w:t>
      </w:r>
      <w:r w:rsidR="004E3BB7" w:rsidRPr="00EB123D">
        <w:rPr>
          <w:rFonts w:ascii="Bariol Regular" w:hAnsi="Bariol Regular"/>
          <w:color w:val="004F5A"/>
          <w:lang w:val="en-AU"/>
        </w:rPr>
        <w:t>s</w:t>
      </w:r>
      <w:r w:rsidRPr="00EB123D">
        <w:rPr>
          <w:rFonts w:ascii="Bariol Regular" w:hAnsi="Bariol Regular"/>
          <w:color w:val="004F5A"/>
          <w:lang w:val="en-AU"/>
        </w:rPr>
        <w:t>cope</w:t>
      </w:r>
      <w:bookmarkEnd w:id="12"/>
      <w:bookmarkEnd w:id="13"/>
    </w:p>
    <w:p w14:paraId="38C93A00" w14:textId="5E2C1DDE" w:rsidR="00E14C41" w:rsidRPr="00EB123D" w:rsidRDefault="2B6959F2" w:rsidP="1FDE8322">
      <w:pPr>
        <w:rPr>
          <w:rFonts w:ascii="Bariol Regular" w:eastAsia="Aptos" w:hAnsi="Bariol Regular" w:cs="Aptos"/>
          <w:color w:val="000000" w:themeColor="text1"/>
        </w:rPr>
      </w:pPr>
      <w:r w:rsidRPr="00EB123D">
        <w:rPr>
          <w:rFonts w:ascii="Bariol Regular" w:eastAsia="Aptos" w:hAnsi="Bariol Regular" w:cs="Aptos"/>
          <w:color w:val="000000" w:themeColor="text1"/>
          <w:lang w:val="en-AU"/>
        </w:rPr>
        <w:t xml:space="preserve">Whenever travelling as a representative of </w:t>
      </w:r>
      <w:r w:rsidR="16994A6C" w:rsidRPr="00EB123D">
        <w:rPr>
          <w:rFonts w:ascii="Bariol Regular" w:eastAsia="Aptos" w:hAnsi="Bariol Regular" w:cs="Aptos"/>
          <w:color w:val="000000" w:themeColor="text1"/>
          <w:highlight w:val="lightGray"/>
          <w:lang w:val="en-AU"/>
        </w:rPr>
        <w:t>COMPANY</w:t>
      </w:r>
      <w:r w:rsidRPr="00EB123D">
        <w:rPr>
          <w:rFonts w:ascii="Bariol Regular" w:eastAsia="Aptos" w:hAnsi="Bariol Regular" w:cs="Aptos"/>
          <w:color w:val="000000" w:themeColor="text1"/>
          <w:lang w:val="en-AU"/>
        </w:rPr>
        <w:t>, it is expected that you consider the environmental, financial and social impact</w:t>
      </w:r>
      <w:r w:rsidR="7F130F64" w:rsidRPr="00EB123D">
        <w:rPr>
          <w:rFonts w:ascii="Bariol Regular" w:eastAsia="Aptos" w:hAnsi="Bariol Regular" w:cs="Aptos"/>
          <w:color w:val="000000" w:themeColor="text1"/>
          <w:lang w:val="en-AU"/>
        </w:rPr>
        <w:t>s</w:t>
      </w:r>
      <w:r w:rsidRPr="00EB123D">
        <w:rPr>
          <w:rFonts w:ascii="Bariol Regular" w:eastAsia="Aptos" w:hAnsi="Bariol Regular" w:cs="Aptos"/>
          <w:color w:val="000000" w:themeColor="text1"/>
          <w:lang w:val="en-AU"/>
        </w:rPr>
        <w:t xml:space="preserve"> of travel taken. </w:t>
      </w:r>
      <w:r w:rsidR="43506F05" w:rsidRPr="00EB123D">
        <w:rPr>
          <w:rFonts w:ascii="Bariol Regular" w:eastAsia="Aptos" w:hAnsi="Bariol Regular" w:cs="Aptos"/>
          <w:color w:val="000000" w:themeColor="text1"/>
          <w:lang w:val="en-AU"/>
        </w:rPr>
        <w:t>While travel is essential for our business, we ask that you are mindful of mitigating the</w:t>
      </w:r>
      <w:r w:rsidR="0B271102" w:rsidRPr="00EB123D">
        <w:rPr>
          <w:rFonts w:ascii="Bariol Regular" w:eastAsia="Aptos" w:hAnsi="Bariol Regular" w:cs="Aptos"/>
          <w:color w:val="000000" w:themeColor="text1"/>
          <w:lang w:val="en-AU"/>
        </w:rPr>
        <w:t>se nega</w:t>
      </w:r>
      <w:r w:rsidR="43506F05" w:rsidRPr="00EB123D">
        <w:rPr>
          <w:rFonts w:ascii="Bariol Regular" w:eastAsia="Aptos" w:hAnsi="Bariol Regular" w:cs="Aptos"/>
          <w:color w:val="000000" w:themeColor="text1"/>
          <w:lang w:val="en-AU"/>
        </w:rPr>
        <w:t>t</w:t>
      </w:r>
      <w:r w:rsidR="0B271102" w:rsidRPr="00EB123D">
        <w:rPr>
          <w:rFonts w:ascii="Bariol Regular" w:eastAsia="Aptos" w:hAnsi="Bariol Regular" w:cs="Aptos"/>
          <w:color w:val="000000" w:themeColor="text1"/>
          <w:lang w:val="en-AU"/>
        </w:rPr>
        <w:t xml:space="preserve">ive impacts. </w:t>
      </w:r>
      <w:r w:rsidR="05CA7303" w:rsidRPr="00EB123D">
        <w:rPr>
          <w:rFonts w:ascii="Bariol Regular" w:eastAsia="Aptos" w:hAnsi="Bariol Regular" w:cs="Aptos"/>
          <w:color w:val="000000" w:themeColor="text1"/>
          <w:lang w:val="en-AU"/>
        </w:rPr>
        <w:t xml:space="preserve">This </w:t>
      </w:r>
      <w:r w:rsidR="007D0DEC">
        <w:rPr>
          <w:rFonts w:ascii="Bariol Regular" w:eastAsia="Aptos" w:hAnsi="Bariol Regular" w:cs="Aptos"/>
          <w:color w:val="000000" w:themeColor="text1"/>
          <w:lang w:val="en-AU"/>
        </w:rPr>
        <w:t>p</w:t>
      </w:r>
      <w:r w:rsidR="05CA7303" w:rsidRPr="00EB123D">
        <w:rPr>
          <w:rFonts w:ascii="Bariol Regular" w:eastAsia="Aptos" w:hAnsi="Bariol Regular" w:cs="Aptos"/>
          <w:color w:val="000000" w:themeColor="text1"/>
          <w:lang w:val="en-AU"/>
        </w:rPr>
        <w:t xml:space="preserve">olicy is effective </w:t>
      </w:r>
      <w:r w:rsidR="05CA7303" w:rsidRPr="00EB123D">
        <w:rPr>
          <w:rFonts w:ascii="Bariol Regular" w:eastAsia="Aptos" w:hAnsi="Bariol Regular" w:cs="Aptos"/>
          <w:color w:val="000000" w:themeColor="text1"/>
          <w:highlight w:val="lightGray"/>
          <w:lang w:val="en-AU"/>
        </w:rPr>
        <w:t>immediately</w:t>
      </w:r>
      <w:r w:rsidR="05CA7303" w:rsidRPr="00EB123D">
        <w:rPr>
          <w:rFonts w:ascii="Bariol Regular" w:eastAsia="Aptos" w:hAnsi="Bariol Regular" w:cs="Aptos"/>
          <w:color w:val="000000" w:themeColor="text1"/>
          <w:lang w:val="en-AU"/>
        </w:rPr>
        <w:t xml:space="preserve"> and will be reviewed </w:t>
      </w:r>
      <w:r w:rsidR="05CA7303" w:rsidRPr="00EB123D">
        <w:rPr>
          <w:rFonts w:ascii="Bariol Regular" w:eastAsia="Aptos" w:hAnsi="Bariol Regular" w:cs="Aptos"/>
          <w:color w:val="000000" w:themeColor="text1"/>
          <w:highlight w:val="lightGray"/>
          <w:lang w:val="en-AU"/>
        </w:rPr>
        <w:t>annually</w:t>
      </w:r>
      <w:r w:rsidR="05CA7303" w:rsidRPr="00EB123D">
        <w:rPr>
          <w:rFonts w:ascii="Bariol Regular" w:eastAsia="Aptos" w:hAnsi="Bariol Regular" w:cs="Aptos"/>
          <w:color w:val="000000" w:themeColor="text1"/>
          <w:lang w:val="en-AU"/>
        </w:rPr>
        <w:t>.</w:t>
      </w:r>
    </w:p>
    <w:p w14:paraId="4AFEBFB2" w14:textId="7A22B988" w:rsidR="00E14C41" w:rsidRPr="00EB123D" w:rsidRDefault="641F0DA1" w:rsidP="1FDE8322">
      <w:pPr>
        <w:rPr>
          <w:rFonts w:ascii="Bariol Regular" w:eastAsia="Aptos" w:hAnsi="Bariol Regular" w:cs="Aptos"/>
          <w:color w:val="000000" w:themeColor="text1"/>
          <w:lang w:val="en-AU"/>
        </w:rPr>
      </w:pPr>
      <w:r w:rsidRPr="00EB123D">
        <w:rPr>
          <w:rFonts w:ascii="Bariol Regular" w:eastAsia="Aptos" w:hAnsi="Bariol Regular" w:cs="Aptos"/>
          <w:color w:val="000000" w:themeColor="text1"/>
          <w:lang w:val="en-AU"/>
        </w:rPr>
        <w:t xml:space="preserve">This </w:t>
      </w:r>
      <w:r w:rsidR="007D0DEC">
        <w:rPr>
          <w:rFonts w:ascii="Bariol Regular" w:eastAsia="Aptos" w:hAnsi="Bariol Regular" w:cs="Aptos"/>
          <w:color w:val="000000" w:themeColor="text1"/>
          <w:lang w:val="en-AU"/>
        </w:rPr>
        <w:t>p</w:t>
      </w:r>
      <w:r w:rsidR="00225413" w:rsidRPr="00EB123D">
        <w:rPr>
          <w:rFonts w:ascii="Bariol Regular" w:eastAsia="Aptos" w:hAnsi="Bariol Regular" w:cs="Aptos"/>
          <w:color w:val="000000" w:themeColor="text1"/>
          <w:lang w:val="en-AU"/>
        </w:rPr>
        <w:t xml:space="preserve">olicy </w:t>
      </w:r>
      <w:r w:rsidRPr="00EB123D">
        <w:rPr>
          <w:rFonts w:ascii="Bariol Regular" w:eastAsia="Aptos" w:hAnsi="Bariol Regular" w:cs="Aptos"/>
          <w:color w:val="000000" w:themeColor="text1"/>
          <w:lang w:val="en-AU"/>
        </w:rPr>
        <w:t xml:space="preserve">applies </w:t>
      </w:r>
      <w:r w:rsidR="27A28317" w:rsidRPr="00EB123D">
        <w:rPr>
          <w:rFonts w:ascii="Bariol Regular" w:eastAsia="Aptos" w:hAnsi="Bariol Regular" w:cs="Aptos"/>
          <w:color w:val="000000" w:themeColor="text1"/>
          <w:lang w:val="en-AU"/>
        </w:rPr>
        <w:t xml:space="preserve">to </w:t>
      </w:r>
      <w:r w:rsidRPr="00EB123D">
        <w:rPr>
          <w:rFonts w:ascii="Bariol Regular" w:eastAsia="Aptos" w:hAnsi="Bariol Regular" w:cs="Aptos"/>
          <w:color w:val="000000" w:themeColor="text1"/>
          <w:lang w:val="en-AU"/>
        </w:rPr>
        <w:t xml:space="preserve">all </w:t>
      </w:r>
      <w:r w:rsidR="00D4027A">
        <w:rPr>
          <w:rFonts w:ascii="Bariol Regular" w:eastAsia="Aptos" w:hAnsi="Bariol Regular" w:cs="Aptos"/>
          <w:color w:val="000000" w:themeColor="text1"/>
          <w:highlight w:val="lightGray"/>
          <w:lang w:val="en-AU"/>
        </w:rPr>
        <w:t>employees</w:t>
      </w:r>
      <w:r w:rsidRPr="00EB123D">
        <w:rPr>
          <w:rFonts w:ascii="Bariol Regular" w:eastAsia="Aptos" w:hAnsi="Bariol Regular" w:cs="Aptos"/>
          <w:color w:val="000000" w:themeColor="text1"/>
          <w:highlight w:val="lightGray"/>
          <w:lang w:val="en-AU"/>
        </w:rPr>
        <w:t>, volunteers, contractors, board members</w:t>
      </w:r>
      <w:r w:rsidR="004550C5" w:rsidRPr="00EB123D">
        <w:rPr>
          <w:rFonts w:ascii="Bariol Regular" w:eastAsia="Aptos" w:hAnsi="Bariol Regular" w:cs="Aptos"/>
          <w:color w:val="000000" w:themeColor="text1"/>
          <w:highlight w:val="lightGray"/>
          <w:lang w:val="en-AU"/>
        </w:rPr>
        <w:t>,</w:t>
      </w:r>
      <w:r w:rsidRPr="00EB123D">
        <w:rPr>
          <w:rFonts w:ascii="Bariol Regular" w:eastAsia="Aptos" w:hAnsi="Bariol Regular" w:cs="Aptos"/>
          <w:color w:val="000000" w:themeColor="text1"/>
          <w:highlight w:val="lightGray"/>
          <w:lang w:val="en-AU"/>
        </w:rPr>
        <w:t xml:space="preserve"> and others</w:t>
      </w:r>
      <w:r w:rsidRPr="00EB123D">
        <w:rPr>
          <w:rFonts w:ascii="Bariol Regular" w:eastAsia="Aptos" w:hAnsi="Bariol Regular" w:cs="Aptos"/>
          <w:color w:val="000000" w:themeColor="text1"/>
          <w:lang w:val="en-AU"/>
        </w:rPr>
        <w:t xml:space="preserve"> travelling for and fund</w:t>
      </w:r>
      <w:r w:rsidR="008F7972">
        <w:rPr>
          <w:rFonts w:ascii="Bariol Regular" w:eastAsia="Aptos" w:hAnsi="Bariol Regular" w:cs="Aptos"/>
          <w:color w:val="000000" w:themeColor="text1"/>
          <w:lang w:val="en-AU"/>
        </w:rPr>
        <w:t>ed</w:t>
      </w:r>
      <w:r w:rsidRPr="00EB123D">
        <w:rPr>
          <w:rFonts w:ascii="Bariol Regular" w:eastAsia="Aptos" w:hAnsi="Bariol Regular" w:cs="Aptos"/>
          <w:color w:val="000000" w:themeColor="text1"/>
          <w:lang w:val="en-AU"/>
        </w:rPr>
        <w:t xml:space="preserve"> by </w:t>
      </w:r>
      <w:r w:rsidR="5ABB0023" w:rsidRPr="00EB123D">
        <w:rPr>
          <w:rFonts w:ascii="Bariol Regular" w:eastAsia="Aptos" w:hAnsi="Bariol Regular" w:cs="Aptos"/>
          <w:color w:val="000000" w:themeColor="text1"/>
          <w:highlight w:val="lightGray"/>
          <w:lang w:val="en-AU"/>
        </w:rPr>
        <w:t>COMPANY</w:t>
      </w:r>
      <w:r w:rsidRPr="00EB123D">
        <w:rPr>
          <w:rFonts w:ascii="Bariol Regular" w:eastAsia="Aptos" w:hAnsi="Bariol Regular" w:cs="Aptos"/>
          <w:color w:val="000000" w:themeColor="text1"/>
          <w:lang w:val="en-AU"/>
        </w:rPr>
        <w:t xml:space="preserve"> domestic</w:t>
      </w:r>
      <w:r w:rsidR="008F7972">
        <w:rPr>
          <w:rFonts w:ascii="Bariol Regular" w:eastAsia="Aptos" w:hAnsi="Bariol Regular" w:cs="Aptos"/>
          <w:color w:val="000000" w:themeColor="text1"/>
          <w:lang w:val="en-AU"/>
        </w:rPr>
        <w:t>ally</w:t>
      </w:r>
      <w:r w:rsidRPr="00EB123D">
        <w:rPr>
          <w:rFonts w:ascii="Bariol Regular" w:eastAsia="Aptos" w:hAnsi="Bariol Regular" w:cs="Aptos"/>
          <w:color w:val="000000" w:themeColor="text1"/>
          <w:lang w:val="en-AU"/>
        </w:rPr>
        <w:t xml:space="preserve"> and international</w:t>
      </w:r>
      <w:r w:rsidR="008F7972">
        <w:rPr>
          <w:rFonts w:ascii="Bariol Regular" w:eastAsia="Aptos" w:hAnsi="Bariol Regular" w:cs="Aptos"/>
          <w:color w:val="000000" w:themeColor="text1"/>
          <w:lang w:val="en-AU"/>
        </w:rPr>
        <w:t>ly</w:t>
      </w:r>
      <w:r w:rsidRPr="00EB123D">
        <w:rPr>
          <w:rFonts w:ascii="Bariol Regular" w:eastAsia="Aptos" w:hAnsi="Bariol Regular" w:cs="Aptos"/>
          <w:color w:val="000000" w:themeColor="text1"/>
          <w:lang w:val="en-AU"/>
        </w:rPr>
        <w:t xml:space="preserve">. </w:t>
      </w:r>
      <w:r w:rsidR="008F7972">
        <w:rPr>
          <w:rFonts w:ascii="Bariol Regular" w:eastAsia="Aptos" w:hAnsi="Bariol Regular" w:cs="Aptos"/>
          <w:color w:val="000000" w:themeColor="text1"/>
          <w:lang w:val="en-AU"/>
        </w:rPr>
        <w:t>It</w:t>
      </w:r>
      <w:r w:rsidR="0017739D" w:rsidRPr="00EB123D">
        <w:rPr>
          <w:rFonts w:ascii="Bariol Regular" w:eastAsia="Aptos" w:hAnsi="Bariol Regular" w:cs="Aptos"/>
          <w:color w:val="000000" w:themeColor="text1"/>
          <w:lang w:val="en-AU"/>
        </w:rPr>
        <w:t xml:space="preserve"> does </w:t>
      </w:r>
      <w:r w:rsidR="009C0633" w:rsidRPr="00EB123D">
        <w:rPr>
          <w:rFonts w:ascii="Bariol Regular" w:eastAsia="Aptos" w:hAnsi="Bariol Regular" w:cs="Aptos"/>
          <w:color w:val="000000" w:themeColor="text1"/>
          <w:lang w:val="en-AU"/>
        </w:rPr>
        <w:t xml:space="preserve">not apply </w:t>
      </w:r>
      <w:r w:rsidRPr="00EB123D">
        <w:rPr>
          <w:rFonts w:ascii="Bariol Regular" w:eastAsia="Aptos" w:hAnsi="Bariol Regular" w:cs="Aptos"/>
          <w:color w:val="000000" w:themeColor="text1"/>
          <w:lang w:val="en-AU"/>
        </w:rPr>
        <w:t>to everyday commuting to and from our office.</w:t>
      </w:r>
      <w:r w:rsidR="00115DF2" w:rsidRPr="00EB123D">
        <w:rPr>
          <w:rFonts w:ascii="Bariol Regular" w:eastAsia="Aptos" w:hAnsi="Bariol Regular" w:cs="Aptos"/>
          <w:color w:val="000000" w:themeColor="text1"/>
          <w:lang w:val="en-AU"/>
        </w:rPr>
        <w:t xml:space="preserve"> </w:t>
      </w:r>
      <w:r w:rsidR="008F7972">
        <w:rPr>
          <w:rFonts w:ascii="Bariol Regular" w:eastAsia="Aptos" w:hAnsi="Bariol Regular" w:cs="Aptos"/>
          <w:color w:val="000000" w:themeColor="text1"/>
          <w:lang w:val="en-AU"/>
        </w:rPr>
        <w:t>W</w:t>
      </w:r>
      <w:r w:rsidRPr="00EB123D">
        <w:rPr>
          <w:rFonts w:ascii="Bariol Regular" w:eastAsia="Aptos" w:hAnsi="Bariol Regular" w:cs="Aptos"/>
          <w:color w:val="000000" w:themeColor="text1"/>
          <w:lang w:val="en-AU"/>
        </w:rPr>
        <w:t xml:space="preserve">e encourage </w:t>
      </w:r>
      <w:r w:rsidR="00A3284F">
        <w:rPr>
          <w:rFonts w:ascii="Bariol Regular" w:eastAsia="Aptos" w:hAnsi="Bariol Regular" w:cs="Aptos"/>
          <w:color w:val="000000" w:themeColor="text1"/>
          <w:lang w:val="en-AU"/>
        </w:rPr>
        <w:t>you</w:t>
      </w:r>
      <w:r w:rsidRPr="00EB123D">
        <w:rPr>
          <w:rFonts w:ascii="Bariol Regular" w:eastAsia="Aptos" w:hAnsi="Bariol Regular" w:cs="Aptos"/>
          <w:color w:val="000000" w:themeColor="text1"/>
          <w:lang w:val="en-AU"/>
        </w:rPr>
        <w:t xml:space="preserve"> to use </w:t>
      </w:r>
      <w:r w:rsidR="00392B68" w:rsidRPr="00EB123D">
        <w:rPr>
          <w:rFonts w:ascii="Bariol Regular" w:eastAsia="Aptos" w:hAnsi="Bariol Regular" w:cs="Aptos"/>
          <w:color w:val="000000" w:themeColor="text1"/>
          <w:lang w:val="en-AU"/>
        </w:rPr>
        <w:t>active transport</w:t>
      </w:r>
      <w:r w:rsidR="003B2AF8" w:rsidRPr="00EB123D">
        <w:rPr>
          <w:rFonts w:ascii="Bariol Regular" w:eastAsia="Aptos" w:hAnsi="Bariol Regular" w:cs="Aptos"/>
          <w:color w:val="000000" w:themeColor="text1"/>
          <w:lang w:val="en-AU"/>
        </w:rPr>
        <w:t xml:space="preserve"> such as walking, cycling</w:t>
      </w:r>
      <w:r w:rsidR="00936926" w:rsidRPr="00EB123D">
        <w:rPr>
          <w:rFonts w:ascii="Bariol Regular" w:eastAsia="Aptos" w:hAnsi="Bariol Regular" w:cs="Aptos"/>
          <w:color w:val="000000" w:themeColor="text1"/>
          <w:lang w:val="en-AU"/>
        </w:rPr>
        <w:t>,</w:t>
      </w:r>
      <w:r w:rsidR="003B2AF8" w:rsidRPr="00EB123D">
        <w:rPr>
          <w:rFonts w:ascii="Bariol Regular" w:eastAsia="Aptos" w:hAnsi="Bariol Regular" w:cs="Aptos"/>
          <w:color w:val="000000" w:themeColor="text1"/>
          <w:lang w:val="en-AU"/>
        </w:rPr>
        <w:t xml:space="preserve"> scootering or </w:t>
      </w:r>
      <w:r w:rsidRPr="00EB123D">
        <w:rPr>
          <w:rFonts w:ascii="Bariol Regular" w:eastAsia="Aptos" w:hAnsi="Bariol Regular" w:cs="Aptos"/>
          <w:color w:val="000000" w:themeColor="text1"/>
          <w:lang w:val="en-AU"/>
        </w:rPr>
        <w:t xml:space="preserve">public transport for daily commuting. </w:t>
      </w:r>
    </w:p>
    <w:p w14:paraId="7A5EAAA3" w14:textId="4E3ACAD9" w:rsidR="00E14C41" w:rsidRPr="00EB123D" w:rsidRDefault="19FDE45A" w:rsidP="1FDE8322">
      <w:pPr>
        <w:pStyle w:val="Heading2"/>
        <w:rPr>
          <w:rFonts w:ascii="Bariol Regular" w:eastAsia="Aptos" w:hAnsi="Bariol Regular" w:cs="Aptos"/>
          <w:color w:val="004F5A"/>
          <w:sz w:val="24"/>
          <w:szCs w:val="24"/>
        </w:rPr>
      </w:pPr>
      <w:bookmarkStart w:id="14" w:name="_Toc182227798"/>
      <w:bookmarkStart w:id="15" w:name="_Toc184642579"/>
      <w:r w:rsidRPr="00EB123D">
        <w:rPr>
          <w:rFonts w:ascii="Bariol Regular" w:hAnsi="Bariol Regular"/>
          <w:color w:val="004F5A"/>
          <w:lang w:val="en-AU"/>
        </w:rPr>
        <w:t>Targets</w:t>
      </w:r>
      <w:bookmarkEnd w:id="14"/>
      <w:bookmarkEnd w:id="15"/>
    </w:p>
    <w:p w14:paraId="4A83B030" w14:textId="21D3B282" w:rsidR="00E14C41" w:rsidRPr="00EB123D" w:rsidRDefault="36990FB8" w:rsidP="1FDE8322">
      <w:pPr>
        <w:rPr>
          <w:rFonts w:ascii="Bariol Regular" w:eastAsia="Aptos" w:hAnsi="Bariol Regular" w:cs="Aptos"/>
          <w:color w:val="000000" w:themeColor="text1"/>
        </w:rPr>
      </w:pPr>
      <w:r w:rsidRPr="00EB123D">
        <w:rPr>
          <w:rFonts w:ascii="Bariol Regular" w:eastAsia="Aptos" w:hAnsi="Bariol Regular" w:cs="Aptos"/>
          <w:color w:val="000000" w:themeColor="text1"/>
          <w:lang w:val="en-AU"/>
        </w:rPr>
        <w:t xml:space="preserve">As set out in our </w:t>
      </w:r>
      <w:r w:rsidRPr="00EB123D">
        <w:rPr>
          <w:rFonts w:ascii="Bariol Regular" w:eastAsia="Aptos" w:hAnsi="Bariol Regular" w:cs="Aptos"/>
          <w:color w:val="000000" w:themeColor="text1"/>
          <w:highlight w:val="lightGray"/>
          <w:lang w:val="en-AU"/>
        </w:rPr>
        <w:t>SUSTAINABILITY REPORT (link)</w:t>
      </w:r>
      <w:r w:rsidRPr="00EB123D">
        <w:rPr>
          <w:rFonts w:ascii="Bariol Regular" w:eastAsia="Aptos" w:hAnsi="Bariol Regular" w:cs="Aptos"/>
          <w:color w:val="000000" w:themeColor="text1"/>
          <w:lang w:val="en-AU"/>
        </w:rPr>
        <w:t xml:space="preserve">, our </w:t>
      </w:r>
      <w:r w:rsidR="5CC525D6" w:rsidRPr="00EB123D">
        <w:rPr>
          <w:rFonts w:ascii="Bariol Regular" w:eastAsia="Aptos" w:hAnsi="Bariol Regular" w:cs="Aptos"/>
          <w:color w:val="000000" w:themeColor="text1"/>
          <w:lang w:val="en-AU"/>
        </w:rPr>
        <w:t xml:space="preserve">team has set ambitious sustainability goals to </w:t>
      </w:r>
      <w:r w:rsidR="003B2AF8" w:rsidRPr="00EB123D">
        <w:rPr>
          <w:rFonts w:ascii="Bariol Regular" w:eastAsia="Aptos" w:hAnsi="Bariol Regular" w:cs="Aptos"/>
          <w:color w:val="000000" w:themeColor="text1"/>
          <w:lang w:val="en-AU"/>
        </w:rPr>
        <w:t>reduce</w:t>
      </w:r>
      <w:r w:rsidR="5CC525D6" w:rsidRPr="00EB123D">
        <w:rPr>
          <w:rFonts w:ascii="Bariol Regular" w:eastAsia="Aptos" w:hAnsi="Bariol Regular" w:cs="Aptos"/>
          <w:color w:val="000000" w:themeColor="text1"/>
          <w:lang w:val="en-AU"/>
        </w:rPr>
        <w:t xml:space="preserve"> our environmental impact. Our overall emissions reduction goal is </w:t>
      </w:r>
      <w:r w:rsidR="5CC525D6" w:rsidRPr="00EB123D">
        <w:rPr>
          <w:rFonts w:ascii="Bariol Regular" w:eastAsia="Aptos" w:hAnsi="Bariol Regular" w:cs="Aptos"/>
          <w:color w:val="000000" w:themeColor="text1"/>
          <w:highlight w:val="lightGray"/>
          <w:lang w:val="en-AU"/>
        </w:rPr>
        <w:t>GOAL</w:t>
      </w:r>
      <w:r w:rsidR="00122560" w:rsidRPr="00EB123D">
        <w:rPr>
          <w:rFonts w:ascii="Bariol Regular" w:eastAsia="Aptos" w:hAnsi="Bariol Regular" w:cs="Aptos"/>
          <w:color w:val="000000" w:themeColor="text1"/>
          <w:lang w:val="en-AU"/>
        </w:rPr>
        <w:t xml:space="preserve"> </w:t>
      </w:r>
      <w:r w:rsidR="00961A91">
        <w:rPr>
          <w:rFonts w:ascii="Bariol Regular" w:eastAsia="Aptos" w:hAnsi="Bariol Regular" w:cs="Aptos"/>
          <w:i/>
          <w:iCs/>
          <w:color w:val="000000" w:themeColor="text1"/>
          <w:lang w:val="en-AU"/>
        </w:rPr>
        <w:t>For exa</w:t>
      </w:r>
      <w:r w:rsidR="004D28FC">
        <w:rPr>
          <w:rFonts w:ascii="Bariol Regular" w:eastAsia="Aptos" w:hAnsi="Bariol Regular" w:cs="Aptos"/>
          <w:i/>
          <w:iCs/>
          <w:color w:val="000000" w:themeColor="text1"/>
          <w:lang w:val="en-AU"/>
        </w:rPr>
        <w:t>mple,</w:t>
      </w:r>
      <w:r w:rsidR="00122560" w:rsidRPr="00EB123D">
        <w:rPr>
          <w:rFonts w:ascii="Bariol Regular" w:eastAsia="Aptos" w:hAnsi="Bariol Regular" w:cs="Aptos"/>
          <w:i/>
          <w:iCs/>
          <w:color w:val="000000" w:themeColor="text1"/>
          <w:lang w:val="en-AU"/>
        </w:rPr>
        <w:t xml:space="preserve"> Net zero by 2030</w:t>
      </w:r>
      <w:r w:rsidR="5CC525D6" w:rsidRPr="00EB123D">
        <w:rPr>
          <w:rFonts w:ascii="Bariol Regular" w:eastAsia="Aptos" w:hAnsi="Bariol Regular" w:cs="Aptos"/>
          <w:color w:val="000000" w:themeColor="text1"/>
          <w:lang w:val="en-AU"/>
        </w:rPr>
        <w:t xml:space="preserve">. For </w:t>
      </w:r>
      <w:r w:rsidR="004D28FC">
        <w:rPr>
          <w:rFonts w:ascii="Bariol Regular" w:eastAsia="Aptos" w:hAnsi="Bariol Regular" w:cs="Aptos"/>
          <w:color w:val="000000" w:themeColor="text1"/>
          <w:lang w:val="en-AU"/>
        </w:rPr>
        <w:t>s</w:t>
      </w:r>
      <w:r w:rsidR="5CC525D6" w:rsidRPr="00EB123D">
        <w:rPr>
          <w:rFonts w:ascii="Bariol Regular" w:eastAsia="Aptos" w:hAnsi="Bariol Regular" w:cs="Aptos"/>
          <w:color w:val="000000" w:themeColor="text1"/>
          <w:lang w:val="en-AU"/>
        </w:rPr>
        <w:t>cope 3 emissions, which are</w:t>
      </w:r>
      <w:r w:rsidR="26CCF4F5" w:rsidRPr="00EB123D">
        <w:rPr>
          <w:rFonts w:ascii="Bariol Regular" w:eastAsia="Aptos" w:hAnsi="Bariol Regular" w:cs="Aptos"/>
          <w:color w:val="000000" w:themeColor="text1"/>
          <w:lang w:val="en-AU"/>
        </w:rPr>
        <w:t xml:space="preserve"> indirect</w:t>
      </w:r>
      <w:r w:rsidR="5CC525D6" w:rsidRPr="00EB123D">
        <w:rPr>
          <w:rFonts w:ascii="Bariol Regular" w:eastAsia="Aptos" w:hAnsi="Bariol Regular" w:cs="Aptos"/>
          <w:color w:val="000000" w:themeColor="text1"/>
          <w:lang w:val="en-AU"/>
        </w:rPr>
        <w:t xml:space="preserve"> </w:t>
      </w:r>
      <w:r w:rsidR="0A3DCBF5" w:rsidRPr="00EB123D">
        <w:rPr>
          <w:rFonts w:ascii="Bariol Regular" w:eastAsia="Aptos" w:hAnsi="Bariol Regular" w:cs="Aptos"/>
          <w:color w:val="000000" w:themeColor="text1"/>
          <w:lang w:val="en-AU"/>
        </w:rPr>
        <w:t xml:space="preserve">from our value chain, we have set the goal of </w:t>
      </w:r>
      <w:r w:rsidR="0A3DCBF5" w:rsidRPr="00EB123D">
        <w:rPr>
          <w:rFonts w:ascii="Bariol Regular" w:eastAsia="Aptos" w:hAnsi="Bariol Regular" w:cs="Aptos"/>
          <w:color w:val="000000" w:themeColor="text1"/>
          <w:highlight w:val="lightGray"/>
          <w:lang w:val="en-AU"/>
        </w:rPr>
        <w:t>GOAL</w:t>
      </w:r>
      <w:r w:rsidR="000C11BF" w:rsidRPr="00C9760D">
        <w:rPr>
          <w:rFonts w:ascii="Bariol Regular" w:eastAsia="Aptos" w:hAnsi="Bariol Regular" w:cs="Aptos"/>
          <w:i/>
          <w:color w:val="000000" w:themeColor="text1"/>
          <w:highlight w:val="lightGray"/>
          <w:lang w:val="en-AU"/>
        </w:rPr>
        <w:t xml:space="preserve"> e.g., </w:t>
      </w:r>
      <w:r w:rsidR="00E7260F" w:rsidRPr="00C9760D">
        <w:rPr>
          <w:rFonts w:ascii="Bariol Regular" w:eastAsia="Aptos" w:hAnsi="Bariol Regular" w:cs="Aptos"/>
          <w:i/>
          <w:color w:val="000000" w:themeColor="text1"/>
          <w:highlight w:val="lightGray"/>
          <w:lang w:val="en-AU"/>
        </w:rPr>
        <w:t xml:space="preserve">X% reduction in select </w:t>
      </w:r>
      <w:r w:rsidR="0044309C">
        <w:rPr>
          <w:rFonts w:ascii="Bariol Regular" w:eastAsia="Aptos" w:hAnsi="Bariol Regular" w:cs="Aptos"/>
          <w:i/>
          <w:color w:val="000000" w:themeColor="text1"/>
          <w:highlight w:val="lightGray"/>
          <w:lang w:val="en-AU"/>
        </w:rPr>
        <w:t>s</w:t>
      </w:r>
      <w:r w:rsidR="00E7260F" w:rsidRPr="00C9760D">
        <w:rPr>
          <w:rFonts w:ascii="Bariol Regular" w:eastAsia="Aptos" w:hAnsi="Bariol Regular" w:cs="Aptos"/>
          <w:i/>
          <w:color w:val="000000" w:themeColor="text1"/>
          <w:highlight w:val="lightGray"/>
          <w:lang w:val="en-AU"/>
        </w:rPr>
        <w:t>cope 3 emissions</w:t>
      </w:r>
      <w:r w:rsidR="0A3DCBF5" w:rsidRPr="00EB123D">
        <w:rPr>
          <w:rFonts w:ascii="Bariol Regular" w:eastAsia="Aptos" w:hAnsi="Bariol Regular" w:cs="Aptos"/>
          <w:color w:val="000000" w:themeColor="text1"/>
          <w:lang w:val="en-AU"/>
        </w:rPr>
        <w:t>.</w:t>
      </w:r>
    </w:p>
    <w:p w14:paraId="35E11994" w14:textId="63CE3AB7" w:rsidR="00E14C41" w:rsidRPr="00EB123D" w:rsidRDefault="19FDE45A" w:rsidP="1FDE8322">
      <w:pPr>
        <w:rPr>
          <w:rFonts w:ascii="Bariol Regular" w:eastAsia="Aptos" w:hAnsi="Bariol Regular" w:cs="Aptos"/>
          <w:color w:val="000000" w:themeColor="text1"/>
        </w:rPr>
      </w:pPr>
      <w:r w:rsidRPr="00EB123D">
        <w:rPr>
          <w:rFonts w:ascii="Bariol Regular" w:eastAsia="Aptos" w:hAnsi="Bariol Regular" w:cs="Aptos"/>
          <w:color w:val="000000" w:themeColor="text1"/>
          <w:lang w:val="en-AU"/>
        </w:rPr>
        <w:t xml:space="preserve">To </w:t>
      </w:r>
      <w:r w:rsidR="28214EA6" w:rsidRPr="00EB123D">
        <w:rPr>
          <w:rFonts w:ascii="Bariol Regular" w:eastAsia="Aptos" w:hAnsi="Bariol Regular" w:cs="Aptos"/>
          <w:color w:val="000000" w:themeColor="text1"/>
          <w:lang w:val="en-AU"/>
        </w:rPr>
        <w:t>assist in achieving these goals</w:t>
      </w:r>
      <w:r w:rsidRPr="00EB123D">
        <w:rPr>
          <w:rFonts w:ascii="Bariol Regular" w:eastAsia="Aptos" w:hAnsi="Bariol Regular" w:cs="Aptos"/>
          <w:color w:val="000000" w:themeColor="text1"/>
          <w:lang w:val="en-AU"/>
        </w:rPr>
        <w:t xml:space="preserve">, we have the following specific </w:t>
      </w:r>
      <w:r w:rsidR="0069574B" w:rsidRPr="00EB123D">
        <w:rPr>
          <w:rFonts w:ascii="Bariol Regular" w:eastAsia="Aptos" w:hAnsi="Bariol Regular" w:cs="Aptos"/>
          <w:color w:val="000000" w:themeColor="text1"/>
          <w:lang w:val="en-AU"/>
        </w:rPr>
        <w:t>business travel</w:t>
      </w:r>
      <w:r w:rsidRPr="00EB123D">
        <w:rPr>
          <w:rFonts w:ascii="Bariol Regular" w:eastAsia="Aptos" w:hAnsi="Bariol Regular" w:cs="Aptos"/>
          <w:color w:val="000000" w:themeColor="text1"/>
          <w:lang w:val="en-AU"/>
        </w:rPr>
        <w:t xml:space="preserve"> related goals:</w:t>
      </w:r>
    </w:p>
    <w:p w14:paraId="099C0983" w14:textId="0BD16C85" w:rsidR="00E14C41" w:rsidRPr="00EB123D" w:rsidRDefault="0299973F" w:rsidP="1FDE8322">
      <w:pPr>
        <w:pStyle w:val="ListParagraph"/>
        <w:numPr>
          <w:ilvl w:val="0"/>
          <w:numId w:val="8"/>
        </w:numPr>
        <w:spacing w:after="20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</w:pPr>
      <w:r w:rsidRPr="00EB123D"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  <w:t>GOAL</w:t>
      </w:r>
      <w:r w:rsidR="008527D6" w:rsidRPr="00EB123D"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  <w:t xml:space="preserve"> e.g., reduce total travel-related emissions per employee by X% by 20XX.</w:t>
      </w:r>
    </w:p>
    <w:p w14:paraId="11C75604" w14:textId="3D91B5F1" w:rsidR="00E14C41" w:rsidRPr="00EB123D" w:rsidRDefault="0299973F" w:rsidP="1FDE8322">
      <w:pPr>
        <w:pStyle w:val="ListParagraph"/>
        <w:numPr>
          <w:ilvl w:val="0"/>
          <w:numId w:val="8"/>
        </w:numPr>
        <w:spacing w:after="20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</w:pPr>
      <w:r w:rsidRPr="00EB123D"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  <w:t>GOAL</w:t>
      </w:r>
      <w:r w:rsidR="008527D6" w:rsidRPr="00EB123D"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  <w:t xml:space="preserve"> e.g., </w:t>
      </w:r>
      <w:r w:rsidR="00E86F14" w:rsidRPr="00EB123D"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  <w:t>X% of local business trips by foot or bicycle by 20X</w:t>
      </w:r>
      <w:r w:rsidR="00196BEA" w:rsidRPr="00EB123D"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  <w:t>X</w:t>
      </w:r>
      <w:r w:rsidR="00E86F14" w:rsidRPr="00EB123D"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  <w:t>.</w:t>
      </w:r>
    </w:p>
    <w:p w14:paraId="013C8FF2" w14:textId="699AB3B5" w:rsidR="00196BEA" w:rsidRPr="00EB123D" w:rsidRDefault="00374FBB" w:rsidP="1FDE8322">
      <w:pPr>
        <w:pStyle w:val="ListParagraph"/>
        <w:numPr>
          <w:ilvl w:val="0"/>
          <w:numId w:val="8"/>
        </w:numPr>
        <w:spacing w:after="20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</w:pPr>
      <w:r w:rsidRPr="00EB123D">
        <w:rPr>
          <w:rFonts w:ascii="Bariol Regular" w:eastAsia="Aptos" w:hAnsi="Bariol Regular" w:cs="Aptos"/>
          <w:noProof/>
          <w:color w:val="000000" w:themeColor="text1"/>
          <w:sz w:val="22"/>
          <w:szCs w:val="22"/>
          <w:lang w:val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E42A46" wp14:editId="638D8A70">
                <wp:simplePos x="0" y="0"/>
                <wp:positionH relativeFrom="column">
                  <wp:posOffset>-74295</wp:posOffset>
                </wp:positionH>
                <wp:positionV relativeFrom="paragraph">
                  <wp:posOffset>230505</wp:posOffset>
                </wp:positionV>
                <wp:extent cx="6229350" cy="1200150"/>
                <wp:effectExtent l="0" t="0" r="19050" b="19050"/>
                <wp:wrapNone/>
                <wp:docPr id="1843764296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200150"/>
                        </a:xfrm>
                        <a:prstGeom prst="roundRect">
                          <a:avLst>
                            <a:gd name="adj" fmla="val 7170"/>
                          </a:avLst>
                        </a:prstGeom>
                        <a:noFill/>
                        <a:ln>
                          <a:solidFill>
                            <a:srgbClr val="18883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F26D11" id="Rounded Rectangle 2" o:spid="_x0000_s1026" style="position:absolute;margin-left:-5.85pt;margin-top:18.15pt;width:490.5pt;height:94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7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" filled="f" strokecolor="#188838" strokeweight="1pt">
                <v:stroke joinstyle="miter"/>
              </v:roundrect>
            </w:pict>
          </mc:Fallback>
        </mc:AlternateContent>
      </w:r>
      <w:r w:rsidR="00196BEA" w:rsidRPr="00EB123D"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  <w:t xml:space="preserve">GOAL e.g., </w:t>
      </w:r>
      <w:r w:rsidR="00A00088" w:rsidRPr="00EB123D"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  <w:t xml:space="preserve">X% of all meetings with remote participants to be held virtually </w:t>
      </w:r>
      <w:r w:rsidR="005571A8" w:rsidRPr="00EB123D"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  <w:t>by 20XX.</w:t>
      </w:r>
    </w:p>
    <w:p w14:paraId="66EBFFB1" w14:textId="468CFC30" w:rsidR="007879A7" w:rsidRPr="00C9760D" w:rsidRDefault="00F61FA1" w:rsidP="00C9760D">
      <w:pPr>
        <w:spacing w:after="20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</w:pPr>
      <w:r w:rsidRPr="00C9760D">
        <w:rPr>
          <w:rFonts w:ascii="Bariol Regular" w:eastAsia="Aptos" w:hAnsi="Bariol Regular" w:cs="Aptos"/>
          <w:b/>
          <w:bCs/>
          <w:color w:val="000000" w:themeColor="text1"/>
          <w:sz w:val="22"/>
          <w:szCs w:val="22"/>
          <w:highlight w:val="lightGray"/>
          <w:lang w:val="en-AU"/>
        </w:rPr>
        <w:t>Note</w:t>
      </w:r>
      <w:r w:rsidR="00D43FBD" w:rsidRPr="00C9760D">
        <w:rPr>
          <w:rFonts w:ascii="Bariol Regular" w:eastAsia="Aptos" w:hAnsi="Bariol Regular" w:cs="Aptos"/>
          <w:b/>
          <w:bCs/>
          <w:color w:val="000000" w:themeColor="text1"/>
          <w:sz w:val="22"/>
          <w:szCs w:val="22"/>
          <w:highlight w:val="lightGray"/>
          <w:lang w:val="en-AU"/>
        </w:rPr>
        <w:t xml:space="preserve"> for </w:t>
      </w:r>
      <w:r w:rsidR="0040651A" w:rsidRPr="00C9760D">
        <w:rPr>
          <w:rFonts w:ascii="Bariol Regular" w:eastAsia="Aptos" w:hAnsi="Bariol Regular" w:cs="Aptos"/>
          <w:b/>
          <w:bCs/>
          <w:color w:val="000000" w:themeColor="text1"/>
          <w:sz w:val="22"/>
          <w:szCs w:val="22"/>
          <w:highlight w:val="lightGray"/>
          <w:lang w:val="en-AU"/>
        </w:rPr>
        <w:t xml:space="preserve">policy </w:t>
      </w:r>
      <w:r w:rsidR="00D43FBD" w:rsidRPr="00C9760D">
        <w:rPr>
          <w:rFonts w:ascii="Bariol Regular" w:eastAsia="Aptos" w:hAnsi="Bariol Regular" w:cs="Aptos"/>
          <w:b/>
          <w:bCs/>
          <w:color w:val="000000" w:themeColor="text1"/>
          <w:sz w:val="22"/>
          <w:szCs w:val="22"/>
          <w:highlight w:val="lightGray"/>
          <w:lang w:val="en-AU"/>
        </w:rPr>
        <w:t>author</w:t>
      </w:r>
      <w:r w:rsidR="001042F6" w:rsidRPr="00C9760D">
        <w:rPr>
          <w:rFonts w:ascii="Bariol Regular" w:eastAsia="Aptos" w:hAnsi="Bariol Regular" w:cs="Aptos"/>
          <w:b/>
          <w:bCs/>
          <w:color w:val="000000" w:themeColor="text1"/>
          <w:sz w:val="22"/>
          <w:szCs w:val="22"/>
          <w:highlight w:val="lightGray"/>
          <w:lang w:val="en-AU"/>
        </w:rPr>
        <w:t>:</w:t>
      </w:r>
      <w:r w:rsidR="001042F6" w:rsidRPr="00C9760D"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  <w:t xml:space="preserve"> </w:t>
      </w:r>
      <w:r w:rsidR="00995691" w:rsidRPr="00C9760D"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  <w:t xml:space="preserve">These goals should be taken from your annual Sustainability Report to align with company </w:t>
      </w:r>
      <w:r w:rsidR="009B417E" w:rsidRPr="00C9760D"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  <w:t>targets</w:t>
      </w:r>
      <w:r w:rsidR="00995691" w:rsidRPr="00C9760D"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  <w:t xml:space="preserve">. </w:t>
      </w:r>
      <w:r w:rsidR="00AF3A01" w:rsidRPr="00C9760D"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  <w:t xml:space="preserve">If transport specific goals need to be developed, these must align with the sustainability strategy </w:t>
      </w:r>
      <w:r w:rsidR="004E2B5B" w:rsidRPr="00C9760D"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  <w:t>A best practice goal would be</w:t>
      </w:r>
      <w:r w:rsidR="00AF3A01" w:rsidRPr="00C9760D"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  <w:t xml:space="preserve"> </w:t>
      </w:r>
      <w:r w:rsidR="00A40CC1" w:rsidRPr="00C9760D"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  <w:t>reducing flight emissions by X by 2030</w:t>
      </w:r>
      <w:r w:rsidR="00723334" w:rsidRPr="00C9760D"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  <w:t xml:space="preserve">, </w:t>
      </w:r>
      <w:r w:rsidR="004E2B5B" w:rsidRPr="00C9760D"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  <w:t>as this directly tracks emissions reduction. Alternative</w:t>
      </w:r>
      <w:r w:rsidR="0096585A" w:rsidRPr="00C9760D"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  <w:t xml:space="preserve"> targets include </w:t>
      </w:r>
      <w:r w:rsidR="00723334" w:rsidRPr="00C9760D"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  <w:t>reducing the number of flights taken</w:t>
      </w:r>
      <w:r w:rsidR="00963907" w:rsidRPr="00C9760D"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  <w:t xml:space="preserve"> by X by 2030 or reducing flight kilometres travelled by X by 2030.</w:t>
      </w:r>
      <w:r w:rsidR="002B5FA6" w:rsidRPr="00C9760D"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  <w:t xml:space="preserve"> </w:t>
      </w:r>
    </w:p>
    <w:p w14:paraId="2529900B" w14:textId="29B3A909" w:rsidR="00E14C41" w:rsidRPr="00EB123D" w:rsidRDefault="2DEBE519" w:rsidP="1FDE8322">
      <w:pPr>
        <w:pStyle w:val="Heading2"/>
        <w:rPr>
          <w:rFonts w:ascii="Bariol Regular" w:eastAsia="Aptos" w:hAnsi="Bariol Regular" w:cs="Aptos"/>
          <w:color w:val="004F5A"/>
          <w:sz w:val="24"/>
          <w:szCs w:val="24"/>
        </w:rPr>
      </w:pPr>
      <w:bookmarkStart w:id="16" w:name="_Toc182227799"/>
      <w:bookmarkStart w:id="17" w:name="_Toc184642580"/>
      <w:r w:rsidRPr="12C249DB">
        <w:rPr>
          <w:rFonts w:ascii="Bariol Regular" w:hAnsi="Bariol Regular"/>
          <w:color w:val="004F5A"/>
          <w:lang w:val="en-AU"/>
        </w:rPr>
        <w:t xml:space="preserve">Roles and </w:t>
      </w:r>
      <w:r w:rsidR="2EA72743" w:rsidRPr="12C249DB">
        <w:rPr>
          <w:rFonts w:ascii="Bariol Regular" w:hAnsi="Bariol Regular"/>
          <w:color w:val="004F5A"/>
          <w:lang w:val="en-AU"/>
        </w:rPr>
        <w:t>r</w:t>
      </w:r>
      <w:r w:rsidRPr="12C249DB">
        <w:rPr>
          <w:rFonts w:ascii="Bariol Regular" w:hAnsi="Bariol Regular"/>
          <w:color w:val="004F5A"/>
          <w:lang w:val="en-AU"/>
        </w:rPr>
        <w:t>esponsibilities</w:t>
      </w:r>
      <w:bookmarkEnd w:id="16"/>
      <w:bookmarkEnd w:id="17"/>
    </w:p>
    <w:p w14:paraId="51073220" w14:textId="4434F007" w:rsidR="00E14C41" w:rsidRPr="00EB123D" w:rsidRDefault="28FE84DC" w:rsidP="1FDE8322">
      <w:pPr>
        <w:pStyle w:val="ListParagraph"/>
        <w:numPr>
          <w:ilvl w:val="0"/>
          <w:numId w:val="10"/>
        </w:numPr>
        <w:spacing w:after="20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  <w:r w:rsidRPr="00EB123D"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  <w:t>Employees</w:t>
      </w:r>
      <w:r w:rsidRPr="00EB123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: Comply with travel guidelines in this document through approvals with your </w:t>
      </w:r>
      <w:r w:rsidRPr="00EB123D"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  <w:t>line manager</w:t>
      </w:r>
      <w:r w:rsidRPr="00EB123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 and guidelines as set out on the </w:t>
      </w:r>
      <w:hyperlink r:id="rId11" w:history="1">
        <w:proofErr w:type="spellStart"/>
        <w:r w:rsidRPr="00EB123D">
          <w:rPr>
            <w:rStyle w:val="Hyperlink"/>
            <w:rFonts w:ascii="Bariol Regular" w:eastAsia="Aptos" w:hAnsi="Bariol Regular" w:cs="Aptos"/>
            <w:sz w:val="22"/>
            <w:szCs w:val="22"/>
            <w:lang w:val="en-AU"/>
          </w:rPr>
          <w:t>Smartraveller</w:t>
        </w:r>
        <w:proofErr w:type="spellEnd"/>
      </w:hyperlink>
      <w:r w:rsidRPr="00EB123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 website. Prioritise sustainable options whenever possible. </w:t>
      </w:r>
    </w:p>
    <w:p w14:paraId="17BD2F29" w14:textId="696747DF" w:rsidR="00E14C41" w:rsidRPr="00EB123D" w:rsidRDefault="17E951FC" w:rsidP="1FDE8322">
      <w:pPr>
        <w:pStyle w:val="ListParagraph"/>
        <w:numPr>
          <w:ilvl w:val="0"/>
          <w:numId w:val="10"/>
        </w:numPr>
        <w:spacing w:after="20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  <w:r w:rsidRPr="00EB123D"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  <w:t>Line managers</w:t>
      </w:r>
      <w:r w:rsidRPr="00EB123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: Approve travel requests that comply with these travel guidelines and encourage</w:t>
      </w:r>
      <w:r w:rsidR="2F9C2C6E" w:rsidRPr="00EB123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 the</w:t>
      </w:r>
      <w:r w:rsidRPr="00EB123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 team to choose sustainable options. Comply with these guidelines through approvals with the </w:t>
      </w:r>
      <w:r w:rsidRPr="00EB123D"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  <w:t>senior leadership team</w:t>
      </w:r>
      <w:r w:rsidRPr="00EB123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.</w:t>
      </w:r>
    </w:p>
    <w:p w14:paraId="4410C804" w14:textId="71C6E1A9" w:rsidR="00E14C41" w:rsidRPr="00EB123D" w:rsidRDefault="17E951FC" w:rsidP="1FDE8322">
      <w:pPr>
        <w:pStyle w:val="ListParagraph"/>
        <w:numPr>
          <w:ilvl w:val="0"/>
          <w:numId w:val="10"/>
        </w:numPr>
        <w:spacing w:after="20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  <w:r w:rsidRPr="00EB123D"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  <w:t>Senior leadership team</w:t>
      </w:r>
      <w:r w:rsidRPr="00EB123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: Approve line managers</w:t>
      </w:r>
      <w:r w:rsidR="00E260DD" w:rsidRPr="00EB123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’</w:t>
      </w:r>
      <w:r w:rsidRPr="00EB123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 requests that comply with these travel guidelines. Report on progress and make improvements when identified.</w:t>
      </w:r>
    </w:p>
    <w:p w14:paraId="1CCE2AAF" w14:textId="4AD1AD13" w:rsidR="00E14C41" w:rsidRPr="00EB123D" w:rsidRDefault="2B6959F2" w:rsidP="1FDE8322">
      <w:pPr>
        <w:pStyle w:val="Heading2"/>
        <w:rPr>
          <w:rFonts w:ascii="Bariol Regular" w:eastAsia="Aptos" w:hAnsi="Bariol Regular" w:cs="Aptos"/>
          <w:color w:val="000000" w:themeColor="text1"/>
          <w:sz w:val="24"/>
          <w:szCs w:val="24"/>
        </w:rPr>
      </w:pPr>
      <w:bookmarkStart w:id="18" w:name="_Toc182227800"/>
      <w:bookmarkStart w:id="19" w:name="_Toc184642581"/>
      <w:r w:rsidRPr="00EB123D">
        <w:rPr>
          <w:rFonts w:ascii="Bariol Regular" w:hAnsi="Bariol Regular"/>
          <w:lang w:val="en-AU"/>
        </w:rPr>
        <w:t xml:space="preserve">Authorisation to </w:t>
      </w:r>
      <w:r w:rsidR="004E3BB7" w:rsidRPr="00EB123D">
        <w:rPr>
          <w:rFonts w:ascii="Bariol Regular" w:hAnsi="Bariol Regular"/>
          <w:lang w:val="en-AU"/>
        </w:rPr>
        <w:t>t</w:t>
      </w:r>
      <w:r w:rsidRPr="00EB123D">
        <w:rPr>
          <w:rFonts w:ascii="Bariol Regular" w:hAnsi="Bariol Regular"/>
          <w:lang w:val="en-AU"/>
        </w:rPr>
        <w:t>ravel</w:t>
      </w:r>
      <w:bookmarkEnd w:id="18"/>
      <w:bookmarkEnd w:id="19"/>
    </w:p>
    <w:p w14:paraId="17AD0871" w14:textId="4A7FD870" w:rsidR="00E14C41" w:rsidRPr="00C9760D" w:rsidRDefault="2B6959F2" w:rsidP="1FDE8322">
      <w:pPr>
        <w:spacing w:after="0" w:line="259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  <w:r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Any travel for the purpose of business must meet the following requirements. </w:t>
      </w:r>
    </w:p>
    <w:p w14:paraId="59E6EE8A" w14:textId="4FB92669" w:rsidR="00E14C41" w:rsidRPr="00EB123D" w:rsidRDefault="54A734DC" w:rsidP="004A06D0">
      <w:pPr>
        <w:pStyle w:val="ListParagraph"/>
        <w:numPr>
          <w:ilvl w:val="0"/>
          <w:numId w:val="16"/>
        </w:numPr>
        <w:spacing w:after="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  <w:r w:rsidRPr="00EB123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It is necessary and cannot take place over an audio or visual call. </w:t>
      </w:r>
    </w:p>
    <w:p w14:paraId="21533FE2" w14:textId="3A9542D3" w:rsidR="00E14C41" w:rsidRPr="00EB123D" w:rsidRDefault="2B6959F2" w:rsidP="004A06D0">
      <w:pPr>
        <w:pStyle w:val="ListParagraph"/>
        <w:numPr>
          <w:ilvl w:val="0"/>
          <w:numId w:val="16"/>
        </w:numPr>
        <w:spacing w:after="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  <w:r w:rsidRPr="00EB123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The planned travel meets the budgeting requirements of the project it pertains to.</w:t>
      </w:r>
    </w:p>
    <w:p w14:paraId="661364C8" w14:textId="1846A18C" w:rsidR="00E14C41" w:rsidRPr="00EB123D" w:rsidRDefault="2B6959F2" w:rsidP="004A06D0">
      <w:pPr>
        <w:pStyle w:val="ListParagraph"/>
        <w:numPr>
          <w:ilvl w:val="0"/>
          <w:numId w:val="16"/>
        </w:numPr>
        <w:spacing w:after="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  <w:r w:rsidRPr="00EB123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The proposal to travel is approved by your </w:t>
      </w:r>
      <w:r w:rsidRPr="00EB123D"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  <w:t>line manager</w:t>
      </w:r>
      <w:r w:rsidRPr="00EB123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 </w:t>
      </w:r>
      <w:r w:rsidR="00B3591E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by</w:t>
      </w:r>
      <w:r w:rsidRPr="00EB123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 email. This should include the reasoning for the trip and expected means of transportation, with cost estimates.</w:t>
      </w:r>
    </w:p>
    <w:p w14:paraId="42CFC023" w14:textId="2CE143A2" w:rsidR="00E93356" w:rsidRPr="004A06D0" w:rsidRDefault="2B6959F2" w:rsidP="004A06D0">
      <w:pPr>
        <w:pStyle w:val="ListParagraph"/>
        <w:numPr>
          <w:ilvl w:val="0"/>
          <w:numId w:val="16"/>
        </w:numPr>
        <w:spacing w:after="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  <w:r w:rsidRPr="004A06D0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If the travel involves flights, a justification of flights must be included (over alternative means).</w:t>
      </w:r>
    </w:p>
    <w:p w14:paraId="599CE358" w14:textId="77777777" w:rsidR="005559E2" w:rsidRDefault="005559E2" w:rsidP="00801469">
      <w:pPr>
        <w:spacing w:after="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</w:p>
    <w:p w14:paraId="01C638DF" w14:textId="77777777" w:rsidR="005559E2" w:rsidRDefault="005559E2" w:rsidP="00801469">
      <w:pPr>
        <w:spacing w:after="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</w:p>
    <w:p w14:paraId="6AAA4851" w14:textId="77777777" w:rsidR="00B3591E" w:rsidRDefault="00B3591E" w:rsidP="00801469">
      <w:pPr>
        <w:spacing w:after="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</w:p>
    <w:p w14:paraId="388F5E58" w14:textId="77777777" w:rsidR="00B3591E" w:rsidRDefault="00B3591E" w:rsidP="00801469">
      <w:pPr>
        <w:spacing w:after="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</w:p>
    <w:p w14:paraId="39617E84" w14:textId="77777777" w:rsidR="00B3591E" w:rsidRDefault="00B3591E" w:rsidP="00801469">
      <w:pPr>
        <w:spacing w:after="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</w:p>
    <w:p w14:paraId="19866036" w14:textId="77777777" w:rsidR="00B3591E" w:rsidRDefault="00B3591E" w:rsidP="00801469">
      <w:pPr>
        <w:spacing w:after="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</w:p>
    <w:p w14:paraId="08F81832" w14:textId="77777777" w:rsidR="00B3591E" w:rsidRDefault="00B3591E" w:rsidP="00801469">
      <w:pPr>
        <w:spacing w:after="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</w:p>
    <w:p w14:paraId="0E83539D" w14:textId="77777777" w:rsidR="00B3591E" w:rsidRDefault="00B3591E" w:rsidP="00801469">
      <w:pPr>
        <w:spacing w:after="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</w:p>
    <w:p w14:paraId="0382A5CC" w14:textId="77777777" w:rsidR="00B3591E" w:rsidRDefault="00B3591E" w:rsidP="00801469">
      <w:pPr>
        <w:spacing w:after="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</w:p>
    <w:p w14:paraId="03F13A7E" w14:textId="77777777" w:rsidR="00B3591E" w:rsidRDefault="00B3591E" w:rsidP="00801469">
      <w:pPr>
        <w:spacing w:after="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</w:p>
    <w:p w14:paraId="7AEB9BBE" w14:textId="77777777" w:rsidR="00B3591E" w:rsidRDefault="00B3591E" w:rsidP="00801469">
      <w:pPr>
        <w:spacing w:after="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</w:p>
    <w:p w14:paraId="68331798" w14:textId="77777777" w:rsidR="00B3591E" w:rsidRDefault="00B3591E" w:rsidP="00801469">
      <w:pPr>
        <w:spacing w:after="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</w:p>
    <w:p w14:paraId="6926B815" w14:textId="77777777" w:rsidR="00B3591E" w:rsidRDefault="00B3591E" w:rsidP="00801469">
      <w:pPr>
        <w:spacing w:after="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</w:p>
    <w:p w14:paraId="6625E818" w14:textId="77777777" w:rsidR="00B3591E" w:rsidRDefault="00B3591E" w:rsidP="00801469">
      <w:pPr>
        <w:spacing w:after="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</w:p>
    <w:p w14:paraId="202D2DF5" w14:textId="77777777" w:rsidR="00B3591E" w:rsidRDefault="00B3591E" w:rsidP="00801469">
      <w:pPr>
        <w:spacing w:after="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</w:p>
    <w:p w14:paraId="03337661" w14:textId="77777777" w:rsidR="00B3591E" w:rsidRDefault="00B3591E" w:rsidP="00801469">
      <w:pPr>
        <w:spacing w:after="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</w:p>
    <w:p w14:paraId="53E71A44" w14:textId="77777777" w:rsidR="00B3591E" w:rsidRDefault="00B3591E" w:rsidP="00801469">
      <w:pPr>
        <w:spacing w:after="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</w:p>
    <w:p w14:paraId="7278A463" w14:textId="77777777" w:rsidR="00B3591E" w:rsidRDefault="00B3591E" w:rsidP="00801469">
      <w:pPr>
        <w:spacing w:after="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</w:p>
    <w:p w14:paraId="15019A5F" w14:textId="77777777" w:rsidR="00B3591E" w:rsidRDefault="00B3591E" w:rsidP="00801469">
      <w:pPr>
        <w:spacing w:after="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</w:p>
    <w:p w14:paraId="56920C94" w14:textId="77777777" w:rsidR="00B3591E" w:rsidRDefault="00B3591E" w:rsidP="00801469">
      <w:pPr>
        <w:spacing w:after="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</w:p>
    <w:p w14:paraId="23C1AB44" w14:textId="77777777" w:rsidR="00B3591E" w:rsidRDefault="00B3591E" w:rsidP="00801469">
      <w:pPr>
        <w:spacing w:after="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</w:p>
    <w:p w14:paraId="306E49EB" w14:textId="77777777" w:rsidR="00B3591E" w:rsidRDefault="00B3591E" w:rsidP="00801469">
      <w:pPr>
        <w:spacing w:after="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</w:p>
    <w:p w14:paraId="6C1DBB5A" w14:textId="77777777" w:rsidR="00B3591E" w:rsidRDefault="00B3591E" w:rsidP="00801469">
      <w:pPr>
        <w:spacing w:after="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</w:p>
    <w:p w14:paraId="2E308D13" w14:textId="77777777" w:rsidR="00B3591E" w:rsidRDefault="00B3591E" w:rsidP="00801469">
      <w:pPr>
        <w:spacing w:after="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</w:p>
    <w:p w14:paraId="04FE53A3" w14:textId="2B607335" w:rsidR="00801469" w:rsidRPr="00EB123D" w:rsidRDefault="00801469" w:rsidP="00801469">
      <w:pPr>
        <w:spacing w:after="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  <w:r w:rsidRPr="00EB123D">
        <w:rPr>
          <w:rFonts w:ascii="Bariol Regular" w:eastAsia="Aptos" w:hAnsi="Bariol Regular" w:cs="Aptos"/>
          <w:color w:val="000000" w:themeColor="text1"/>
          <w:sz w:val="22"/>
          <w:szCs w:val="22"/>
        </w:rPr>
        <w:t>This infographic provides a summary of the approval process for managers:</w:t>
      </w:r>
    </w:p>
    <w:p w14:paraId="6945F804" w14:textId="77777777" w:rsidR="00801469" w:rsidRPr="00EB123D" w:rsidRDefault="00801469" w:rsidP="00801469">
      <w:pPr>
        <w:spacing w:after="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</w:p>
    <w:p w14:paraId="2F942837" w14:textId="1C1E413B" w:rsidR="00801469" w:rsidRPr="00EB123D" w:rsidRDefault="00801469" w:rsidP="00801469">
      <w:pPr>
        <w:rPr>
          <w:rFonts w:ascii="Bariol Regular" w:hAnsi="Bariol Regular"/>
          <w:lang w:val="en-AU"/>
        </w:rPr>
      </w:pPr>
      <w:r w:rsidRPr="00EB123D">
        <w:rPr>
          <w:rFonts w:ascii="Bariol Regular" w:hAnsi="Bariol Regular"/>
          <w:noProof/>
          <w:lang w:val="en-AU"/>
        </w:rPr>
        <w:drawing>
          <wp:inline distT="0" distB="0" distL="0" distR="0" wp14:anchorId="25B9A861" wp14:editId="4C90B15B">
            <wp:extent cx="5953760" cy="5286895"/>
            <wp:effectExtent l="0" t="0" r="8890" b="0"/>
            <wp:docPr id="804208996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24AADFB4" w14:textId="2103BD97" w:rsidR="00E14C41" w:rsidRPr="00EB123D" w:rsidRDefault="2B6959F2" w:rsidP="1FDE8322">
      <w:pPr>
        <w:pStyle w:val="Heading2"/>
        <w:rPr>
          <w:rFonts w:ascii="Bariol Regular" w:hAnsi="Bariol Regular"/>
          <w:lang w:val="en-AU"/>
        </w:rPr>
      </w:pPr>
      <w:bookmarkStart w:id="20" w:name="_Toc182227801"/>
      <w:bookmarkStart w:id="21" w:name="_Toc184642582"/>
      <w:r w:rsidRPr="00EB123D">
        <w:rPr>
          <w:rFonts w:ascii="Bariol Regular" w:hAnsi="Bariol Regular"/>
          <w:lang w:val="en-AU"/>
        </w:rPr>
        <w:t xml:space="preserve">Transportation </w:t>
      </w:r>
      <w:r w:rsidR="004E3BB7" w:rsidRPr="00EB123D">
        <w:rPr>
          <w:rFonts w:ascii="Bariol Regular" w:hAnsi="Bariol Regular"/>
          <w:lang w:val="en-AU"/>
        </w:rPr>
        <w:t>g</w:t>
      </w:r>
      <w:r w:rsidRPr="00EB123D">
        <w:rPr>
          <w:rFonts w:ascii="Bariol Regular" w:hAnsi="Bariol Regular"/>
          <w:lang w:val="en-AU"/>
        </w:rPr>
        <w:t>uidelines</w:t>
      </w:r>
      <w:bookmarkEnd w:id="20"/>
      <w:bookmarkEnd w:id="21"/>
    </w:p>
    <w:p w14:paraId="1261398A" w14:textId="2B80678D" w:rsidR="00E14C41" w:rsidRDefault="2B6959F2" w:rsidP="1FDE8322">
      <w:pPr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</w:pPr>
      <w:r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It is expected </w:t>
      </w:r>
      <w:r w:rsidR="000B6EF5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you</w:t>
      </w:r>
      <w:r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 select the least environmentally damaging way of travelling, within reason. </w:t>
      </w:r>
      <w:r w:rsidR="38002D90"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The following table</w:t>
      </w:r>
      <w:r w:rsidR="149D5979"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 </w:t>
      </w:r>
      <w:r w:rsidR="38002D90"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gives an overview of what </w:t>
      </w:r>
      <w:r w:rsidR="000751B7" w:rsidRPr="00EB123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mode of </w:t>
      </w:r>
      <w:r w:rsidR="38002D90"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transport we would generally </w:t>
      </w:r>
      <w:r w:rsidR="25A9A7BD"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find acceptable </w:t>
      </w:r>
      <w:r w:rsidR="38002D90"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for certain distances.</w:t>
      </w:r>
      <w:r w:rsidR="3EF5D2F5"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 </w:t>
      </w:r>
      <w:r w:rsidR="000B6EF5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T</w:t>
      </w:r>
      <w:r w:rsidR="3EF5D2F5"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his is assuming the travel has been deemed necessary and is subject to approval.</w:t>
      </w:r>
      <w:r w:rsidR="38002D90"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 See subsequent sections for specific</w:t>
      </w:r>
      <w:r w:rsidR="4F269032"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 information</w:t>
      </w:r>
      <w:r w:rsidR="38002D90"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.</w:t>
      </w:r>
    </w:p>
    <w:p w14:paraId="600FF90A" w14:textId="77777777" w:rsidR="000B6EF5" w:rsidRDefault="000B6EF5" w:rsidP="1FDE8322">
      <w:pPr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</w:pPr>
    </w:p>
    <w:p w14:paraId="1CBA5219" w14:textId="77777777" w:rsidR="000B6EF5" w:rsidRDefault="000B6EF5" w:rsidP="1FDE8322">
      <w:pPr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</w:pPr>
    </w:p>
    <w:p w14:paraId="3E1D57A5" w14:textId="77777777" w:rsidR="000B6EF5" w:rsidRPr="00C9760D" w:rsidRDefault="000B6EF5" w:rsidP="1FDE8322">
      <w:pPr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</w:pPr>
    </w:p>
    <w:tbl>
      <w:tblPr>
        <w:tblStyle w:val="TableGrid"/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1FDE8322" w:rsidRPr="00C9760D" w14:paraId="416427E0" w14:textId="77777777" w:rsidTr="36117992">
        <w:trPr>
          <w:trHeight w:val="300"/>
        </w:trPr>
        <w:tc>
          <w:tcPr>
            <w:tcW w:w="1560" w:type="dxa"/>
            <w:tcMar>
              <w:left w:w="105" w:type="dxa"/>
              <w:right w:w="105" w:type="dxa"/>
            </w:tcMar>
          </w:tcPr>
          <w:p w14:paraId="2C3C1E8B" w14:textId="558BE51A" w:rsidR="1FDE8322" w:rsidRPr="00C9760D" w:rsidRDefault="1FDE8322" w:rsidP="1FDE8322">
            <w:pPr>
              <w:rPr>
                <w:rFonts w:ascii="Bariol Regular" w:eastAsia="Aptos" w:hAnsi="Bariol Regular" w:cs="Aptos"/>
                <w:sz w:val="22"/>
                <w:szCs w:val="22"/>
              </w:rPr>
            </w:pP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4739C75B" w14:textId="49C55C30" w:rsidR="51DC8F77" w:rsidRPr="004A06D0" w:rsidRDefault="51DC8F77" w:rsidP="36117992">
            <w:pPr>
              <w:rPr>
                <w:rFonts w:ascii="Bariol Regular" w:eastAsia="Aptos" w:hAnsi="Bariol Regular" w:cs="Aptos"/>
                <w:b/>
                <w:bCs/>
                <w:sz w:val="22"/>
                <w:szCs w:val="22"/>
              </w:rPr>
            </w:pPr>
            <w:r w:rsidRPr="004A06D0">
              <w:rPr>
                <w:rFonts w:ascii="Bariol Regular" w:eastAsia="Aptos" w:hAnsi="Bariol Regular" w:cs="Aptos"/>
                <w:b/>
                <w:bCs/>
                <w:sz w:val="22"/>
                <w:szCs w:val="22"/>
              </w:rPr>
              <w:t xml:space="preserve">Very </w:t>
            </w:r>
            <w:r w:rsidR="000B6EF5" w:rsidRPr="004A06D0">
              <w:rPr>
                <w:rFonts w:ascii="Bariol Regular" w:eastAsia="Aptos" w:hAnsi="Bariol Regular" w:cs="Aptos"/>
                <w:b/>
                <w:bCs/>
                <w:sz w:val="22"/>
                <w:szCs w:val="22"/>
              </w:rPr>
              <w:t>s</w:t>
            </w:r>
            <w:r w:rsidRPr="004A06D0">
              <w:rPr>
                <w:rFonts w:ascii="Bariol Regular" w:eastAsia="Aptos" w:hAnsi="Bariol Regular" w:cs="Aptos"/>
                <w:b/>
                <w:bCs/>
                <w:sz w:val="22"/>
                <w:szCs w:val="22"/>
              </w:rPr>
              <w:t xml:space="preserve">hort </w:t>
            </w:r>
            <w:r w:rsidR="000B6EF5" w:rsidRPr="004A06D0">
              <w:rPr>
                <w:rFonts w:ascii="Bariol Regular" w:eastAsia="Aptos" w:hAnsi="Bariol Regular" w:cs="Aptos"/>
                <w:b/>
                <w:bCs/>
                <w:sz w:val="22"/>
                <w:szCs w:val="22"/>
              </w:rPr>
              <w:t>d</w:t>
            </w:r>
            <w:r w:rsidRPr="004A06D0">
              <w:rPr>
                <w:rFonts w:ascii="Bariol Regular" w:eastAsia="Aptos" w:hAnsi="Bariol Regular" w:cs="Aptos"/>
                <w:b/>
                <w:bCs/>
                <w:sz w:val="22"/>
                <w:szCs w:val="22"/>
              </w:rPr>
              <w:t>istances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23BDAEED" w14:textId="336E87C3" w:rsidR="1FDE8322" w:rsidRPr="004A06D0" w:rsidRDefault="1FDE8322" w:rsidP="1FDE8322">
            <w:pPr>
              <w:rPr>
                <w:rFonts w:ascii="Bariol Regular" w:eastAsia="Aptos" w:hAnsi="Bariol Regular" w:cs="Aptos"/>
                <w:b/>
                <w:bCs/>
                <w:sz w:val="22"/>
                <w:szCs w:val="22"/>
              </w:rPr>
            </w:pPr>
            <w:r w:rsidRPr="004A06D0">
              <w:rPr>
                <w:rFonts w:ascii="Bariol Regular" w:eastAsia="Aptos" w:hAnsi="Bariol Regular" w:cs="Aptos"/>
                <w:b/>
                <w:bCs/>
                <w:sz w:val="22"/>
                <w:szCs w:val="22"/>
                <w:lang w:val="en-AU"/>
              </w:rPr>
              <w:t xml:space="preserve">Short </w:t>
            </w:r>
            <w:r w:rsidR="000B6EF5" w:rsidRPr="004A06D0">
              <w:rPr>
                <w:rFonts w:ascii="Bariol Regular" w:eastAsia="Aptos" w:hAnsi="Bariol Regular" w:cs="Aptos"/>
                <w:b/>
                <w:bCs/>
                <w:sz w:val="22"/>
                <w:szCs w:val="22"/>
                <w:lang w:val="en-AU"/>
              </w:rPr>
              <w:t>d</w:t>
            </w:r>
            <w:r w:rsidRPr="004A06D0">
              <w:rPr>
                <w:rFonts w:ascii="Bariol Regular" w:eastAsia="Aptos" w:hAnsi="Bariol Regular" w:cs="Aptos"/>
                <w:b/>
                <w:bCs/>
                <w:sz w:val="22"/>
                <w:szCs w:val="22"/>
                <w:lang w:val="en-AU"/>
              </w:rPr>
              <w:t>istances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7E393D15" w14:textId="325B1404" w:rsidR="1FDE8322" w:rsidRPr="004A06D0" w:rsidRDefault="1FDE8322" w:rsidP="1FDE8322">
            <w:pPr>
              <w:rPr>
                <w:rFonts w:ascii="Bariol Regular" w:eastAsia="Aptos" w:hAnsi="Bariol Regular" w:cs="Aptos"/>
                <w:b/>
                <w:bCs/>
                <w:sz w:val="22"/>
                <w:szCs w:val="22"/>
              </w:rPr>
            </w:pPr>
            <w:r w:rsidRPr="004A06D0">
              <w:rPr>
                <w:rFonts w:ascii="Bariol Regular" w:eastAsia="Aptos" w:hAnsi="Bariol Regular" w:cs="Aptos"/>
                <w:b/>
                <w:bCs/>
                <w:sz w:val="22"/>
                <w:szCs w:val="22"/>
                <w:lang w:val="en-AU"/>
              </w:rPr>
              <w:t xml:space="preserve">Medium </w:t>
            </w:r>
            <w:r w:rsidR="000B6EF5" w:rsidRPr="004A06D0">
              <w:rPr>
                <w:rFonts w:ascii="Bariol Regular" w:eastAsia="Aptos" w:hAnsi="Bariol Regular" w:cs="Aptos"/>
                <w:b/>
                <w:bCs/>
                <w:sz w:val="22"/>
                <w:szCs w:val="22"/>
                <w:lang w:val="en-AU"/>
              </w:rPr>
              <w:t>d</w:t>
            </w:r>
            <w:r w:rsidRPr="004A06D0">
              <w:rPr>
                <w:rFonts w:ascii="Bariol Regular" w:eastAsia="Aptos" w:hAnsi="Bariol Regular" w:cs="Aptos"/>
                <w:b/>
                <w:bCs/>
                <w:sz w:val="22"/>
                <w:szCs w:val="22"/>
                <w:lang w:val="en-AU"/>
              </w:rPr>
              <w:t>istances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26942A1A" w14:textId="6B1B9E90" w:rsidR="1FDE8322" w:rsidRPr="004A06D0" w:rsidRDefault="1FDE8322" w:rsidP="1FDE8322">
            <w:pPr>
              <w:rPr>
                <w:rFonts w:ascii="Bariol Regular" w:eastAsia="Aptos" w:hAnsi="Bariol Regular" w:cs="Aptos"/>
                <w:b/>
                <w:bCs/>
                <w:sz w:val="22"/>
                <w:szCs w:val="22"/>
              </w:rPr>
            </w:pPr>
            <w:r w:rsidRPr="004A06D0">
              <w:rPr>
                <w:rFonts w:ascii="Bariol Regular" w:eastAsia="Aptos" w:hAnsi="Bariol Regular" w:cs="Aptos"/>
                <w:b/>
                <w:bCs/>
                <w:sz w:val="22"/>
                <w:szCs w:val="22"/>
                <w:lang w:val="en-AU"/>
              </w:rPr>
              <w:t xml:space="preserve">Long </w:t>
            </w:r>
            <w:r w:rsidR="000B6EF5" w:rsidRPr="004A06D0">
              <w:rPr>
                <w:rFonts w:ascii="Bariol Regular" w:eastAsia="Aptos" w:hAnsi="Bariol Regular" w:cs="Aptos"/>
                <w:b/>
                <w:bCs/>
                <w:sz w:val="22"/>
                <w:szCs w:val="22"/>
                <w:lang w:val="en-AU"/>
              </w:rPr>
              <w:t>d</w:t>
            </w:r>
            <w:r w:rsidRPr="004A06D0">
              <w:rPr>
                <w:rFonts w:ascii="Bariol Regular" w:eastAsia="Aptos" w:hAnsi="Bariol Regular" w:cs="Aptos"/>
                <w:b/>
                <w:bCs/>
                <w:sz w:val="22"/>
                <w:szCs w:val="22"/>
                <w:lang w:val="en-AU"/>
              </w:rPr>
              <w:t>istances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7BC67A08" w14:textId="06F934FA" w:rsidR="1FDE8322" w:rsidRPr="004A06D0" w:rsidRDefault="1FDE8322" w:rsidP="1FDE8322">
            <w:pPr>
              <w:rPr>
                <w:rFonts w:ascii="Bariol Regular" w:eastAsia="Aptos" w:hAnsi="Bariol Regular" w:cs="Aptos"/>
                <w:b/>
                <w:bCs/>
                <w:sz w:val="22"/>
                <w:szCs w:val="22"/>
              </w:rPr>
            </w:pPr>
            <w:r w:rsidRPr="004A06D0">
              <w:rPr>
                <w:rFonts w:ascii="Bariol Regular" w:eastAsia="Aptos" w:hAnsi="Bariol Regular" w:cs="Aptos"/>
                <w:b/>
                <w:bCs/>
                <w:sz w:val="22"/>
                <w:szCs w:val="22"/>
                <w:lang w:val="en-AU"/>
              </w:rPr>
              <w:t xml:space="preserve">International </w:t>
            </w:r>
          </w:p>
        </w:tc>
      </w:tr>
      <w:tr w:rsidR="1FDE8322" w:rsidRPr="00C9760D" w14:paraId="396F510E" w14:textId="77777777" w:rsidTr="36117992">
        <w:trPr>
          <w:trHeight w:val="300"/>
        </w:trPr>
        <w:tc>
          <w:tcPr>
            <w:tcW w:w="1560" w:type="dxa"/>
            <w:tcMar>
              <w:left w:w="105" w:type="dxa"/>
              <w:right w:w="105" w:type="dxa"/>
            </w:tcMar>
          </w:tcPr>
          <w:p w14:paraId="57981EA6" w14:textId="2654D0F9" w:rsidR="1FDE8322" w:rsidRPr="00C9760D" w:rsidRDefault="1FDE8322" w:rsidP="1FDE8322">
            <w:pPr>
              <w:rPr>
                <w:rFonts w:ascii="Bariol Regular" w:eastAsia="Aptos" w:hAnsi="Bariol Regular" w:cs="Aptos"/>
                <w:sz w:val="22"/>
                <w:szCs w:val="22"/>
              </w:rPr>
            </w:pP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0B65DEB2" w14:textId="1D9EF499" w:rsidR="76F8B918" w:rsidRPr="00C9760D" w:rsidRDefault="00EB67A6" w:rsidP="36117992">
            <w:pPr>
              <w:rPr>
                <w:rFonts w:ascii="Bariol Regular" w:eastAsia="Aptos" w:hAnsi="Bariol Regular" w:cs="Aptos"/>
                <w:sz w:val="22"/>
                <w:szCs w:val="22"/>
              </w:rPr>
            </w:pPr>
            <w:r>
              <w:rPr>
                <w:rFonts w:ascii="Bariol Regular" w:eastAsia="Aptos" w:hAnsi="Bariol Regular" w:cs="Aptos"/>
                <w:sz w:val="22"/>
                <w:szCs w:val="22"/>
              </w:rPr>
              <w:t xml:space="preserve">Less than </w:t>
            </w:r>
            <w:r w:rsidR="00CA68C5" w:rsidRPr="00C9760D">
              <w:rPr>
                <w:rFonts w:ascii="Bariol Regular" w:eastAsia="Aptos" w:hAnsi="Bariol Regular" w:cs="Aptos"/>
                <w:sz w:val="22"/>
                <w:szCs w:val="22"/>
              </w:rPr>
              <w:t>20km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7DDE10F8" w14:textId="7A3B5209" w:rsidR="1FDE8322" w:rsidRPr="00C9760D" w:rsidRDefault="00CA68C5" w:rsidP="1FDE8322">
            <w:pPr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</w:pPr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20-</w:t>
            </w:r>
            <w:r w:rsidR="6287023E"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100</w:t>
            </w:r>
            <w:r w:rsidR="1FDE8322"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km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64EB0B92" w14:textId="3C253F90" w:rsidR="5ECFE95D" w:rsidRPr="00C9760D" w:rsidRDefault="5ECFE95D" w:rsidP="1FDE8322">
            <w:pPr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</w:pPr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100</w:t>
            </w:r>
            <w:r w:rsidR="1FDE8322"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-500km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2BACBFC5" w14:textId="761A55D7" w:rsidR="1FDE8322" w:rsidRPr="00C9760D" w:rsidRDefault="00EB67A6" w:rsidP="1FDE8322">
            <w:pPr>
              <w:rPr>
                <w:rFonts w:ascii="Bariol Regular" w:eastAsia="Aptos" w:hAnsi="Bariol Regular" w:cs="Aptos"/>
                <w:sz w:val="22"/>
                <w:szCs w:val="22"/>
              </w:rPr>
            </w:pPr>
            <w:r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 xml:space="preserve">More than </w:t>
            </w:r>
            <w:r w:rsidR="1FDE8322"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500km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4F673738" w14:textId="171D7AEE" w:rsidR="1FDE8322" w:rsidRPr="00C9760D" w:rsidRDefault="1FDE8322" w:rsidP="1FDE8322">
            <w:pPr>
              <w:rPr>
                <w:rFonts w:ascii="Bariol Regular" w:eastAsia="Aptos" w:hAnsi="Bariol Regular" w:cs="Aptos"/>
                <w:sz w:val="22"/>
                <w:szCs w:val="22"/>
                <w:vertAlign w:val="superscript"/>
                <w:lang w:val="en-AU"/>
              </w:rPr>
            </w:pPr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Australia-return</w:t>
            </w:r>
          </w:p>
        </w:tc>
      </w:tr>
      <w:tr w:rsidR="1FDE8322" w:rsidRPr="00C9760D" w14:paraId="74A6CD19" w14:textId="77777777" w:rsidTr="00286537">
        <w:trPr>
          <w:trHeight w:val="300"/>
        </w:trPr>
        <w:tc>
          <w:tcPr>
            <w:tcW w:w="1560" w:type="dxa"/>
            <w:tcMar>
              <w:left w:w="105" w:type="dxa"/>
              <w:right w:w="105" w:type="dxa"/>
            </w:tcMar>
          </w:tcPr>
          <w:p w14:paraId="3EDC1D9F" w14:textId="63461417" w:rsidR="1FDE8322" w:rsidRPr="00C9760D" w:rsidRDefault="1FDE8322" w:rsidP="1FDE8322">
            <w:pPr>
              <w:rPr>
                <w:rFonts w:ascii="Bariol Regular" w:eastAsia="Aptos" w:hAnsi="Bariol Regular" w:cs="Aptos"/>
                <w:sz w:val="22"/>
                <w:szCs w:val="22"/>
              </w:rPr>
            </w:pPr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Flights</w:t>
            </w:r>
          </w:p>
        </w:tc>
        <w:tc>
          <w:tcPr>
            <w:tcW w:w="156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0128324E" w14:textId="3CA57004" w:rsidR="47D6CEFD" w:rsidRPr="00C9760D" w:rsidRDefault="47D6CEFD" w:rsidP="36117992">
            <w:pPr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</w:pPr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Never acceptable</w:t>
            </w:r>
          </w:p>
        </w:tc>
        <w:tc>
          <w:tcPr>
            <w:tcW w:w="156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50A55D44" w14:textId="0DE827B5" w:rsidR="5EA83527" w:rsidRPr="00C9760D" w:rsidRDefault="5EA83527" w:rsidP="1FDE8322">
            <w:pPr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</w:pPr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Never acceptable</w:t>
            </w:r>
          </w:p>
        </w:tc>
        <w:tc>
          <w:tcPr>
            <w:tcW w:w="156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05339C6B" w14:textId="3FA2152B" w:rsidR="1FDE8322" w:rsidRPr="00C9760D" w:rsidRDefault="00C16F9A" w:rsidP="1FDE8322">
            <w:pPr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</w:pPr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By exception only</w:t>
            </w:r>
          </w:p>
        </w:tc>
        <w:tc>
          <w:tcPr>
            <w:tcW w:w="1560" w:type="dxa"/>
            <w:shd w:val="clear" w:color="auto" w:fill="8DD873" w:themeFill="accent6" w:themeFillTint="99"/>
            <w:tcMar>
              <w:left w:w="105" w:type="dxa"/>
              <w:right w:w="105" w:type="dxa"/>
            </w:tcMar>
          </w:tcPr>
          <w:p w14:paraId="214662D7" w14:textId="1831943F" w:rsidR="7ECAF159" w:rsidRPr="00C9760D" w:rsidRDefault="7ECAF159" w:rsidP="1FDE8322">
            <w:pPr>
              <w:rPr>
                <w:rFonts w:ascii="Bariol Regular" w:hAnsi="Bariol Regular"/>
                <w:sz w:val="22"/>
                <w:szCs w:val="22"/>
              </w:rPr>
            </w:pPr>
            <w:proofErr w:type="gramStart"/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Usually</w:t>
            </w:r>
            <w:proofErr w:type="gramEnd"/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 xml:space="preserve"> acceptable</w:t>
            </w:r>
          </w:p>
        </w:tc>
        <w:tc>
          <w:tcPr>
            <w:tcW w:w="1560" w:type="dxa"/>
            <w:shd w:val="clear" w:color="auto" w:fill="3A7C22" w:themeFill="accent6" w:themeFillShade="BF"/>
            <w:tcMar>
              <w:left w:w="105" w:type="dxa"/>
              <w:right w:w="105" w:type="dxa"/>
            </w:tcMar>
          </w:tcPr>
          <w:p w14:paraId="25415388" w14:textId="417A8D7B" w:rsidR="4AE54467" w:rsidRPr="00C9760D" w:rsidRDefault="4AE54467" w:rsidP="1FDE8322">
            <w:pPr>
              <w:rPr>
                <w:rFonts w:ascii="Bariol Regular" w:hAnsi="Bariol Regular"/>
                <w:sz w:val="22"/>
                <w:szCs w:val="22"/>
              </w:rPr>
            </w:pPr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 xml:space="preserve">Always </w:t>
            </w:r>
            <w:r w:rsidR="7ECAF159"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acceptable</w:t>
            </w:r>
          </w:p>
        </w:tc>
      </w:tr>
      <w:tr w:rsidR="1FDE8322" w:rsidRPr="00C9760D" w14:paraId="1414B8B4" w14:textId="77777777" w:rsidTr="00B54188">
        <w:trPr>
          <w:trHeight w:val="300"/>
        </w:trPr>
        <w:tc>
          <w:tcPr>
            <w:tcW w:w="1560" w:type="dxa"/>
            <w:tcMar>
              <w:left w:w="105" w:type="dxa"/>
              <w:right w:w="105" w:type="dxa"/>
            </w:tcMar>
          </w:tcPr>
          <w:p w14:paraId="61D75B4D" w14:textId="511319DB" w:rsidR="1FDE8322" w:rsidRPr="00C9760D" w:rsidRDefault="1FDE8322" w:rsidP="1FDE8322">
            <w:pPr>
              <w:rPr>
                <w:rFonts w:ascii="Bariol Regular" w:eastAsia="Aptos" w:hAnsi="Bariol Regular" w:cs="Aptos"/>
                <w:sz w:val="22"/>
                <w:szCs w:val="22"/>
              </w:rPr>
            </w:pPr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 xml:space="preserve">Public </w:t>
            </w:r>
            <w:r w:rsidR="00D00C68"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t</w:t>
            </w:r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ransport</w:t>
            </w:r>
            <w:r w:rsidR="00D00C68"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 xml:space="preserve"> and ticketed rail</w:t>
            </w:r>
          </w:p>
        </w:tc>
        <w:tc>
          <w:tcPr>
            <w:tcW w:w="1560" w:type="dxa"/>
            <w:shd w:val="clear" w:color="auto" w:fill="3A7C22" w:themeFill="accent6" w:themeFillShade="BF"/>
            <w:tcMar>
              <w:left w:w="105" w:type="dxa"/>
              <w:right w:w="105" w:type="dxa"/>
            </w:tcMar>
          </w:tcPr>
          <w:p w14:paraId="519DD83F" w14:textId="350A689E" w:rsidR="4D9D5619" w:rsidRPr="00C9760D" w:rsidRDefault="4D9D5619" w:rsidP="36117992">
            <w:pPr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</w:pPr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Always acceptable</w:t>
            </w:r>
          </w:p>
        </w:tc>
        <w:tc>
          <w:tcPr>
            <w:tcW w:w="1560" w:type="dxa"/>
            <w:shd w:val="clear" w:color="auto" w:fill="3A7C22" w:themeFill="accent6" w:themeFillShade="BF"/>
            <w:tcMar>
              <w:left w:w="105" w:type="dxa"/>
              <w:right w:w="105" w:type="dxa"/>
            </w:tcMar>
          </w:tcPr>
          <w:p w14:paraId="4D98DC80" w14:textId="02B75EC7" w:rsidR="36117992" w:rsidRPr="00C9760D" w:rsidRDefault="36117992" w:rsidP="36117992">
            <w:pPr>
              <w:rPr>
                <w:rFonts w:ascii="Bariol Regular" w:hAnsi="Bariol Regular"/>
                <w:sz w:val="22"/>
                <w:szCs w:val="22"/>
              </w:rPr>
            </w:pPr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Always acceptable</w:t>
            </w:r>
          </w:p>
        </w:tc>
        <w:tc>
          <w:tcPr>
            <w:tcW w:w="1560" w:type="dxa"/>
            <w:shd w:val="clear" w:color="auto" w:fill="3A7C22" w:themeFill="accent6" w:themeFillShade="BF"/>
            <w:tcMar>
              <w:left w:w="105" w:type="dxa"/>
              <w:right w:w="105" w:type="dxa"/>
            </w:tcMar>
          </w:tcPr>
          <w:p w14:paraId="198C8678" w14:textId="716280A6" w:rsidR="4F130892" w:rsidRPr="00C9760D" w:rsidRDefault="4F130892" w:rsidP="1FDE8322">
            <w:pPr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</w:pPr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Always acceptable</w:t>
            </w:r>
          </w:p>
        </w:tc>
        <w:tc>
          <w:tcPr>
            <w:tcW w:w="1560" w:type="dxa"/>
            <w:shd w:val="clear" w:color="auto" w:fill="3A7C22" w:themeFill="accent6" w:themeFillShade="BF"/>
            <w:tcMar>
              <w:left w:w="105" w:type="dxa"/>
              <w:right w:w="105" w:type="dxa"/>
            </w:tcMar>
          </w:tcPr>
          <w:p w14:paraId="6136BAAB" w14:textId="5E354F99" w:rsidR="1DED0CF8" w:rsidRPr="00C9760D" w:rsidRDefault="1DED0CF8" w:rsidP="1FDE8322">
            <w:pPr>
              <w:rPr>
                <w:rFonts w:ascii="Bariol Regular" w:hAnsi="Bariol Regular"/>
                <w:sz w:val="22"/>
                <w:szCs w:val="22"/>
              </w:rPr>
            </w:pPr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 xml:space="preserve">Always </w:t>
            </w:r>
            <w:r w:rsidR="4F130892"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acceptable</w:t>
            </w:r>
          </w:p>
        </w:tc>
        <w:tc>
          <w:tcPr>
            <w:tcW w:w="1560" w:type="dxa"/>
            <w:shd w:val="clear" w:color="auto" w:fill="D1D1D1" w:themeFill="background2" w:themeFillShade="E6"/>
            <w:tcMar>
              <w:left w:w="105" w:type="dxa"/>
              <w:right w:w="105" w:type="dxa"/>
            </w:tcMar>
          </w:tcPr>
          <w:p w14:paraId="0671D148" w14:textId="4EF2BDB6" w:rsidR="29807ED6" w:rsidRPr="00C9760D" w:rsidRDefault="29807ED6" w:rsidP="1FDE8322">
            <w:pPr>
              <w:rPr>
                <w:rFonts w:ascii="Bariol Regular" w:hAnsi="Bariol Regular"/>
                <w:sz w:val="22"/>
                <w:szCs w:val="22"/>
              </w:rPr>
            </w:pPr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N/A</w:t>
            </w:r>
          </w:p>
        </w:tc>
      </w:tr>
      <w:tr w:rsidR="1FDE8322" w:rsidRPr="00C9760D" w14:paraId="07240AD0" w14:textId="77777777" w:rsidTr="001C233D">
        <w:trPr>
          <w:trHeight w:val="300"/>
        </w:trPr>
        <w:tc>
          <w:tcPr>
            <w:tcW w:w="1560" w:type="dxa"/>
            <w:tcMar>
              <w:left w:w="105" w:type="dxa"/>
              <w:right w:w="105" w:type="dxa"/>
            </w:tcMar>
          </w:tcPr>
          <w:p w14:paraId="2E77585E" w14:textId="6B5C0526" w:rsidR="1FDE8322" w:rsidRPr="00C9760D" w:rsidRDefault="1FDE8322" w:rsidP="1FDE8322">
            <w:pPr>
              <w:rPr>
                <w:rFonts w:ascii="Bariol Regular" w:eastAsia="Aptos" w:hAnsi="Bariol Regular" w:cs="Aptos"/>
                <w:sz w:val="22"/>
                <w:szCs w:val="22"/>
              </w:rPr>
            </w:pPr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 xml:space="preserve">Rideshare (Uber, Didi) or </w:t>
            </w:r>
            <w:r w:rsidR="00EB67A6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t</w:t>
            </w:r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axis</w:t>
            </w:r>
          </w:p>
        </w:tc>
        <w:tc>
          <w:tcPr>
            <w:tcW w:w="156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56644413" w14:textId="4812F6E0" w:rsidR="5AEB05DE" w:rsidRPr="00C9760D" w:rsidRDefault="00C16F9A" w:rsidP="36117992">
            <w:pPr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</w:pPr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By exception only</w:t>
            </w:r>
          </w:p>
        </w:tc>
        <w:tc>
          <w:tcPr>
            <w:tcW w:w="156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7BAF62F6" w14:textId="1A95CA91" w:rsidR="1FDE8322" w:rsidRPr="00C9760D" w:rsidRDefault="00D04B4B" w:rsidP="36117992">
            <w:pPr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</w:pPr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By exception only</w:t>
            </w:r>
          </w:p>
        </w:tc>
        <w:tc>
          <w:tcPr>
            <w:tcW w:w="156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670F4BB8" w14:textId="6F8271C4" w:rsidR="1FDE8322" w:rsidRPr="00C9760D" w:rsidRDefault="005331A4" w:rsidP="1FDE8322">
            <w:pPr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</w:pPr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Never</w:t>
            </w:r>
            <w:r w:rsidR="6A0702C8"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 xml:space="preserve"> acceptable</w:t>
            </w:r>
          </w:p>
        </w:tc>
        <w:tc>
          <w:tcPr>
            <w:tcW w:w="1560" w:type="dxa"/>
            <w:shd w:val="clear" w:color="auto" w:fill="FAE2D5" w:themeFill="accent2" w:themeFillTint="33"/>
            <w:tcMar>
              <w:left w:w="105" w:type="dxa"/>
              <w:right w:w="105" w:type="dxa"/>
            </w:tcMar>
          </w:tcPr>
          <w:p w14:paraId="687C1615" w14:textId="5C9EDAA7" w:rsidR="1FDE8322" w:rsidRPr="00C9760D" w:rsidRDefault="1FDE8322" w:rsidP="1FDE8322">
            <w:pPr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</w:pPr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N</w:t>
            </w:r>
            <w:r w:rsidR="6D813D83"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ever acceptable</w:t>
            </w:r>
          </w:p>
        </w:tc>
        <w:tc>
          <w:tcPr>
            <w:tcW w:w="1560" w:type="dxa"/>
            <w:shd w:val="clear" w:color="auto" w:fill="D1D1D1" w:themeFill="background2" w:themeFillShade="E6"/>
            <w:tcMar>
              <w:left w:w="105" w:type="dxa"/>
              <w:right w:w="105" w:type="dxa"/>
            </w:tcMar>
          </w:tcPr>
          <w:p w14:paraId="7B49570E" w14:textId="764F906C" w:rsidR="1FDE8322" w:rsidRPr="00C9760D" w:rsidRDefault="1FDE8322" w:rsidP="1FDE8322">
            <w:pPr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</w:pPr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N</w:t>
            </w:r>
            <w:r w:rsidR="4952861D"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/A</w:t>
            </w:r>
          </w:p>
        </w:tc>
      </w:tr>
      <w:tr w:rsidR="1FDE8322" w:rsidRPr="00C9760D" w14:paraId="5EAE4E9B" w14:textId="77777777" w:rsidTr="009C697B">
        <w:trPr>
          <w:trHeight w:val="300"/>
        </w:trPr>
        <w:tc>
          <w:tcPr>
            <w:tcW w:w="1560" w:type="dxa"/>
            <w:tcMar>
              <w:left w:w="105" w:type="dxa"/>
              <w:right w:w="105" w:type="dxa"/>
            </w:tcMar>
          </w:tcPr>
          <w:p w14:paraId="5896DEBA" w14:textId="443E8029" w:rsidR="1FDE8322" w:rsidRPr="00C9760D" w:rsidRDefault="1FDE8322" w:rsidP="1FDE8322">
            <w:pPr>
              <w:rPr>
                <w:rFonts w:ascii="Bariol Regular" w:eastAsia="Aptos" w:hAnsi="Bariol Regular" w:cs="Aptos"/>
                <w:sz w:val="22"/>
                <w:szCs w:val="22"/>
              </w:rPr>
            </w:pPr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 xml:space="preserve">Vehicle </w:t>
            </w:r>
            <w:r w:rsidR="007B0A02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h</w:t>
            </w:r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ire</w:t>
            </w:r>
          </w:p>
        </w:tc>
        <w:tc>
          <w:tcPr>
            <w:tcW w:w="156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120811A0" w14:textId="424C7EB2" w:rsidR="0C83991E" w:rsidRPr="00C9760D" w:rsidRDefault="0C83991E" w:rsidP="36117992">
            <w:pPr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</w:pPr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By exception only</w:t>
            </w:r>
          </w:p>
        </w:tc>
        <w:tc>
          <w:tcPr>
            <w:tcW w:w="156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6CEE3278" w14:textId="07FFC567" w:rsidR="2F989CCC" w:rsidRPr="00C9760D" w:rsidRDefault="00650065" w:rsidP="36117992">
            <w:pPr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</w:pPr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 xml:space="preserve">By exception only </w:t>
            </w:r>
          </w:p>
        </w:tc>
        <w:tc>
          <w:tcPr>
            <w:tcW w:w="156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0D31924F" w14:textId="39A4BF21" w:rsidR="1FDE8322" w:rsidRPr="00C9760D" w:rsidRDefault="00650065" w:rsidP="1FDE8322">
            <w:pPr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</w:pPr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By exception only</w:t>
            </w:r>
          </w:p>
        </w:tc>
        <w:tc>
          <w:tcPr>
            <w:tcW w:w="156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7AA6FA64" w14:textId="798F87C5" w:rsidR="1FDE8322" w:rsidRPr="00C9760D" w:rsidRDefault="00650065" w:rsidP="1FDE8322">
            <w:pPr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</w:pPr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By exception only</w:t>
            </w:r>
          </w:p>
        </w:tc>
        <w:tc>
          <w:tcPr>
            <w:tcW w:w="1560" w:type="dxa"/>
            <w:shd w:val="clear" w:color="auto" w:fill="D1D1D1" w:themeFill="background2" w:themeFillShade="E6"/>
            <w:tcMar>
              <w:left w:w="105" w:type="dxa"/>
              <w:right w:w="105" w:type="dxa"/>
            </w:tcMar>
          </w:tcPr>
          <w:p w14:paraId="1A0515FC" w14:textId="63E94830" w:rsidR="78FCAAFF" w:rsidRPr="00C9760D" w:rsidRDefault="78FCAAFF" w:rsidP="1FDE8322">
            <w:pPr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</w:pPr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N/A</w:t>
            </w:r>
          </w:p>
        </w:tc>
      </w:tr>
      <w:tr w:rsidR="1FDE8322" w:rsidRPr="00C9760D" w14:paraId="01409AB2" w14:textId="77777777" w:rsidTr="001C233D">
        <w:trPr>
          <w:trHeight w:val="300"/>
        </w:trPr>
        <w:tc>
          <w:tcPr>
            <w:tcW w:w="1560" w:type="dxa"/>
            <w:tcMar>
              <w:left w:w="105" w:type="dxa"/>
              <w:right w:w="105" w:type="dxa"/>
            </w:tcMar>
          </w:tcPr>
          <w:p w14:paraId="5C18E56D" w14:textId="7BAF0B77" w:rsidR="1FDE8322" w:rsidRPr="00C9760D" w:rsidRDefault="1FDE8322" w:rsidP="1FDE8322">
            <w:pPr>
              <w:rPr>
                <w:rFonts w:ascii="Bariol Regular" w:eastAsia="Aptos" w:hAnsi="Bariol Regular" w:cs="Aptos"/>
                <w:sz w:val="22"/>
                <w:szCs w:val="22"/>
                <w:vertAlign w:val="superscript"/>
                <w:lang w:val="en-AU"/>
              </w:rPr>
            </w:pPr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 xml:space="preserve">Private </w:t>
            </w:r>
            <w:r w:rsidR="007B0A02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v</w:t>
            </w:r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 xml:space="preserve">ehicle </w:t>
            </w:r>
            <w:r w:rsidR="00EB67A6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us</w:t>
            </w:r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e</w:t>
            </w:r>
          </w:p>
        </w:tc>
        <w:tc>
          <w:tcPr>
            <w:tcW w:w="156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5D97E9B0" w14:textId="19637858" w:rsidR="27625531" w:rsidRPr="00C9760D" w:rsidRDefault="27625531" w:rsidP="36117992">
            <w:pPr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</w:pPr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By exception only</w:t>
            </w:r>
          </w:p>
        </w:tc>
        <w:tc>
          <w:tcPr>
            <w:tcW w:w="156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5FAEA646" w14:textId="6A2CBBC1" w:rsidR="1FDE8322" w:rsidRPr="00C9760D" w:rsidRDefault="00650065" w:rsidP="1FDE8322">
            <w:pPr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</w:pPr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By exception only</w:t>
            </w:r>
          </w:p>
        </w:tc>
        <w:tc>
          <w:tcPr>
            <w:tcW w:w="156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3489E24E" w14:textId="199AEED6" w:rsidR="1FDE8322" w:rsidRPr="00C9760D" w:rsidRDefault="00650065" w:rsidP="1FDE8322">
            <w:pPr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</w:pPr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By exception only</w:t>
            </w:r>
          </w:p>
        </w:tc>
        <w:tc>
          <w:tcPr>
            <w:tcW w:w="156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6ECF2EA9" w14:textId="2D64CB5B" w:rsidR="1FDE8322" w:rsidRPr="00C9760D" w:rsidRDefault="00650065" w:rsidP="1FDE8322">
            <w:pPr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</w:pPr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By exception only</w:t>
            </w:r>
          </w:p>
        </w:tc>
        <w:tc>
          <w:tcPr>
            <w:tcW w:w="1560" w:type="dxa"/>
            <w:shd w:val="clear" w:color="auto" w:fill="D1D1D1" w:themeFill="background2" w:themeFillShade="E6"/>
            <w:tcMar>
              <w:left w:w="105" w:type="dxa"/>
              <w:right w:w="105" w:type="dxa"/>
            </w:tcMar>
          </w:tcPr>
          <w:p w14:paraId="0E213DBA" w14:textId="3ED14650" w:rsidR="29894C98" w:rsidRPr="00C9760D" w:rsidRDefault="40A999B2" w:rsidP="1FDE8322">
            <w:pPr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</w:pPr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N/A</w:t>
            </w:r>
          </w:p>
        </w:tc>
      </w:tr>
      <w:tr w:rsidR="36117992" w:rsidRPr="00C9760D" w14:paraId="667F4D77" w14:textId="77777777" w:rsidTr="00B54188">
        <w:trPr>
          <w:trHeight w:val="300"/>
        </w:trPr>
        <w:tc>
          <w:tcPr>
            <w:tcW w:w="1560" w:type="dxa"/>
            <w:tcMar>
              <w:left w:w="105" w:type="dxa"/>
              <w:right w:w="105" w:type="dxa"/>
            </w:tcMar>
          </w:tcPr>
          <w:p w14:paraId="28271CE0" w14:textId="0557DCD4" w:rsidR="6E9A2033" w:rsidRPr="00C9760D" w:rsidRDefault="6E9A2033" w:rsidP="36117992">
            <w:pPr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</w:pPr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 xml:space="preserve">Active </w:t>
            </w:r>
            <w:r w:rsidR="2E55F30D"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transport (walking</w:t>
            </w:r>
            <w:r w:rsidR="296CCE71"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, cycling</w:t>
            </w:r>
            <w:r w:rsidR="7EE946C5"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)</w:t>
            </w:r>
          </w:p>
        </w:tc>
        <w:tc>
          <w:tcPr>
            <w:tcW w:w="1560" w:type="dxa"/>
            <w:shd w:val="clear" w:color="auto" w:fill="3A7C22" w:themeFill="accent6" w:themeFillShade="BF"/>
            <w:tcMar>
              <w:left w:w="105" w:type="dxa"/>
              <w:right w:w="105" w:type="dxa"/>
            </w:tcMar>
          </w:tcPr>
          <w:p w14:paraId="3F417177" w14:textId="0EDA1F34" w:rsidR="296CCE71" w:rsidRPr="00C9760D" w:rsidRDefault="001217C3" w:rsidP="36117992">
            <w:pPr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</w:pPr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Always acceptable</w:t>
            </w:r>
          </w:p>
        </w:tc>
        <w:tc>
          <w:tcPr>
            <w:tcW w:w="1560" w:type="dxa"/>
            <w:shd w:val="clear" w:color="auto" w:fill="D9F2D0" w:themeFill="accent6" w:themeFillTint="33"/>
            <w:tcMar>
              <w:left w:w="105" w:type="dxa"/>
              <w:right w:w="105" w:type="dxa"/>
            </w:tcMar>
          </w:tcPr>
          <w:p w14:paraId="5EE36EDD" w14:textId="434B00EE" w:rsidR="36117992" w:rsidRPr="00C9760D" w:rsidRDefault="00B80ADD" w:rsidP="36117992">
            <w:pPr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</w:pPr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By exception only</w:t>
            </w:r>
          </w:p>
        </w:tc>
        <w:tc>
          <w:tcPr>
            <w:tcW w:w="1560" w:type="dxa"/>
            <w:shd w:val="clear" w:color="auto" w:fill="D1D1D1" w:themeFill="background2" w:themeFillShade="E6"/>
            <w:tcMar>
              <w:left w:w="105" w:type="dxa"/>
              <w:right w:w="105" w:type="dxa"/>
            </w:tcMar>
          </w:tcPr>
          <w:p w14:paraId="3FE42AD7" w14:textId="69533C83" w:rsidR="36117992" w:rsidRPr="00C9760D" w:rsidRDefault="004137C2" w:rsidP="36117992">
            <w:pPr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</w:pPr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N/A</w:t>
            </w:r>
          </w:p>
        </w:tc>
        <w:tc>
          <w:tcPr>
            <w:tcW w:w="1560" w:type="dxa"/>
            <w:shd w:val="clear" w:color="auto" w:fill="D1D1D1" w:themeFill="background2" w:themeFillShade="E6"/>
            <w:tcMar>
              <w:left w:w="105" w:type="dxa"/>
              <w:right w:w="105" w:type="dxa"/>
            </w:tcMar>
          </w:tcPr>
          <w:p w14:paraId="01D60D9A" w14:textId="33410548" w:rsidR="36117992" w:rsidRPr="00C9760D" w:rsidRDefault="00791D1B" w:rsidP="36117992">
            <w:pPr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</w:pPr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N/A</w:t>
            </w:r>
          </w:p>
        </w:tc>
        <w:tc>
          <w:tcPr>
            <w:tcW w:w="1560" w:type="dxa"/>
            <w:shd w:val="clear" w:color="auto" w:fill="D1D1D1" w:themeFill="background2" w:themeFillShade="E6"/>
            <w:tcMar>
              <w:left w:w="105" w:type="dxa"/>
              <w:right w:w="105" w:type="dxa"/>
            </w:tcMar>
          </w:tcPr>
          <w:p w14:paraId="0B7BB3D6" w14:textId="590D7FDD" w:rsidR="36117992" w:rsidRPr="00C9760D" w:rsidRDefault="00CA68C5" w:rsidP="36117992">
            <w:pPr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</w:pPr>
            <w:r w:rsidRPr="00C9760D">
              <w:rPr>
                <w:rFonts w:ascii="Bariol Regular" w:eastAsia="Aptos" w:hAnsi="Bariol Regular" w:cs="Aptos"/>
                <w:sz w:val="22"/>
                <w:szCs w:val="22"/>
                <w:lang w:val="en-AU"/>
              </w:rPr>
              <w:t>N/A</w:t>
            </w:r>
          </w:p>
        </w:tc>
      </w:tr>
    </w:tbl>
    <w:p w14:paraId="0777DCD3" w14:textId="7EDFE9F7" w:rsidR="00E14C41" w:rsidRPr="00EB123D" w:rsidRDefault="00E14C41" w:rsidP="1FDE8322">
      <w:pPr>
        <w:spacing w:after="200" w:line="276" w:lineRule="auto"/>
        <w:rPr>
          <w:rFonts w:ascii="Bariol Regular" w:eastAsia="Aptos" w:hAnsi="Bariol Regular" w:cs="Aptos"/>
          <w:color w:val="000000" w:themeColor="text1"/>
        </w:rPr>
      </w:pPr>
    </w:p>
    <w:p w14:paraId="2B842352" w14:textId="42657C3B" w:rsidR="00E14C41" w:rsidRPr="00EB123D" w:rsidRDefault="508A464B" w:rsidP="1CCFBBF4">
      <w:pPr>
        <w:pStyle w:val="ListParagraph"/>
        <w:numPr>
          <w:ilvl w:val="0"/>
          <w:numId w:val="17"/>
        </w:numPr>
        <w:spacing w:after="20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  <w:r w:rsidRPr="1CCFBBF4">
        <w:rPr>
          <w:rFonts w:ascii="Bariol Regular" w:eastAsia="Aptos" w:hAnsi="Bariol Regular" w:cs="Aptos"/>
          <w:color w:val="000000" w:themeColor="text1"/>
          <w:sz w:val="22"/>
          <w:szCs w:val="22"/>
        </w:rPr>
        <w:t>All travel plans are subject to approval</w:t>
      </w:r>
      <w:r w:rsidR="607FA25E" w:rsidRPr="1CCFBBF4">
        <w:rPr>
          <w:rFonts w:ascii="Bariol Regular" w:eastAsia="Aptos" w:hAnsi="Bariol Regular" w:cs="Aptos"/>
          <w:color w:val="000000" w:themeColor="text1"/>
          <w:sz w:val="22"/>
          <w:szCs w:val="22"/>
        </w:rPr>
        <w:t>.</w:t>
      </w:r>
    </w:p>
    <w:p w14:paraId="40380118" w14:textId="157D40A9" w:rsidR="00E14C41" w:rsidRPr="00EB123D" w:rsidRDefault="00AF0336" w:rsidP="1CCFBBF4">
      <w:pPr>
        <w:pStyle w:val="ListParagraph"/>
        <w:numPr>
          <w:ilvl w:val="0"/>
          <w:numId w:val="17"/>
        </w:numPr>
        <w:spacing w:after="20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  <w:r w:rsidRPr="1CCFBBF4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A</w:t>
      </w:r>
      <w:r w:rsidR="4471C6CC" w:rsidRPr="1CCFBBF4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ctive or </w:t>
      </w:r>
      <w:r w:rsidR="5C93BDAD" w:rsidRPr="1CCFBBF4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public transportation is always preferred. Then, car hire, private vehicle</w:t>
      </w:r>
      <w:r w:rsidRPr="1CCFBBF4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s</w:t>
      </w:r>
      <w:r w:rsidR="5C93BDAD" w:rsidRPr="1CCFBBF4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 or rideshare (depending on distance) is preferred. Flights are considered a last resort. </w:t>
      </w:r>
    </w:p>
    <w:p w14:paraId="1A2E067A" w14:textId="36F1D080" w:rsidR="00E14C41" w:rsidRPr="00EB123D" w:rsidRDefault="508A464B" w:rsidP="1CCFBBF4">
      <w:pPr>
        <w:pStyle w:val="ListParagraph"/>
        <w:numPr>
          <w:ilvl w:val="0"/>
          <w:numId w:val="17"/>
        </w:numPr>
        <w:spacing w:after="20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  <w:r w:rsidRPr="1CCFBBF4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When travelling internationally, but not on an Australia-return trip, national policy applies based on distances.</w:t>
      </w:r>
    </w:p>
    <w:p w14:paraId="21BEBBE6" w14:textId="00AB86B1" w:rsidR="00E14C41" w:rsidRPr="00EB123D" w:rsidRDefault="508A464B" w:rsidP="1CCFBBF4">
      <w:pPr>
        <w:pStyle w:val="ListParagraph"/>
        <w:numPr>
          <w:ilvl w:val="0"/>
          <w:numId w:val="17"/>
        </w:numPr>
        <w:spacing w:after="20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  <w:r w:rsidRPr="1CCFBBF4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Carpooling in private vehicles should be done when possible (rather than taking several private vehicles). </w:t>
      </w:r>
    </w:p>
    <w:p w14:paraId="0824CA71" w14:textId="7845CBE9" w:rsidR="008B4236" w:rsidRPr="00C9760D" w:rsidRDefault="008B4236" w:rsidP="1CCFBBF4">
      <w:pPr>
        <w:pStyle w:val="ListParagraph"/>
        <w:numPr>
          <w:ilvl w:val="0"/>
          <w:numId w:val="17"/>
        </w:numPr>
        <w:spacing w:after="20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  <w:r w:rsidRPr="1CCFBBF4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Sustainable transport options for each travel type include:</w:t>
      </w:r>
    </w:p>
    <w:p w14:paraId="08E1858B" w14:textId="28E8F8AD" w:rsidR="008B4236" w:rsidRPr="00EB123D" w:rsidRDefault="002A5B99" w:rsidP="1CCFBBF4">
      <w:pPr>
        <w:pStyle w:val="ListParagraph"/>
        <w:numPr>
          <w:ilvl w:val="1"/>
          <w:numId w:val="17"/>
        </w:numPr>
        <w:spacing w:after="20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  <w:r w:rsidRPr="1CCFBBF4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Flights: </w:t>
      </w:r>
      <w:r w:rsidR="0019553F" w:rsidRPr="1CCFBBF4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direct, economy</w:t>
      </w:r>
    </w:p>
    <w:p w14:paraId="1DB16588" w14:textId="01264B4C" w:rsidR="00B7049B" w:rsidRPr="00EB123D" w:rsidRDefault="00664BDD" w:rsidP="1CCFBBF4">
      <w:pPr>
        <w:pStyle w:val="ListParagraph"/>
        <w:numPr>
          <w:ilvl w:val="1"/>
          <w:numId w:val="17"/>
        </w:numPr>
        <w:spacing w:after="20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  <w:r w:rsidRPr="1CCFBBF4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Public transport and ticketed rail: </w:t>
      </w:r>
      <w:r w:rsidR="003D01E7" w:rsidRPr="1CCFBBF4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e</w:t>
      </w:r>
      <w:r w:rsidR="0082386C" w:rsidRPr="1CCFBBF4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lectric options</w:t>
      </w:r>
    </w:p>
    <w:p w14:paraId="64484E8B" w14:textId="3523430E" w:rsidR="007C23B9" w:rsidRPr="00C9760D" w:rsidRDefault="007C23B9" w:rsidP="1CCFBBF4">
      <w:pPr>
        <w:pStyle w:val="ListParagraph"/>
        <w:numPr>
          <w:ilvl w:val="1"/>
          <w:numId w:val="17"/>
        </w:numPr>
        <w:spacing w:after="20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  <w:r w:rsidRPr="1CCFBBF4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Rideshare or </w:t>
      </w:r>
      <w:r w:rsidR="00FE41C0" w:rsidRPr="1CCFBBF4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t</w:t>
      </w:r>
      <w:r w:rsidRPr="1CCFBBF4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axis:</w:t>
      </w:r>
      <w:r w:rsidR="0082386C" w:rsidRPr="1CCFBBF4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 Uber Green, </w:t>
      </w:r>
      <w:r w:rsidR="002D6DB1" w:rsidRPr="1CCFBBF4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fully electric </w:t>
      </w:r>
      <w:r w:rsidR="0082386C" w:rsidRPr="1CCFBBF4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hybrid vehicles, carpool</w:t>
      </w:r>
      <w:r w:rsidR="002D6DB1" w:rsidRPr="1CCFBBF4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ing</w:t>
      </w:r>
    </w:p>
    <w:p w14:paraId="21872192" w14:textId="24D03C84" w:rsidR="00CA49D7" w:rsidRPr="00C9760D" w:rsidRDefault="00CA49D7" w:rsidP="1CCFBBF4">
      <w:pPr>
        <w:pStyle w:val="ListParagraph"/>
        <w:numPr>
          <w:ilvl w:val="1"/>
          <w:numId w:val="17"/>
        </w:numPr>
        <w:spacing w:after="20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  <w:r w:rsidRPr="1CCFBBF4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Vehicle </w:t>
      </w:r>
      <w:proofErr w:type="gramStart"/>
      <w:r w:rsidRPr="1CCFBBF4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hire:</w:t>
      </w:r>
      <w:proofErr w:type="gramEnd"/>
      <w:r w:rsidR="002D6DB1" w:rsidRPr="1CCFBBF4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 </w:t>
      </w:r>
      <w:r w:rsidR="00FE41C0" w:rsidRPr="1CCFBBF4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f</w:t>
      </w:r>
      <w:r w:rsidR="002D6DB1" w:rsidRPr="1CCFBBF4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ull</w:t>
      </w:r>
      <w:r w:rsidR="00F62C1A" w:rsidRPr="1CCFBBF4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y</w:t>
      </w:r>
      <w:r w:rsidR="002D6DB1" w:rsidRPr="1CCFBBF4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 electric or hybrid vehicles, carpooling</w:t>
      </w:r>
    </w:p>
    <w:p w14:paraId="7FC16C91" w14:textId="63AE5D6B" w:rsidR="00CA49D7" w:rsidRPr="00EB123D" w:rsidRDefault="007C23B9" w:rsidP="1CCFBBF4">
      <w:pPr>
        <w:pStyle w:val="ListParagraph"/>
        <w:numPr>
          <w:ilvl w:val="1"/>
          <w:numId w:val="17"/>
        </w:numPr>
        <w:spacing w:after="20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  <w:r w:rsidRPr="1CCFBBF4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Private vehicle usage:</w:t>
      </w:r>
      <w:r w:rsidR="002D6DB1" w:rsidRPr="1CCFBBF4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 </w:t>
      </w:r>
      <w:r w:rsidR="00FE41C0" w:rsidRPr="1CCFBBF4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c</w:t>
      </w:r>
      <w:r w:rsidR="002D6DB1" w:rsidRPr="1CCFBBF4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arpooling</w:t>
      </w:r>
    </w:p>
    <w:p w14:paraId="2A72CB55" w14:textId="3342C2AD" w:rsidR="007C23B9" w:rsidRPr="00EB123D" w:rsidRDefault="007C23B9" w:rsidP="1CCFBBF4">
      <w:pPr>
        <w:pStyle w:val="ListParagraph"/>
        <w:numPr>
          <w:ilvl w:val="1"/>
          <w:numId w:val="17"/>
        </w:numPr>
        <w:spacing w:after="200" w:line="276" w:lineRule="auto"/>
        <w:rPr>
          <w:rFonts w:ascii="Bariol Regular" w:eastAsia="Aptos" w:hAnsi="Bariol Regular" w:cs="Aptos"/>
          <w:color w:val="000000" w:themeColor="text1"/>
          <w:sz w:val="22"/>
          <w:szCs w:val="22"/>
        </w:rPr>
      </w:pPr>
      <w:r w:rsidRPr="1CCFBBF4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Active transport:</w:t>
      </w:r>
      <w:r w:rsidR="002D6DB1" w:rsidRPr="1CCFBBF4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 </w:t>
      </w:r>
      <w:r w:rsidR="00FE41C0" w:rsidRPr="1CCFBBF4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a</w:t>
      </w:r>
      <w:r w:rsidR="002D6DB1" w:rsidRPr="1CCFBBF4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ll </w:t>
      </w:r>
      <w:r w:rsidR="00035F12" w:rsidRPr="1CCFBBF4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have close to no environmental impact</w:t>
      </w:r>
    </w:p>
    <w:p w14:paraId="2F5C2582" w14:textId="3ED84558" w:rsidR="00E14C41" w:rsidRPr="00EB123D" w:rsidRDefault="1AB36FC2" w:rsidP="1FDE8322">
      <w:pPr>
        <w:pStyle w:val="Heading2"/>
        <w:rPr>
          <w:rFonts w:ascii="Bariol Regular" w:eastAsia="Aptos" w:hAnsi="Bariol Regular" w:cs="Aptos"/>
          <w:color w:val="000000" w:themeColor="text1"/>
          <w:sz w:val="24"/>
          <w:szCs w:val="24"/>
          <w:lang w:val="en-AU"/>
        </w:rPr>
      </w:pPr>
      <w:bookmarkStart w:id="22" w:name="_Toc182227802"/>
      <w:bookmarkStart w:id="23" w:name="_Toc184642583"/>
      <w:r w:rsidRPr="00EB123D">
        <w:rPr>
          <w:rFonts w:ascii="Bariol Regular" w:hAnsi="Bariol Regular"/>
          <w:lang w:val="en-AU"/>
        </w:rPr>
        <w:t>Flights</w:t>
      </w:r>
      <w:bookmarkEnd w:id="22"/>
      <w:bookmarkEnd w:id="23"/>
    </w:p>
    <w:p w14:paraId="1881AA40" w14:textId="5FD0BAFB" w:rsidR="00E14C41" w:rsidRPr="00EB123D" w:rsidRDefault="5A0BBA96" w:rsidP="1CCFBBF4">
      <w:pPr>
        <w:rPr>
          <w:rFonts w:ascii="Bariol Regular" w:hAnsi="Bariol Regular"/>
          <w:sz w:val="22"/>
          <w:szCs w:val="22"/>
          <w:lang w:val="en-AU"/>
        </w:rPr>
      </w:pPr>
      <w:r w:rsidRPr="1CCFBBF4">
        <w:rPr>
          <w:rFonts w:ascii="Bariol Regular" w:hAnsi="Bariol Regular"/>
          <w:sz w:val="22"/>
          <w:szCs w:val="22"/>
          <w:lang w:val="en-AU"/>
        </w:rPr>
        <w:t>Flights are</w:t>
      </w:r>
      <w:r w:rsidR="57DD5F26" w:rsidRPr="1CCFBBF4">
        <w:rPr>
          <w:rFonts w:ascii="Bariol Regular" w:hAnsi="Bariol Regular"/>
          <w:sz w:val="22"/>
          <w:szCs w:val="22"/>
          <w:lang w:val="en-AU"/>
        </w:rPr>
        <w:t xml:space="preserve"> the </w:t>
      </w:r>
      <w:r w:rsidR="57DD5F26" w:rsidRPr="1CCFBBF4">
        <w:rPr>
          <w:rFonts w:ascii="Bariol Regular" w:hAnsi="Bariol Regular"/>
          <w:sz w:val="22"/>
          <w:szCs w:val="22"/>
          <w:highlight w:val="lightGray"/>
          <w:lang w:val="en-AU"/>
        </w:rPr>
        <w:t>primary</w:t>
      </w:r>
      <w:r w:rsidR="57DD5F26" w:rsidRPr="1CCFBBF4">
        <w:rPr>
          <w:rFonts w:ascii="Bariol Regular" w:hAnsi="Bariol Regular"/>
          <w:sz w:val="22"/>
          <w:szCs w:val="22"/>
          <w:lang w:val="en-AU"/>
        </w:rPr>
        <w:t xml:space="preserve"> source of </w:t>
      </w:r>
      <w:r w:rsidR="001078B8" w:rsidRPr="1CCFBBF4">
        <w:rPr>
          <w:rFonts w:ascii="Bariol Regular" w:hAnsi="Bariol Regular"/>
          <w:sz w:val="22"/>
          <w:szCs w:val="22"/>
          <w:lang w:val="en-AU"/>
        </w:rPr>
        <w:t>s</w:t>
      </w:r>
      <w:r w:rsidR="57DD5F26" w:rsidRPr="1CCFBBF4">
        <w:rPr>
          <w:rFonts w:ascii="Bariol Regular" w:hAnsi="Bariol Regular"/>
          <w:sz w:val="22"/>
          <w:szCs w:val="22"/>
          <w:lang w:val="en-AU"/>
        </w:rPr>
        <w:t xml:space="preserve">cope 3 emissions at </w:t>
      </w:r>
      <w:r w:rsidR="57DD5F26" w:rsidRPr="1CCFBBF4">
        <w:rPr>
          <w:rFonts w:ascii="Bariol Regular" w:hAnsi="Bariol Regular"/>
          <w:sz w:val="22"/>
          <w:szCs w:val="22"/>
          <w:highlight w:val="lightGray"/>
          <w:lang w:val="en-AU"/>
        </w:rPr>
        <w:t>COMPANY</w:t>
      </w:r>
      <w:r w:rsidR="57DD5F26" w:rsidRPr="1CCFBBF4">
        <w:rPr>
          <w:rFonts w:ascii="Bariol Regular" w:hAnsi="Bariol Regular"/>
          <w:sz w:val="22"/>
          <w:szCs w:val="22"/>
          <w:lang w:val="en-AU"/>
        </w:rPr>
        <w:t xml:space="preserve">. While the geographical </w:t>
      </w:r>
      <w:r w:rsidR="005755CE" w:rsidRPr="1CCFBBF4">
        <w:rPr>
          <w:rFonts w:ascii="Bariol Regular" w:hAnsi="Bariol Regular"/>
          <w:sz w:val="22"/>
          <w:szCs w:val="22"/>
          <w:lang w:val="en-AU"/>
        </w:rPr>
        <w:t xml:space="preserve">size and </w:t>
      </w:r>
      <w:r w:rsidR="57DD5F26" w:rsidRPr="1CCFBBF4">
        <w:rPr>
          <w:rFonts w:ascii="Bariol Regular" w:hAnsi="Bariol Regular"/>
          <w:sz w:val="22"/>
          <w:szCs w:val="22"/>
          <w:lang w:val="en-AU"/>
        </w:rPr>
        <w:t xml:space="preserve">location of Australia makes it difficult </w:t>
      </w:r>
      <w:r w:rsidR="7CA980A3" w:rsidRPr="1CCFBBF4">
        <w:rPr>
          <w:rFonts w:ascii="Bariol Regular" w:hAnsi="Bariol Regular"/>
          <w:sz w:val="22"/>
          <w:szCs w:val="22"/>
          <w:lang w:val="en-AU"/>
        </w:rPr>
        <w:t xml:space="preserve">to avoid, we are seeking to limit </w:t>
      </w:r>
      <w:r w:rsidR="2EE00C4A" w:rsidRPr="1CCFBBF4">
        <w:rPr>
          <w:rFonts w:ascii="Bariol Regular" w:hAnsi="Bariol Regular"/>
          <w:sz w:val="22"/>
          <w:szCs w:val="22"/>
          <w:lang w:val="en-AU"/>
        </w:rPr>
        <w:t>flights</w:t>
      </w:r>
      <w:r w:rsidR="7CA980A3" w:rsidRPr="1CCFBBF4">
        <w:rPr>
          <w:rFonts w:ascii="Bariol Regular" w:hAnsi="Bariol Regular"/>
          <w:sz w:val="22"/>
          <w:szCs w:val="22"/>
          <w:lang w:val="en-AU"/>
        </w:rPr>
        <w:t xml:space="preserve"> whenever possible.</w:t>
      </w:r>
    </w:p>
    <w:p w14:paraId="55EF87A5" w14:textId="18FE0647" w:rsidR="00E14C41" w:rsidRPr="00EB123D" w:rsidRDefault="51F8676A" w:rsidP="1CCFBBF4">
      <w:pPr>
        <w:pStyle w:val="ListParagraph"/>
        <w:numPr>
          <w:ilvl w:val="0"/>
          <w:numId w:val="5"/>
        </w:numPr>
        <w:rPr>
          <w:rFonts w:ascii="Bariol Regular" w:hAnsi="Bariol Regular"/>
          <w:sz w:val="22"/>
          <w:szCs w:val="22"/>
          <w:lang w:val="en-AU"/>
        </w:rPr>
      </w:pPr>
      <w:r w:rsidRPr="1CCFBBF4">
        <w:rPr>
          <w:rFonts w:ascii="Bariol Regular" w:hAnsi="Bariol Regular"/>
          <w:sz w:val="22"/>
          <w:szCs w:val="22"/>
          <w:lang w:val="en-AU"/>
        </w:rPr>
        <w:t>Flights should always be considered a last resort.</w:t>
      </w:r>
    </w:p>
    <w:p w14:paraId="3BF92A65" w14:textId="3582CC06" w:rsidR="00E14C41" w:rsidRPr="00EB123D" w:rsidRDefault="51F8676A" w:rsidP="1CCFBBF4">
      <w:pPr>
        <w:pStyle w:val="ListParagraph"/>
        <w:numPr>
          <w:ilvl w:val="0"/>
          <w:numId w:val="5"/>
        </w:numPr>
        <w:rPr>
          <w:rFonts w:ascii="Bariol Regular" w:hAnsi="Bariol Regular"/>
          <w:sz w:val="22"/>
          <w:szCs w:val="22"/>
          <w:highlight w:val="lightGray"/>
          <w:lang w:val="en-AU"/>
        </w:rPr>
      </w:pPr>
      <w:r w:rsidRPr="1CCFBBF4">
        <w:rPr>
          <w:rFonts w:ascii="Bariol Regular" w:hAnsi="Bariol Regular"/>
          <w:sz w:val="22"/>
          <w:szCs w:val="22"/>
          <w:lang w:val="en-AU"/>
        </w:rPr>
        <w:t xml:space="preserve">For domestic travel, the distance travelled should be over </w:t>
      </w:r>
      <w:r w:rsidRPr="1CCFBBF4">
        <w:rPr>
          <w:rFonts w:ascii="Bariol Regular" w:hAnsi="Bariol Regular"/>
          <w:sz w:val="22"/>
          <w:szCs w:val="22"/>
          <w:highlight w:val="lightGray"/>
          <w:lang w:val="en-AU"/>
        </w:rPr>
        <w:t>500km</w:t>
      </w:r>
      <w:r w:rsidR="1DF4B924" w:rsidRPr="1CCFBBF4">
        <w:rPr>
          <w:rFonts w:ascii="Bariol Regular" w:hAnsi="Bariol Regular"/>
          <w:sz w:val="22"/>
          <w:szCs w:val="22"/>
          <w:highlight w:val="lightGray"/>
          <w:lang w:val="en-AU"/>
        </w:rPr>
        <w:t xml:space="preserve">, </w:t>
      </w:r>
      <w:r w:rsidR="1DF4B924" w:rsidRPr="1CCFBBF4">
        <w:rPr>
          <w:rFonts w:ascii="Bariol Regular" w:hAnsi="Bariol Regular"/>
          <w:sz w:val="22"/>
          <w:szCs w:val="22"/>
          <w:lang w:val="en-AU"/>
        </w:rPr>
        <w:t>unless there is no other way of reaching the destination.</w:t>
      </w:r>
    </w:p>
    <w:p w14:paraId="1AE3FAA5" w14:textId="72544DA4" w:rsidR="00E14C41" w:rsidRPr="00EB123D" w:rsidRDefault="51F8676A" w:rsidP="1CCFBBF4">
      <w:pPr>
        <w:pStyle w:val="ListParagraph"/>
        <w:numPr>
          <w:ilvl w:val="0"/>
          <w:numId w:val="5"/>
        </w:numPr>
        <w:rPr>
          <w:rFonts w:ascii="Bariol Regular" w:hAnsi="Bariol Regular"/>
          <w:sz w:val="22"/>
          <w:szCs w:val="22"/>
          <w:highlight w:val="lightGray"/>
          <w:lang w:val="en-AU"/>
        </w:rPr>
      </w:pPr>
      <w:r w:rsidRPr="1CCFBBF4">
        <w:rPr>
          <w:rFonts w:ascii="Bariol Regular" w:hAnsi="Bariol Regular"/>
          <w:sz w:val="22"/>
          <w:szCs w:val="22"/>
          <w:lang w:val="en-AU"/>
        </w:rPr>
        <w:t>There must be no alternative transport option that can ge</w:t>
      </w:r>
      <w:r w:rsidR="3BFF16FE" w:rsidRPr="1CCFBBF4">
        <w:rPr>
          <w:rFonts w:ascii="Bariol Regular" w:hAnsi="Bariol Regular"/>
          <w:sz w:val="22"/>
          <w:szCs w:val="22"/>
          <w:lang w:val="en-AU"/>
        </w:rPr>
        <w:t xml:space="preserve">t you to your destination in under </w:t>
      </w:r>
      <w:r w:rsidR="3BFF16FE" w:rsidRPr="1CCFBBF4">
        <w:rPr>
          <w:rFonts w:ascii="Bariol Regular" w:hAnsi="Bariol Regular"/>
          <w:sz w:val="22"/>
          <w:szCs w:val="22"/>
          <w:highlight w:val="lightGray"/>
          <w:lang w:val="en-AU"/>
        </w:rPr>
        <w:t>5 hours</w:t>
      </w:r>
      <w:r w:rsidR="3BFF16FE" w:rsidRPr="1CCFBBF4">
        <w:rPr>
          <w:rFonts w:ascii="Bariol Regular" w:hAnsi="Bariol Regular"/>
          <w:sz w:val="22"/>
          <w:szCs w:val="22"/>
          <w:lang w:val="en-AU"/>
        </w:rPr>
        <w:t xml:space="preserve">. </w:t>
      </w:r>
    </w:p>
    <w:p w14:paraId="3B84A31B" w14:textId="332D89BA" w:rsidR="00E14C41" w:rsidRPr="00EB123D" w:rsidRDefault="7979DBFA" w:rsidP="1CCFBBF4">
      <w:pPr>
        <w:pStyle w:val="ListParagraph"/>
        <w:numPr>
          <w:ilvl w:val="0"/>
          <w:numId w:val="5"/>
        </w:numPr>
        <w:rPr>
          <w:rFonts w:ascii="Bariol Regular" w:hAnsi="Bariol Regular"/>
          <w:sz w:val="22"/>
          <w:szCs w:val="22"/>
          <w:lang w:val="en-AU"/>
        </w:rPr>
      </w:pPr>
      <w:r w:rsidRPr="1CCFBBF4">
        <w:rPr>
          <w:rFonts w:ascii="Bariol Regular" w:hAnsi="Bariol Regular"/>
          <w:sz w:val="22"/>
          <w:szCs w:val="22"/>
          <w:lang w:val="en-AU"/>
        </w:rPr>
        <w:t>Flights are acceptable for international</w:t>
      </w:r>
      <w:r w:rsidR="143101F4" w:rsidRPr="1CCFBBF4">
        <w:rPr>
          <w:rFonts w:ascii="Bariol Regular" w:hAnsi="Bariol Regular"/>
          <w:sz w:val="22"/>
          <w:szCs w:val="22"/>
          <w:lang w:val="en-AU"/>
        </w:rPr>
        <w:t xml:space="preserve"> travel</w:t>
      </w:r>
      <w:r w:rsidRPr="1CCFBBF4">
        <w:rPr>
          <w:rFonts w:ascii="Bariol Regular" w:hAnsi="Bariol Regular"/>
          <w:sz w:val="22"/>
          <w:szCs w:val="22"/>
          <w:lang w:val="en-AU"/>
        </w:rPr>
        <w:t xml:space="preserve">, given that they are the only efficient transport option for </w:t>
      </w:r>
      <w:r w:rsidR="6A04B457" w:rsidRPr="1CCFBBF4">
        <w:rPr>
          <w:rFonts w:ascii="Bariol Regular" w:hAnsi="Bariol Regular"/>
          <w:sz w:val="22"/>
          <w:szCs w:val="22"/>
          <w:lang w:val="en-AU"/>
        </w:rPr>
        <w:t>overseas</w:t>
      </w:r>
      <w:r w:rsidRPr="1CCFBBF4">
        <w:rPr>
          <w:rFonts w:ascii="Bariol Regular" w:hAnsi="Bariol Regular"/>
          <w:sz w:val="22"/>
          <w:szCs w:val="22"/>
          <w:lang w:val="en-AU"/>
        </w:rPr>
        <w:t xml:space="preserve"> Australia-return t</w:t>
      </w:r>
      <w:r w:rsidR="7BECD9E5" w:rsidRPr="1CCFBBF4">
        <w:rPr>
          <w:rFonts w:ascii="Bariol Regular" w:hAnsi="Bariol Regular"/>
          <w:sz w:val="22"/>
          <w:szCs w:val="22"/>
          <w:lang w:val="en-AU"/>
        </w:rPr>
        <w:t>rips</w:t>
      </w:r>
      <w:r w:rsidRPr="1CCFBBF4">
        <w:rPr>
          <w:rFonts w:ascii="Bariol Regular" w:hAnsi="Bariol Regular"/>
          <w:sz w:val="22"/>
          <w:szCs w:val="22"/>
          <w:lang w:val="en-AU"/>
        </w:rPr>
        <w:t>.</w:t>
      </w:r>
    </w:p>
    <w:p w14:paraId="14315533" w14:textId="50C88F9F" w:rsidR="00E14C41" w:rsidRPr="00C9760D" w:rsidRDefault="7979DBFA" w:rsidP="1FDE8322">
      <w:pPr>
        <w:rPr>
          <w:rFonts w:ascii="Bariol Regular" w:hAnsi="Bariol Regular"/>
          <w:sz w:val="22"/>
          <w:szCs w:val="22"/>
          <w:highlight w:val="lightGray"/>
          <w:lang w:val="en-AU"/>
        </w:rPr>
      </w:pPr>
      <w:r w:rsidRPr="00C9760D">
        <w:rPr>
          <w:rFonts w:ascii="Bariol Regular" w:hAnsi="Bariol Regular"/>
          <w:sz w:val="22"/>
          <w:szCs w:val="22"/>
          <w:lang w:val="en-AU"/>
        </w:rPr>
        <w:t>When booking flights, we ask that you:</w:t>
      </w:r>
    </w:p>
    <w:p w14:paraId="5026AE56" w14:textId="11224E4A" w:rsidR="00E14C41" w:rsidRPr="00C9760D" w:rsidRDefault="007F49B3" w:rsidP="004A06D0">
      <w:pPr>
        <w:pStyle w:val="ListParagraph"/>
        <w:numPr>
          <w:ilvl w:val="0"/>
          <w:numId w:val="18"/>
        </w:numPr>
        <w:rPr>
          <w:rFonts w:ascii="Bariol Regular" w:hAnsi="Bariol Regular"/>
          <w:sz w:val="22"/>
          <w:szCs w:val="22"/>
          <w:lang w:val="en-AU"/>
        </w:rPr>
      </w:pPr>
      <w:r>
        <w:rPr>
          <w:rFonts w:ascii="Bariol Regular" w:hAnsi="Bariol Regular"/>
          <w:sz w:val="22"/>
          <w:szCs w:val="22"/>
          <w:lang w:val="en-AU"/>
        </w:rPr>
        <w:t>o</w:t>
      </w:r>
      <w:r w:rsidR="4CEB0F58" w:rsidRPr="00C9760D">
        <w:rPr>
          <w:rFonts w:ascii="Bariol Regular" w:hAnsi="Bariol Regular"/>
          <w:sz w:val="22"/>
          <w:szCs w:val="22"/>
          <w:lang w:val="en-AU"/>
        </w:rPr>
        <w:t xml:space="preserve">nly book in </w:t>
      </w:r>
      <w:r w:rsidR="4CEB0F58" w:rsidRPr="00C9760D">
        <w:rPr>
          <w:rFonts w:ascii="Bariol Regular" w:hAnsi="Bariol Regular"/>
          <w:sz w:val="22"/>
          <w:szCs w:val="22"/>
          <w:highlight w:val="lightGray"/>
          <w:lang w:val="en-AU"/>
        </w:rPr>
        <w:t>economy class</w:t>
      </w:r>
      <w:r w:rsidR="4CEB0F58" w:rsidRPr="00C9760D">
        <w:rPr>
          <w:rFonts w:ascii="Bariol Regular" w:hAnsi="Bariol Regular"/>
          <w:sz w:val="22"/>
          <w:szCs w:val="22"/>
          <w:lang w:val="en-AU"/>
        </w:rPr>
        <w:t xml:space="preserve">, unless exceptional circumstances apply. This can include health and </w:t>
      </w:r>
      <w:r w:rsidR="1C741346" w:rsidRPr="00C9760D">
        <w:rPr>
          <w:rFonts w:ascii="Bariol Regular" w:hAnsi="Bariol Regular"/>
          <w:sz w:val="22"/>
          <w:szCs w:val="22"/>
          <w:lang w:val="en-AU"/>
        </w:rPr>
        <w:t xml:space="preserve">disability </w:t>
      </w:r>
      <w:r w:rsidR="4CEB0F58" w:rsidRPr="00C9760D">
        <w:rPr>
          <w:rFonts w:ascii="Bariol Regular" w:hAnsi="Bariol Regular"/>
          <w:sz w:val="22"/>
          <w:szCs w:val="22"/>
          <w:lang w:val="en-AU"/>
        </w:rPr>
        <w:t>complications, or t</w:t>
      </w:r>
      <w:r w:rsidR="25ABEE4E" w:rsidRPr="00C9760D">
        <w:rPr>
          <w:rFonts w:ascii="Bariol Regular" w:hAnsi="Bariol Regular"/>
          <w:sz w:val="22"/>
          <w:szCs w:val="22"/>
          <w:lang w:val="en-AU"/>
        </w:rPr>
        <w:t>o ensure social welfare (</w:t>
      </w:r>
      <w:r>
        <w:rPr>
          <w:rFonts w:ascii="Bariol Regular" w:hAnsi="Bariol Regular"/>
          <w:sz w:val="22"/>
          <w:szCs w:val="22"/>
          <w:lang w:val="en-AU"/>
        </w:rPr>
        <w:t>for example,</w:t>
      </w:r>
      <w:r w:rsidR="25ABEE4E" w:rsidRPr="00C9760D">
        <w:rPr>
          <w:rFonts w:ascii="Bariol Regular" w:hAnsi="Bariol Regular"/>
          <w:sz w:val="22"/>
          <w:szCs w:val="22"/>
          <w:lang w:val="en-AU"/>
        </w:rPr>
        <w:t xml:space="preserve"> when an employee </w:t>
      </w:r>
      <w:r w:rsidR="0003532B" w:rsidRPr="00C9760D">
        <w:rPr>
          <w:rFonts w:ascii="Bariol Regular" w:hAnsi="Bariol Regular"/>
          <w:sz w:val="22"/>
          <w:szCs w:val="22"/>
          <w:lang w:val="en-AU"/>
        </w:rPr>
        <w:t>must</w:t>
      </w:r>
      <w:r w:rsidR="25ABEE4E" w:rsidRPr="00C9760D">
        <w:rPr>
          <w:rFonts w:ascii="Bariol Regular" w:hAnsi="Bariol Regular"/>
          <w:sz w:val="22"/>
          <w:szCs w:val="22"/>
          <w:lang w:val="en-AU"/>
        </w:rPr>
        <w:t xml:space="preserve"> be ready for a full </w:t>
      </w:r>
      <w:r w:rsidR="00C379BF" w:rsidRPr="00C9760D">
        <w:rPr>
          <w:rFonts w:ascii="Bariol Regular" w:hAnsi="Bariol Regular"/>
          <w:sz w:val="22"/>
          <w:szCs w:val="22"/>
          <w:lang w:val="en-AU"/>
        </w:rPr>
        <w:t>day’s</w:t>
      </w:r>
      <w:r w:rsidR="25ABEE4E" w:rsidRPr="00C9760D">
        <w:rPr>
          <w:rFonts w:ascii="Bariol Regular" w:hAnsi="Bariol Regular"/>
          <w:sz w:val="22"/>
          <w:szCs w:val="22"/>
          <w:lang w:val="en-AU"/>
        </w:rPr>
        <w:t xml:space="preserve"> work directly after a long-haul flight). In such cases, </w:t>
      </w:r>
      <w:r w:rsidR="25ABEE4E" w:rsidRPr="00C9760D">
        <w:rPr>
          <w:rFonts w:ascii="Bariol Regular" w:hAnsi="Bariol Regular"/>
          <w:sz w:val="22"/>
          <w:szCs w:val="22"/>
          <w:highlight w:val="lightGray"/>
          <w:lang w:val="en-AU"/>
        </w:rPr>
        <w:t>premium economy and business</w:t>
      </w:r>
      <w:r w:rsidR="25ABEE4E" w:rsidRPr="00C9760D">
        <w:rPr>
          <w:rFonts w:ascii="Bariol Regular" w:hAnsi="Bariol Regular"/>
          <w:sz w:val="22"/>
          <w:szCs w:val="22"/>
          <w:lang w:val="en-AU"/>
        </w:rPr>
        <w:t xml:space="preserve"> class are acceptable. </w:t>
      </w:r>
      <w:r w:rsidR="00256F25" w:rsidRPr="00C9760D">
        <w:rPr>
          <w:rFonts w:ascii="Bariol Regular" w:hAnsi="Bariol Regular"/>
          <w:sz w:val="22"/>
          <w:szCs w:val="22"/>
          <w:lang w:val="en-AU"/>
        </w:rPr>
        <w:t>Flying in business class produces 3 times more CO</w:t>
      </w:r>
      <w:r w:rsidR="00256F25" w:rsidRPr="00C9760D">
        <w:rPr>
          <w:rFonts w:ascii="Bariol Regular" w:hAnsi="Bariol Regular"/>
          <w:sz w:val="22"/>
          <w:szCs w:val="22"/>
          <w:vertAlign w:val="subscript"/>
          <w:lang w:val="en-AU"/>
        </w:rPr>
        <w:t>2</w:t>
      </w:r>
      <w:r w:rsidR="00256F25" w:rsidRPr="00C9760D">
        <w:rPr>
          <w:rFonts w:ascii="Bariol Regular" w:hAnsi="Bariol Regular"/>
          <w:sz w:val="22"/>
          <w:szCs w:val="22"/>
          <w:lang w:val="en-AU"/>
        </w:rPr>
        <w:t xml:space="preserve"> emissions per passenger than economy class.</w:t>
      </w:r>
    </w:p>
    <w:p w14:paraId="6DB38585" w14:textId="6C221C4F" w:rsidR="00E14C41" w:rsidRPr="00C9760D" w:rsidRDefault="00C811F5" w:rsidP="004A06D0">
      <w:pPr>
        <w:pStyle w:val="ListParagraph"/>
        <w:numPr>
          <w:ilvl w:val="0"/>
          <w:numId w:val="18"/>
        </w:numPr>
        <w:rPr>
          <w:rFonts w:ascii="Bariol Regular" w:hAnsi="Bariol Regular"/>
          <w:sz w:val="22"/>
          <w:szCs w:val="22"/>
          <w:lang w:val="en-AU"/>
        </w:rPr>
      </w:pPr>
      <w:r w:rsidRPr="1CCFBBF4">
        <w:rPr>
          <w:rFonts w:ascii="Bariol Regular" w:hAnsi="Bariol Regular"/>
          <w:sz w:val="22"/>
          <w:szCs w:val="22"/>
          <w:lang w:val="en-AU"/>
        </w:rPr>
        <w:t>b</w:t>
      </w:r>
      <w:r w:rsidR="23FCA419" w:rsidRPr="1CCFBBF4">
        <w:rPr>
          <w:rFonts w:ascii="Bariol Regular" w:hAnsi="Bariol Regular"/>
          <w:sz w:val="22"/>
          <w:szCs w:val="22"/>
          <w:lang w:val="en-AU"/>
        </w:rPr>
        <w:t xml:space="preserve">ook direct </w:t>
      </w:r>
      <w:proofErr w:type="gramStart"/>
      <w:r w:rsidR="23FCA419" w:rsidRPr="1CCFBBF4">
        <w:rPr>
          <w:rFonts w:ascii="Bariol Regular" w:hAnsi="Bariol Regular"/>
          <w:sz w:val="22"/>
          <w:szCs w:val="22"/>
          <w:lang w:val="en-AU"/>
        </w:rPr>
        <w:t>flights</w:t>
      </w:r>
      <w:proofErr w:type="gramEnd"/>
      <w:r w:rsidR="23FCA419" w:rsidRPr="1CCFBBF4">
        <w:rPr>
          <w:rFonts w:ascii="Bariol Regular" w:hAnsi="Bariol Regular"/>
          <w:sz w:val="22"/>
          <w:szCs w:val="22"/>
          <w:lang w:val="en-AU"/>
        </w:rPr>
        <w:t xml:space="preserve"> when </w:t>
      </w:r>
      <w:r w:rsidR="00C44AAF" w:rsidRPr="1CCFBBF4">
        <w:rPr>
          <w:rFonts w:ascii="Bariol Regular" w:hAnsi="Bariol Regular"/>
          <w:sz w:val="22"/>
          <w:szCs w:val="22"/>
          <w:lang w:val="en-AU"/>
        </w:rPr>
        <w:t>possible,</w:t>
      </w:r>
      <w:r w:rsidR="009E21E6" w:rsidRPr="1CCFBBF4">
        <w:rPr>
          <w:rFonts w:ascii="Bariol Regular" w:hAnsi="Bariol Regular"/>
          <w:sz w:val="22"/>
          <w:szCs w:val="22"/>
          <w:lang w:val="en-AU"/>
        </w:rPr>
        <w:t xml:space="preserve"> as direct f</w:t>
      </w:r>
      <w:r w:rsidR="0096553F" w:rsidRPr="1CCFBBF4">
        <w:rPr>
          <w:rFonts w:ascii="Bariol Regular" w:hAnsi="Bariol Regular"/>
          <w:sz w:val="22"/>
          <w:szCs w:val="22"/>
          <w:lang w:val="en-AU"/>
        </w:rPr>
        <w:t xml:space="preserve">lights </w:t>
      </w:r>
      <w:r w:rsidR="00893B4B" w:rsidRPr="1CCFBBF4">
        <w:rPr>
          <w:rFonts w:ascii="Bariol Regular" w:hAnsi="Bariol Regular"/>
          <w:sz w:val="22"/>
          <w:szCs w:val="22"/>
          <w:lang w:val="en-AU"/>
        </w:rPr>
        <w:t xml:space="preserve">emit less emissions than </w:t>
      </w:r>
      <w:r w:rsidR="008676ED" w:rsidRPr="1CCFBBF4">
        <w:rPr>
          <w:rFonts w:ascii="Bariol Regular" w:hAnsi="Bariol Regular"/>
          <w:sz w:val="22"/>
          <w:szCs w:val="22"/>
          <w:lang w:val="en-AU"/>
        </w:rPr>
        <w:t>2</w:t>
      </w:r>
      <w:r w:rsidR="000420AA" w:rsidRPr="1CCFBBF4">
        <w:rPr>
          <w:rFonts w:ascii="Bariol Regular" w:hAnsi="Bariol Regular"/>
          <w:sz w:val="22"/>
          <w:szCs w:val="22"/>
          <w:lang w:val="en-AU"/>
        </w:rPr>
        <w:t xml:space="preserve"> or more</w:t>
      </w:r>
      <w:r w:rsidR="008676ED" w:rsidRPr="1CCFBBF4">
        <w:rPr>
          <w:rFonts w:ascii="Bariol Regular" w:hAnsi="Bariol Regular"/>
          <w:sz w:val="22"/>
          <w:szCs w:val="22"/>
          <w:lang w:val="en-AU"/>
        </w:rPr>
        <w:t xml:space="preserve"> connecting flights</w:t>
      </w:r>
      <w:r w:rsidR="6778527B" w:rsidRPr="1CCFBBF4">
        <w:rPr>
          <w:rFonts w:ascii="Bariol Regular" w:hAnsi="Bariol Regular"/>
          <w:sz w:val="22"/>
          <w:szCs w:val="22"/>
          <w:lang w:val="en-AU"/>
        </w:rPr>
        <w:t>.</w:t>
      </w:r>
    </w:p>
    <w:p w14:paraId="66A3BA0E" w14:textId="73A50213" w:rsidR="00E14C41" w:rsidRPr="00C9760D" w:rsidRDefault="00C811F5" w:rsidP="004A06D0">
      <w:pPr>
        <w:pStyle w:val="ListParagraph"/>
        <w:numPr>
          <w:ilvl w:val="0"/>
          <w:numId w:val="18"/>
        </w:numPr>
        <w:rPr>
          <w:rFonts w:ascii="Bariol Regular" w:hAnsi="Bariol Regular"/>
          <w:sz w:val="22"/>
          <w:szCs w:val="22"/>
          <w:lang w:val="en-AU"/>
        </w:rPr>
      </w:pPr>
      <w:r>
        <w:rPr>
          <w:rFonts w:ascii="Bariol Regular" w:hAnsi="Bariol Regular"/>
          <w:sz w:val="22"/>
          <w:szCs w:val="22"/>
          <w:lang w:val="en-AU"/>
        </w:rPr>
        <w:t>c</w:t>
      </w:r>
      <w:r w:rsidR="73C75E6C" w:rsidRPr="00C9760D">
        <w:rPr>
          <w:rFonts w:ascii="Bariol Regular" w:hAnsi="Bariol Regular"/>
          <w:sz w:val="22"/>
          <w:szCs w:val="22"/>
          <w:lang w:val="en-AU"/>
        </w:rPr>
        <w:t xml:space="preserve">ombine meetings to reduce necessary flights. </w:t>
      </w:r>
    </w:p>
    <w:p w14:paraId="1F285905" w14:textId="1C4D8B04" w:rsidR="00540F05" w:rsidRPr="00C9760D" w:rsidRDefault="00540F05" w:rsidP="00540F05">
      <w:pPr>
        <w:rPr>
          <w:rFonts w:ascii="Bariol Regular" w:hAnsi="Bariol Regular"/>
          <w:sz w:val="22"/>
          <w:szCs w:val="22"/>
          <w:lang w:val="en-AU"/>
        </w:rPr>
      </w:pPr>
      <w:r w:rsidRPr="00C9760D">
        <w:rPr>
          <w:rFonts w:ascii="Bariol Regular" w:hAnsi="Bariol Regular"/>
          <w:sz w:val="22"/>
          <w:szCs w:val="22"/>
          <w:lang w:val="en-AU"/>
        </w:rPr>
        <w:t xml:space="preserve">The following may be useful in deciding whether you </w:t>
      </w:r>
      <w:r w:rsidR="00B66138" w:rsidRPr="00C9760D">
        <w:rPr>
          <w:rFonts w:ascii="Bariol Regular" w:hAnsi="Bariol Regular"/>
          <w:sz w:val="22"/>
          <w:szCs w:val="22"/>
          <w:lang w:val="en-AU"/>
        </w:rPr>
        <w:t>should request</w:t>
      </w:r>
      <w:r w:rsidRPr="00C9760D">
        <w:rPr>
          <w:rFonts w:ascii="Bariol Regular" w:hAnsi="Bariol Regular"/>
          <w:sz w:val="22"/>
          <w:szCs w:val="22"/>
          <w:lang w:val="en-AU"/>
        </w:rPr>
        <w:t xml:space="preserve"> a flight</w:t>
      </w:r>
      <w:r w:rsidR="00B66138" w:rsidRPr="00C9760D">
        <w:rPr>
          <w:rFonts w:ascii="Bariol Regular" w:hAnsi="Bariol Regular"/>
          <w:sz w:val="22"/>
          <w:szCs w:val="22"/>
          <w:lang w:val="en-AU"/>
        </w:rPr>
        <w:t xml:space="preserve"> as part of your travel request</w:t>
      </w:r>
      <w:r w:rsidR="00C811F5">
        <w:rPr>
          <w:rFonts w:ascii="Bariol Regular" w:hAnsi="Bariol Regular"/>
          <w:sz w:val="22"/>
          <w:szCs w:val="22"/>
          <w:lang w:val="en-AU"/>
        </w:rPr>
        <w:t>.</w:t>
      </w:r>
    </w:p>
    <w:p w14:paraId="2469BED4" w14:textId="07CA847D" w:rsidR="00540F05" w:rsidRPr="00C9760D" w:rsidRDefault="00540F05" w:rsidP="00540F05">
      <w:pPr>
        <w:rPr>
          <w:rFonts w:ascii="Bariol Regular" w:hAnsi="Bariol Regular"/>
          <w:sz w:val="22"/>
          <w:szCs w:val="22"/>
          <w:lang w:val="en-AU"/>
        </w:rPr>
      </w:pPr>
      <w:r w:rsidRPr="00EB123D">
        <w:rPr>
          <w:rFonts w:ascii="Bariol Regular" w:eastAsia="Aptos" w:hAnsi="Bariol Regular" w:cs="Aptos"/>
          <w:noProof/>
          <w:color w:val="000000" w:themeColor="text1"/>
          <w:sz w:val="22"/>
          <w:szCs w:val="22"/>
        </w:rPr>
        <w:drawing>
          <wp:inline distT="0" distB="0" distL="0" distR="0" wp14:anchorId="7F496F18" wp14:editId="3DDABF7E">
            <wp:extent cx="5935579" cy="1973178"/>
            <wp:effectExtent l="38100" t="0" r="65405" b="8255"/>
            <wp:docPr id="712086324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16A2C58D" w14:textId="65DAD285" w:rsidR="00E14C41" w:rsidRPr="00C9760D" w:rsidRDefault="68CA6C1A" w:rsidP="1FDE8322">
      <w:pPr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</w:pPr>
      <w:r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Generally, </w:t>
      </w:r>
      <w:r w:rsidR="00C811F5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employees</w:t>
      </w:r>
      <w:r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 do not need to book flights themselves. We ask </w:t>
      </w:r>
      <w:r w:rsidR="2003EDC9"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that </w:t>
      </w:r>
      <w:r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you contact </w:t>
      </w:r>
      <w:r w:rsidRPr="00C9760D"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  <w:t>POINT OF CONTACT</w:t>
      </w:r>
      <w:r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 to make this booking, once approved by your </w:t>
      </w:r>
      <w:r w:rsidRPr="00C9760D"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  <w:t>line manager</w:t>
      </w:r>
      <w:r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.</w:t>
      </w:r>
    </w:p>
    <w:p w14:paraId="6B380DC2" w14:textId="22D58BE4" w:rsidR="00A80743" w:rsidRPr="00EB123D" w:rsidRDefault="00A80743" w:rsidP="00A80743">
      <w:pPr>
        <w:keepNext/>
        <w:keepLines/>
        <w:spacing w:before="160" w:after="80"/>
        <w:outlineLvl w:val="1"/>
        <w:rPr>
          <w:rFonts w:ascii="Bariol Regular" w:eastAsia="Aptos" w:hAnsi="Bariol Regular" w:cs="Aptos"/>
          <w:color w:val="000000" w:themeColor="text1"/>
          <w:lang w:val="en-AU"/>
        </w:rPr>
      </w:pPr>
      <w:bookmarkStart w:id="24" w:name="_Toc182227803"/>
      <w:bookmarkStart w:id="25" w:name="_Toc184642584"/>
      <w:r w:rsidRPr="00EB123D">
        <w:rPr>
          <w:rFonts w:ascii="Bariol Regular" w:eastAsiaTheme="majorEastAsia" w:hAnsi="Bariol Regular" w:cstheme="majorBidi"/>
          <w:color w:val="0F4761" w:themeColor="accent1" w:themeShade="BF"/>
          <w:sz w:val="32"/>
          <w:szCs w:val="32"/>
          <w:lang w:val="en-AU"/>
        </w:rPr>
        <w:t>Active transport</w:t>
      </w:r>
      <w:bookmarkEnd w:id="24"/>
      <w:bookmarkEnd w:id="25"/>
      <w:r w:rsidRPr="00EB123D">
        <w:rPr>
          <w:rFonts w:ascii="Bariol Regular" w:eastAsiaTheme="majorEastAsia" w:hAnsi="Bariol Regular" w:cstheme="majorBidi"/>
          <w:color w:val="0F4761" w:themeColor="accent1" w:themeShade="BF"/>
          <w:sz w:val="32"/>
          <w:szCs w:val="32"/>
          <w:lang w:val="en-AU"/>
        </w:rPr>
        <w:t xml:space="preserve"> </w:t>
      </w:r>
    </w:p>
    <w:p w14:paraId="4E747EDC" w14:textId="4398881C" w:rsidR="00846328" w:rsidRPr="00C9760D" w:rsidRDefault="00C811F5">
      <w:pPr>
        <w:rPr>
          <w:rFonts w:ascii="Bariol Regular" w:hAnsi="Bariol Regular"/>
          <w:sz w:val="22"/>
          <w:szCs w:val="22"/>
          <w:lang w:val="en-AU"/>
        </w:rPr>
      </w:pPr>
      <w:r>
        <w:rPr>
          <w:rFonts w:ascii="Bariol Regular" w:hAnsi="Bariol Regular"/>
          <w:sz w:val="22"/>
          <w:szCs w:val="22"/>
          <w:lang w:val="en-AU"/>
        </w:rPr>
        <w:t>W</w:t>
      </w:r>
      <w:r w:rsidR="006B1F3D" w:rsidRPr="00C9760D">
        <w:rPr>
          <w:rFonts w:ascii="Bariol Regular" w:hAnsi="Bariol Regular"/>
          <w:sz w:val="22"/>
          <w:szCs w:val="22"/>
          <w:lang w:val="en-AU"/>
        </w:rPr>
        <w:t xml:space="preserve">alking </w:t>
      </w:r>
      <w:r>
        <w:rPr>
          <w:rFonts w:ascii="Bariol Regular" w:hAnsi="Bariol Regular"/>
          <w:sz w:val="22"/>
          <w:szCs w:val="22"/>
          <w:lang w:val="en-AU"/>
        </w:rPr>
        <w:t>and</w:t>
      </w:r>
      <w:r w:rsidR="006B1F3D" w:rsidRPr="00C9760D">
        <w:rPr>
          <w:rFonts w:ascii="Bariol Regular" w:hAnsi="Bariol Regular"/>
          <w:sz w:val="22"/>
          <w:szCs w:val="22"/>
          <w:lang w:val="en-AU"/>
        </w:rPr>
        <w:t xml:space="preserve"> cycling</w:t>
      </w:r>
      <w:r>
        <w:rPr>
          <w:rFonts w:ascii="Bariol Regular" w:hAnsi="Bariol Regular"/>
          <w:sz w:val="22"/>
          <w:szCs w:val="22"/>
          <w:lang w:val="en-AU"/>
        </w:rPr>
        <w:t xml:space="preserve"> are</w:t>
      </w:r>
      <w:r w:rsidR="006B1F3D" w:rsidRPr="00C9760D">
        <w:rPr>
          <w:rFonts w:ascii="Bariol Regular" w:hAnsi="Bariol Regular"/>
          <w:sz w:val="22"/>
          <w:szCs w:val="22"/>
          <w:lang w:val="en-AU"/>
        </w:rPr>
        <w:t xml:space="preserve"> encouraged for short-distance travel</w:t>
      </w:r>
      <w:r w:rsidR="008D272D" w:rsidRPr="00C9760D">
        <w:rPr>
          <w:rFonts w:ascii="Bariol Regular" w:hAnsi="Bariol Regular"/>
          <w:sz w:val="22"/>
          <w:szCs w:val="22"/>
          <w:lang w:val="en-AU"/>
        </w:rPr>
        <w:t xml:space="preserve">. </w:t>
      </w:r>
      <w:r w:rsidR="00C7680E" w:rsidRPr="00C9760D">
        <w:rPr>
          <w:rFonts w:ascii="Bariol Regular" w:hAnsi="Bariol Regular"/>
          <w:sz w:val="22"/>
          <w:szCs w:val="22"/>
          <w:lang w:val="en-AU"/>
        </w:rPr>
        <w:t>This option not only helps reduce emissions but also promotes employee health and well-being. Where active transport is a viable option, employees are encouraged to consider it as a preferred mode of travel for journeys under 5km, particularly in urban areas or where suitable infrastructure exists.</w:t>
      </w:r>
    </w:p>
    <w:p w14:paraId="6BC633AD" w14:textId="1C34CB2A" w:rsidR="00846328" w:rsidRPr="00C9760D" w:rsidRDefault="00846328" w:rsidP="00C9760D">
      <w:pPr>
        <w:rPr>
          <w:rFonts w:ascii="Bariol Regular" w:hAnsi="Bariol Regular"/>
          <w:sz w:val="22"/>
          <w:szCs w:val="22"/>
          <w:lang w:val="en-AU"/>
        </w:rPr>
      </w:pPr>
      <w:r w:rsidRPr="00C9760D">
        <w:rPr>
          <w:rFonts w:ascii="Bariol Regular" w:hAnsi="Bariol Regular"/>
          <w:sz w:val="22"/>
          <w:szCs w:val="22"/>
          <w:lang w:val="en-AU"/>
        </w:rPr>
        <w:t xml:space="preserve">For businesses with access to facilities like bike storage and end-of-trip facilities, </w:t>
      </w:r>
      <w:r w:rsidR="00B44544">
        <w:rPr>
          <w:rFonts w:ascii="Bariol Regular" w:hAnsi="Bariol Regular"/>
          <w:sz w:val="22"/>
          <w:szCs w:val="22"/>
          <w:lang w:val="en-AU"/>
        </w:rPr>
        <w:t>you</w:t>
      </w:r>
      <w:r w:rsidRPr="00C9760D">
        <w:rPr>
          <w:rFonts w:ascii="Bariol Regular" w:hAnsi="Bariol Regular"/>
          <w:sz w:val="22"/>
          <w:szCs w:val="22"/>
          <w:lang w:val="en-AU"/>
        </w:rPr>
        <w:t xml:space="preserve"> are </w:t>
      </w:r>
      <w:r w:rsidR="00DF3166" w:rsidRPr="00C9760D">
        <w:rPr>
          <w:rFonts w:ascii="Bariol Regular" w:hAnsi="Bariol Regular"/>
          <w:sz w:val="22"/>
          <w:szCs w:val="22"/>
          <w:lang w:val="en-AU"/>
        </w:rPr>
        <w:t xml:space="preserve">encouraged </w:t>
      </w:r>
      <w:r w:rsidR="008C2A63" w:rsidRPr="00C9760D">
        <w:rPr>
          <w:rFonts w:ascii="Bariol Regular" w:hAnsi="Bariol Regular"/>
          <w:sz w:val="22"/>
          <w:szCs w:val="22"/>
          <w:lang w:val="en-AU"/>
        </w:rPr>
        <w:t>to choose active transport. When travel by active transport is impractical due to distance or safety concerns, consider public transport or other low-emission options as alternatives.</w:t>
      </w:r>
    </w:p>
    <w:p w14:paraId="566EEBBB" w14:textId="096A6DB8" w:rsidR="00E14C41" w:rsidRPr="00EB123D" w:rsidRDefault="1AB36FC2" w:rsidP="1FDE8322">
      <w:pPr>
        <w:pStyle w:val="Heading2"/>
        <w:rPr>
          <w:rFonts w:ascii="Bariol Regular" w:eastAsia="Aptos" w:hAnsi="Bariol Regular" w:cs="Aptos"/>
          <w:color w:val="000000" w:themeColor="text1"/>
          <w:sz w:val="24"/>
          <w:szCs w:val="24"/>
          <w:lang w:val="en-AU"/>
        </w:rPr>
      </w:pPr>
      <w:bookmarkStart w:id="26" w:name="_Toc182227804"/>
      <w:bookmarkStart w:id="27" w:name="_Toc184642585"/>
      <w:r w:rsidRPr="00EB123D">
        <w:rPr>
          <w:rFonts w:ascii="Bariol Regular" w:hAnsi="Bariol Regular"/>
          <w:lang w:val="en-AU"/>
        </w:rPr>
        <w:t xml:space="preserve">Public </w:t>
      </w:r>
      <w:r w:rsidR="004E3BB7" w:rsidRPr="00EB123D">
        <w:rPr>
          <w:rFonts w:ascii="Bariol Regular" w:hAnsi="Bariol Regular"/>
          <w:lang w:val="en-AU"/>
        </w:rPr>
        <w:t>t</w:t>
      </w:r>
      <w:r w:rsidRPr="00EB123D">
        <w:rPr>
          <w:rFonts w:ascii="Bariol Regular" w:hAnsi="Bariol Regular"/>
          <w:lang w:val="en-AU"/>
        </w:rPr>
        <w:t>ransport</w:t>
      </w:r>
      <w:r w:rsidR="00051A8D" w:rsidRPr="00EB123D">
        <w:rPr>
          <w:rFonts w:ascii="Bariol Regular" w:hAnsi="Bariol Regular"/>
          <w:lang w:val="en-AU"/>
        </w:rPr>
        <w:t xml:space="preserve"> and ticketed rail</w:t>
      </w:r>
      <w:bookmarkEnd w:id="26"/>
      <w:r w:rsidR="00DB3D47" w:rsidRPr="00EB123D">
        <w:rPr>
          <w:rFonts w:ascii="Bariol Regular" w:hAnsi="Bariol Regular"/>
          <w:lang w:val="en-AU"/>
        </w:rPr>
        <w:t>/coach</w:t>
      </w:r>
      <w:bookmarkEnd w:id="27"/>
    </w:p>
    <w:p w14:paraId="28D71C58" w14:textId="3062D350" w:rsidR="00E14C41" w:rsidRPr="00C9760D" w:rsidRDefault="3D4A3790" w:rsidP="1FDE8322">
      <w:pPr>
        <w:rPr>
          <w:rFonts w:ascii="Bariol Regular" w:hAnsi="Bariol Regular"/>
          <w:sz w:val="22"/>
          <w:szCs w:val="22"/>
          <w:lang w:val="en-AU"/>
        </w:rPr>
      </w:pPr>
      <w:r w:rsidRPr="00C9760D">
        <w:rPr>
          <w:rFonts w:ascii="Bariol Regular" w:hAnsi="Bariol Regular"/>
          <w:sz w:val="22"/>
          <w:szCs w:val="22"/>
          <w:lang w:val="en-AU"/>
        </w:rPr>
        <w:t>Public transport</w:t>
      </w:r>
      <w:r w:rsidR="00051A8D" w:rsidRPr="00C9760D">
        <w:rPr>
          <w:rFonts w:ascii="Bariol Regular" w:hAnsi="Bariol Regular"/>
          <w:sz w:val="22"/>
          <w:szCs w:val="22"/>
          <w:lang w:val="en-AU"/>
        </w:rPr>
        <w:t xml:space="preserve"> and ticketed rail</w:t>
      </w:r>
      <w:r w:rsidR="00EF5CA0" w:rsidRPr="00EB123D">
        <w:rPr>
          <w:rFonts w:ascii="Bariol Regular" w:hAnsi="Bariol Regular"/>
          <w:sz w:val="22"/>
          <w:szCs w:val="22"/>
          <w:lang w:val="en-AU"/>
        </w:rPr>
        <w:t>/coach</w:t>
      </w:r>
      <w:r w:rsidRPr="00C9760D">
        <w:rPr>
          <w:rFonts w:ascii="Bariol Regular" w:hAnsi="Bariol Regular"/>
          <w:sz w:val="22"/>
          <w:szCs w:val="22"/>
          <w:lang w:val="en-AU"/>
        </w:rPr>
        <w:t xml:space="preserve"> </w:t>
      </w:r>
      <w:r w:rsidR="00B6406D" w:rsidRPr="00C9760D">
        <w:rPr>
          <w:rFonts w:ascii="Bariol Regular" w:hAnsi="Bariol Regular"/>
          <w:sz w:val="22"/>
          <w:szCs w:val="22"/>
          <w:lang w:val="en-AU"/>
        </w:rPr>
        <w:t>are</w:t>
      </w:r>
      <w:r w:rsidRPr="00C9760D">
        <w:rPr>
          <w:rFonts w:ascii="Bariol Regular" w:hAnsi="Bariol Regular"/>
          <w:sz w:val="22"/>
          <w:szCs w:val="22"/>
          <w:lang w:val="en-AU"/>
        </w:rPr>
        <w:t xml:space="preserve"> the most ideal</w:t>
      </w:r>
      <w:r w:rsidR="364FCCA6" w:rsidRPr="00C9760D">
        <w:rPr>
          <w:rFonts w:ascii="Bariol Regular" w:hAnsi="Bariol Regular"/>
          <w:sz w:val="22"/>
          <w:szCs w:val="22"/>
          <w:lang w:val="en-AU"/>
        </w:rPr>
        <w:t xml:space="preserve"> method of travel</w:t>
      </w:r>
      <w:r w:rsidR="000006F8">
        <w:rPr>
          <w:rFonts w:ascii="Bariol Regular" w:hAnsi="Bariol Regular"/>
          <w:sz w:val="22"/>
          <w:szCs w:val="22"/>
          <w:lang w:val="en-AU"/>
        </w:rPr>
        <w:t xml:space="preserve"> where active transport is not viable</w:t>
      </w:r>
      <w:r w:rsidR="6CCB2223" w:rsidRPr="00C9760D">
        <w:rPr>
          <w:rFonts w:ascii="Bariol Regular" w:hAnsi="Bariol Regular"/>
          <w:sz w:val="22"/>
          <w:szCs w:val="22"/>
          <w:lang w:val="en-AU"/>
        </w:rPr>
        <w:t xml:space="preserve">, and we encourage </w:t>
      </w:r>
      <w:r w:rsidR="00B44544">
        <w:rPr>
          <w:rFonts w:ascii="Bariol Regular" w:hAnsi="Bariol Regular"/>
          <w:sz w:val="22"/>
          <w:szCs w:val="22"/>
          <w:lang w:val="en-AU"/>
        </w:rPr>
        <w:t>you</w:t>
      </w:r>
      <w:r w:rsidR="6CCB2223" w:rsidRPr="00C9760D">
        <w:rPr>
          <w:rFonts w:ascii="Bariol Regular" w:hAnsi="Bariol Regular"/>
          <w:sz w:val="22"/>
          <w:szCs w:val="22"/>
          <w:lang w:val="en-AU"/>
        </w:rPr>
        <w:t xml:space="preserve"> to use it</w:t>
      </w:r>
      <w:r w:rsidR="64B99434" w:rsidRPr="00C9760D">
        <w:rPr>
          <w:rFonts w:ascii="Bariol Regular" w:hAnsi="Bariol Regular"/>
          <w:sz w:val="22"/>
          <w:szCs w:val="22"/>
          <w:lang w:val="en-AU"/>
        </w:rPr>
        <w:t xml:space="preserve"> whenever possible</w:t>
      </w:r>
      <w:r w:rsidR="6CCB2223" w:rsidRPr="00C9760D">
        <w:rPr>
          <w:rFonts w:ascii="Bariol Regular" w:hAnsi="Bariol Regular"/>
          <w:sz w:val="22"/>
          <w:szCs w:val="22"/>
          <w:lang w:val="en-AU"/>
        </w:rPr>
        <w:t>.</w:t>
      </w:r>
    </w:p>
    <w:p w14:paraId="2C335A4F" w14:textId="5A5181B9" w:rsidR="00E14C41" w:rsidRPr="004A06D0" w:rsidRDefault="6CCB2223" w:rsidP="004A06D0">
      <w:pPr>
        <w:rPr>
          <w:rFonts w:ascii="Bariol Regular" w:hAnsi="Bariol Regular"/>
          <w:sz w:val="22"/>
          <w:szCs w:val="22"/>
          <w:lang w:val="en-AU"/>
        </w:rPr>
      </w:pPr>
      <w:r w:rsidRPr="004A06D0">
        <w:rPr>
          <w:rFonts w:ascii="Bariol Regular" w:hAnsi="Bariol Regular"/>
          <w:sz w:val="22"/>
          <w:szCs w:val="22"/>
          <w:lang w:val="en-AU"/>
        </w:rPr>
        <w:t xml:space="preserve">For distances under 500km, it is expected </w:t>
      </w:r>
      <w:r w:rsidR="00B44544">
        <w:rPr>
          <w:rFonts w:ascii="Bariol Regular" w:hAnsi="Bariol Regular"/>
          <w:sz w:val="22"/>
          <w:szCs w:val="22"/>
          <w:lang w:val="en-AU"/>
        </w:rPr>
        <w:t>you</w:t>
      </w:r>
      <w:r w:rsidRPr="004A06D0">
        <w:rPr>
          <w:rFonts w:ascii="Bariol Regular" w:hAnsi="Bariol Regular"/>
          <w:sz w:val="22"/>
          <w:szCs w:val="22"/>
          <w:lang w:val="en-AU"/>
        </w:rPr>
        <w:t xml:space="preserve"> take public transport</w:t>
      </w:r>
      <w:r w:rsidR="004B3FF0" w:rsidRPr="004A06D0">
        <w:rPr>
          <w:rFonts w:ascii="Bariol Regular" w:hAnsi="Bariol Regular"/>
          <w:sz w:val="22"/>
          <w:szCs w:val="22"/>
          <w:lang w:val="en-AU"/>
        </w:rPr>
        <w:t xml:space="preserve"> and ticketed rail</w:t>
      </w:r>
      <w:r w:rsidR="00B24704" w:rsidRPr="004A06D0">
        <w:rPr>
          <w:rFonts w:ascii="Bariol Regular" w:hAnsi="Bariol Regular"/>
          <w:sz w:val="22"/>
          <w:szCs w:val="22"/>
          <w:lang w:val="en-AU"/>
        </w:rPr>
        <w:t>/coach</w:t>
      </w:r>
      <w:r w:rsidRPr="004A06D0">
        <w:rPr>
          <w:rFonts w:ascii="Bariol Regular" w:hAnsi="Bariol Regular"/>
          <w:sz w:val="22"/>
          <w:szCs w:val="22"/>
          <w:lang w:val="en-AU"/>
        </w:rPr>
        <w:t xml:space="preserve">, unless this is not practically possible. Reasons not to take public transport </w:t>
      </w:r>
      <w:r w:rsidR="00D00C68" w:rsidRPr="004A06D0">
        <w:rPr>
          <w:rFonts w:ascii="Bariol Regular" w:hAnsi="Bariol Regular"/>
          <w:sz w:val="22"/>
          <w:szCs w:val="22"/>
          <w:lang w:val="en-AU"/>
        </w:rPr>
        <w:t>and ticketed rail</w:t>
      </w:r>
      <w:r w:rsidR="00B24704" w:rsidRPr="004A06D0">
        <w:rPr>
          <w:rFonts w:ascii="Bariol Regular" w:hAnsi="Bariol Regular"/>
          <w:sz w:val="22"/>
          <w:szCs w:val="22"/>
          <w:lang w:val="en-AU"/>
        </w:rPr>
        <w:t>/coach</w:t>
      </w:r>
      <w:r w:rsidR="00D00C68" w:rsidRPr="004A06D0">
        <w:rPr>
          <w:rFonts w:ascii="Bariol Regular" w:hAnsi="Bariol Regular"/>
          <w:sz w:val="22"/>
          <w:szCs w:val="22"/>
          <w:lang w:val="en-AU"/>
        </w:rPr>
        <w:t xml:space="preserve"> </w:t>
      </w:r>
      <w:r w:rsidRPr="004A06D0">
        <w:rPr>
          <w:rFonts w:ascii="Bariol Regular" w:hAnsi="Bariol Regular"/>
          <w:sz w:val="22"/>
          <w:szCs w:val="22"/>
          <w:lang w:val="en-AU"/>
        </w:rPr>
        <w:t>include:</w:t>
      </w:r>
    </w:p>
    <w:p w14:paraId="237C4281" w14:textId="03EA7200" w:rsidR="00E14C41" w:rsidRPr="00C9760D" w:rsidRDefault="0069548C" w:rsidP="1FDE8322">
      <w:pPr>
        <w:pStyle w:val="ListParagraph"/>
        <w:numPr>
          <w:ilvl w:val="1"/>
          <w:numId w:val="3"/>
        </w:numPr>
        <w:rPr>
          <w:rFonts w:ascii="Bariol Regular" w:hAnsi="Bariol Regular"/>
          <w:sz w:val="22"/>
          <w:szCs w:val="22"/>
          <w:lang w:val="en-AU"/>
        </w:rPr>
      </w:pPr>
      <w:r>
        <w:rPr>
          <w:rFonts w:ascii="Bariol Regular" w:hAnsi="Bariol Regular"/>
          <w:sz w:val="22"/>
          <w:szCs w:val="22"/>
          <w:lang w:val="en-AU"/>
        </w:rPr>
        <w:t>l</w:t>
      </w:r>
      <w:r w:rsidR="6CCB2223" w:rsidRPr="00C9760D">
        <w:rPr>
          <w:rFonts w:ascii="Bariol Regular" w:hAnsi="Bariol Regular"/>
          <w:sz w:val="22"/>
          <w:szCs w:val="22"/>
          <w:lang w:val="en-AU"/>
        </w:rPr>
        <w:t>ack of public transport available</w:t>
      </w:r>
    </w:p>
    <w:p w14:paraId="3E1A02B8" w14:textId="50EEF11B" w:rsidR="00E14C41" w:rsidRPr="00C9760D" w:rsidRDefault="0069548C" w:rsidP="1FDE8322">
      <w:pPr>
        <w:pStyle w:val="ListParagraph"/>
        <w:numPr>
          <w:ilvl w:val="1"/>
          <w:numId w:val="3"/>
        </w:numPr>
        <w:rPr>
          <w:rFonts w:ascii="Bariol Regular" w:hAnsi="Bariol Regular"/>
          <w:sz w:val="22"/>
          <w:szCs w:val="22"/>
          <w:lang w:val="en-AU"/>
        </w:rPr>
      </w:pPr>
      <w:r>
        <w:rPr>
          <w:rFonts w:ascii="Bariol Regular" w:hAnsi="Bariol Regular"/>
          <w:sz w:val="22"/>
          <w:szCs w:val="22"/>
          <w:lang w:val="en-AU"/>
        </w:rPr>
        <w:t>e</w:t>
      </w:r>
      <w:r w:rsidR="6CCB2223" w:rsidRPr="00C9760D">
        <w:rPr>
          <w:rFonts w:ascii="Bariol Regular" w:hAnsi="Bariol Regular"/>
          <w:sz w:val="22"/>
          <w:szCs w:val="22"/>
          <w:lang w:val="en-AU"/>
        </w:rPr>
        <w:t xml:space="preserve">xcessive travel times based on the distance </w:t>
      </w:r>
      <w:r w:rsidR="00930F92">
        <w:rPr>
          <w:rFonts w:ascii="Bariol Regular" w:hAnsi="Bariol Regular"/>
          <w:sz w:val="22"/>
          <w:szCs w:val="22"/>
          <w:lang w:val="en-AU"/>
        </w:rPr>
        <w:t xml:space="preserve">– </w:t>
      </w:r>
      <w:r w:rsidR="6CCB2223" w:rsidRPr="00C9760D">
        <w:rPr>
          <w:rFonts w:ascii="Bariol Regular" w:hAnsi="Bariol Regular"/>
          <w:sz w:val="22"/>
          <w:szCs w:val="22"/>
          <w:highlight w:val="lightGray"/>
          <w:lang w:val="en-AU"/>
        </w:rPr>
        <w:t>over 2 hours per 100km</w:t>
      </w:r>
    </w:p>
    <w:p w14:paraId="6849EFC4" w14:textId="79A47C16" w:rsidR="00E14C41" w:rsidRPr="00C9760D" w:rsidRDefault="0069548C" w:rsidP="1FDE8322">
      <w:pPr>
        <w:pStyle w:val="ListParagraph"/>
        <w:numPr>
          <w:ilvl w:val="1"/>
          <w:numId w:val="3"/>
        </w:numPr>
        <w:rPr>
          <w:rFonts w:ascii="Bariol Regular" w:hAnsi="Bariol Regular"/>
          <w:sz w:val="22"/>
          <w:szCs w:val="22"/>
          <w:lang w:val="en-AU"/>
        </w:rPr>
      </w:pPr>
      <w:r>
        <w:rPr>
          <w:rFonts w:ascii="Bariol Regular" w:hAnsi="Bariol Regular"/>
          <w:sz w:val="22"/>
          <w:szCs w:val="22"/>
          <w:lang w:val="en-AU"/>
        </w:rPr>
        <w:t>t</w:t>
      </w:r>
      <w:r w:rsidR="6CCB2223" w:rsidRPr="00C9760D">
        <w:rPr>
          <w:rFonts w:ascii="Bariol Regular" w:hAnsi="Bariol Regular"/>
          <w:sz w:val="22"/>
          <w:szCs w:val="22"/>
          <w:lang w:val="en-AU"/>
        </w:rPr>
        <w:t>ravelling with excessive luggage</w:t>
      </w:r>
    </w:p>
    <w:p w14:paraId="0D78C43A" w14:textId="4F193D6F" w:rsidR="00E14C41" w:rsidRPr="00C9760D" w:rsidRDefault="0069548C" w:rsidP="1FDE8322">
      <w:pPr>
        <w:pStyle w:val="ListParagraph"/>
        <w:numPr>
          <w:ilvl w:val="1"/>
          <w:numId w:val="3"/>
        </w:numPr>
        <w:rPr>
          <w:rFonts w:ascii="Bariol Regular" w:hAnsi="Bariol Regular"/>
          <w:sz w:val="22"/>
          <w:szCs w:val="22"/>
          <w:lang w:val="en-AU"/>
        </w:rPr>
      </w:pPr>
      <w:r>
        <w:rPr>
          <w:rFonts w:ascii="Bariol Regular" w:hAnsi="Bariol Regular"/>
          <w:sz w:val="22"/>
          <w:szCs w:val="22"/>
          <w:lang w:val="en-AU"/>
        </w:rPr>
        <w:t>h</w:t>
      </w:r>
      <w:r w:rsidR="6CCB2223" w:rsidRPr="00C9760D">
        <w:rPr>
          <w:rFonts w:ascii="Bariol Regular" w:hAnsi="Bariol Regular"/>
          <w:sz w:val="22"/>
          <w:szCs w:val="22"/>
          <w:lang w:val="en-AU"/>
        </w:rPr>
        <w:t xml:space="preserve">ealth or disability </w:t>
      </w:r>
    </w:p>
    <w:p w14:paraId="79368B76" w14:textId="1656A265" w:rsidR="00E14C41" w:rsidRPr="00C9760D" w:rsidRDefault="0069548C" w:rsidP="1FDE8322">
      <w:pPr>
        <w:pStyle w:val="ListParagraph"/>
        <w:numPr>
          <w:ilvl w:val="1"/>
          <w:numId w:val="3"/>
        </w:numPr>
        <w:rPr>
          <w:rFonts w:ascii="Bariol Regular" w:hAnsi="Bariol Regular"/>
          <w:sz w:val="22"/>
          <w:szCs w:val="22"/>
          <w:lang w:val="en-AU"/>
        </w:rPr>
      </w:pPr>
      <w:r>
        <w:rPr>
          <w:rFonts w:ascii="Bariol Regular" w:hAnsi="Bariol Regular"/>
          <w:sz w:val="22"/>
          <w:szCs w:val="22"/>
          <w:lang w:val="en-AU"/>
        </w:rPr>
        <w:t>e</w:t>
      </w:r>
      <w:r w:rsidR="6CCB2223" w:rsidRPr="00C9760D">
        <w:rPr>
          <w:rFonts w:ascii="Bariol Regular" w:hAnsi="Bariol Regular"/>
          <w:sz w:val="22"/>
          <w:szCs w:val="22"/>
          <w:lang w:val="en-AU"/>
        </w:rPr>
        <w:t>xcessive delays or wait times</w:t>
      </w:r>
    </w:p>
    <w:p w14:paraId="7DF461D9" w14:textId="14A0B2B8" w:rsidR="00E14C41" w:rsidRPr="00C9760D" w:rsidRDefault="0069548C" w:rsidP="1FDE8322">
      <w:pPr>
        <w:pStyle w:val="ListParagraph"/>
        <w:numPr>
          <w:ilvl w:val="1"/>
          <w:numId w:val="3"/>
        </w:numPr>
        <w:rPr>
          <w:rFonts w:ascii="Bariol Regular" w:hAnsi="Bariol Regular"/>
          <w:sz w:val="22"/>
          <w:szCs w:val="22"/>
          <w:lang w:val="en-AU"/>
        </w:rPr>
      </w:pPr>
      <w:r>
        <w:rPr>
          <w:rFonts w:ascii="Bariol Regular" w:hAnsi="Bariol Regular"/>
          <w:sz w:val="22"/>
          <w:szCs w:val="22"/>
          <w:lang w:val="en-AU"/>
        </w:rPr>
        <w:t>s</w:t>
      </w:r>
      <w:r w:rsidR="6CCB2223" w:rsidRPr="00C9760D">
        <w:rPr>
          <w:rFonts w:ascii="Bariol Regular" w:hAnsi="Bariol Regular"/>
          <w:sz w:val="22"/>
          <w:szCs w:val="22"/>
          <w:lang w:val="en-AU"/>
        </w:rPr>
        <w:t>afety concerns</w:t>
      </w:r>
    </w:p>
    <w:p w14:paraId="53DCBF26" w14:textId="4422D94A" w:rsidR="00E14C41" w:rsidRPr="00EB123D" w:rsidRDefault="1AB36FC2" w:rsidP="1FDE8322">
      <w:pPr>
        <w:pStyle w:val="Heading2"/>
        <w:rPr>
          <w:rFonts w:ascii="Bariol Regular" w:eastAsia="Aptos" w:hAnsi="Bariol Regular" w:cs="Aptos"/>
          <w:color w:val="000000" w:themeColor="text1"/>
          <w:sz w:val="24"/>
          <w:szCs w:val="24"/>
          <w:lang w:val="en-AU"/>
        </w:rPr>
      </w:pPr>
      <w:bookmarkStart w:id="28" w:name="_Toc182227805"/>
      <w:bookmarkStart w:id="29" w:name="_Toc184642586"/>
      <w:r w:rsidRPr="00EB123D">
        <w:rPr>
          <w:rFonts w:ascii="Bariol Regular" w:hAnsi="Bariol Regular"/>
          <w:lang w:val="en-AU"/>
        </w:rPr>
        <w:t xml:space="preserve">Rideshare or </w:t>
      </w:r>
      <w:r w:rsidR="004E3BB7" w:rsidRPr="00EB123D">
        <w:rPr>
          <w:rFonts w:ascii="Bariol Regular" w:hAnsi="Bariol Regular"/>
          <w:lang w:val="en-AU"/>
        </w:rPr>
        <w:t>t</w:t>
      </w:r>
      <w:r w:rsidRPr="00EB123D">
        <w:rPr>
          <w:rFonts w:ascii="Bariol Regular" w:hAnsi="Bariol Regular"/>
          <w:lang w:val="en-AU"/>
        </w:rPr>
        <w:t>axis</w:t>
      </w:r>
      <w:bookmarkEnd w:id="28"/>
      <w:bookmarkEnd w:id="29"/>
    </w:p>
    <w:p w14:paraId="5DD51E9D" w14:textId="73F4EEE5" w:rsidR="00E14C41" w:rsidRPr="00C9760D" w:rsidRDefault="7254604A" w:rsidP="1FDE8322">
      <w:pPr>
        <w:rPr>
          <w:rFonts w:ascii="Bariol Regular" w:hAnsi="Bariol Regular"/>
          <w:sz w:val="22"/>
          <w:szCs w:val="22"/>
          <w:lang w:val="en-AU"/>
        </w:rPr>
      </w:pPr>
      <w:r w:rsidRPr="00C9760D">
        <w:rPr>
          <w:rFonts w:ascii="Bariol Regular" w:hAnsi="Bariol Regular"/>
          <w:sz w:val="22"/>
          <w:szCs w:val="22"/>
          <w:lang w:val="en-AU"/>
        </w:rPr>
        <w:t xml:space="preserve">Generally, rideshares or taxis should only be used for short distances when public transport is not available. For distances </w:t>
      </w:r>
      <w:r w:rsidRPr="00C9760D">
        <w:rPr>
          <w:rFonts w:ascii="Bariol Regular" w:hAnsi="Bariol Regular"/>
          <w:sz w:val="22"/>
          <w:szCs w:val="22"/>
          <w:highlight w:val="lightGray"/>
          <w:lang w:val="en-AU"/>
        </w:rPr>
        <w:t>over 100km</w:t>
      </w:r>
      <w:r w:rsidRPr="00C9760D">
        <w:rPr>
          <w:rFonts w:ascii="Bariol Regular" w:hAnsi="Bariol Regular"/>
          <w:sz w:val="22"/>
          <w:szCs w:val="22"/>
          <w:lang w:val="en-AU"/>
        </w:rPr>
        <w:t xml:space="preserve">, </w:t>
      </w:r>
      <w:r w:rsidR="24658E73" w:rsidRPr="00C9760D">
        <w:rPr>
          <w:rFonts w:ascii="Bariol Regular" w:hAnsi="Bariol Regular"/>
          <w:sz w:val="22"/>
          <w:szCs w:val="22"/>
          <w:lang w:val="en-AU"/>
        </w:rPr>
        <w:t xml:space="preserve">it is likely that </w:t>
      </w:r>
      <w:proofErr w:type="gramStart"/>
      <w:r w:rsidR="24658E73" w:rsidRPr="00C9760D">
        <w:rPr>
          <w:rFonts w:ascii="Bariol Regular" w:hAnsi="Bariol Regular"/>
          <w:sz w:val="22"/>
          <w:szCs w:val="22"/>
          <w:lang w:val="en-AU"/>
        </w:rPr>
        <w:t>rideshares</w:t>
      </w:r>
      <w:proofErr w:type="gramEnd"/>
      <w:r w:rsidR="24658E73" w:rsidRPr="00C9760D">
        <w:rPr>
          <w:rFonts w:ascii="Bariol Regular" w:hAnsi="Bariol Regular"/>
          <w:sz w:val="22"/>
          <w:szCs w:val="22"/>
          <w:lang w:val="en-AU"/>
        </w:rPr>
        <w:t xml:space="preserve"> and taxis will become uneconomical, and we would encourage</w:t>
      </w:r>
      <w:r w:rsidR="00E9722E">
        <w:rPr>
          <w:rFonts w:ascii="Bariol Regular" w:hAnsi="Bariol Regular"/>
          <w:sz w:val="22"/>
          <w:szCs w:val="22"/>
          <w:lang w:val="en-AU"/>
        </w:rPr>
        <w:t xml:space="preserve"> you</w:t>
      </w:r>
      <w:r w:rsidR="24658E73" w:rsidRPr="00C9760D">
        <w:rPr>
          <w:rFonts w:ascii="Bariol Regular" w:hAnsi="Bariol Regular"/>
          <w:sz w:val="22"/>
          <w:szCs w:val="22"/>
          <w:lang w:val="en-AU"/>
        </w:rPr>
        <w:t xml:space="preserve"> to consider public transport</w:t>
      </w:r>
      <w:r w:rsidR="00C46141" w:rsidRPr="00EB123D">
        <w:rPr>
          <w:rFonts w:ascii="Bariol Regular" w:hAnsi="Bariol Regular"/>
          <w:sz w:val="22"/>
          <w:szCs w:val="22"/>
          <w:lang w:val="en-AU"/>
        </w:rPr>
        <w:t>, ticketed rail</w:t>
      </w:r>
      <w:r w:rsidR="00DB3D47" w:rsidRPr="00EB123D">
        <w:rPr>
          <w:rFonts w:ascii="Bariol Regular" w:hAnsi="Bariol Regular"/>
          <w:sz w:val="22"/>
          <w:szCs w:val="22"/>
          <w:lang w:val="en-AU"/>
        </w:rPr>
        <w:t>/coach</w:t>
      </w:r>
      <w:r w:rsidR="00C46141" w:rsidRPr="00EB123D">
        <w:rPr>
          <w:rFonts w:ascii="Bariol Regular" w:hAnsi="Bariol Regular"/>
          <w:sz w:val="22"/>
          <w:szCs w:val="22"/>
          <w:lang w:val="en-AU"/>
        </w:rPr>
        <w:t>,</w:t>
      </w:r>
      <w:r w:rsidR="24658E73" w:rsidRPr="00C9760D">
        <w:rPr>
          <w:rFonts w:ascii="Bariol Regular" w:hAnsi="Bariol Regular"/>
          <w:sz w:val="22"/>
          <w:szCs w:val="22"/>
          <w:lang w:val="en-AU"/>
        </w:rPr>
        <w:t xml:space="preserve"> or vehicle hire, which should be organised in advance. </w:t>
      </w:r>
    </w:p>
    <w:p w14:paraId="7E39A8C0" w14:textId="77300EDB" w:rsidR="00E14C41" w:rsidRPr="00EB123D" w:rsidRDefault="1AB36FC2" w:rsidP="1FDE8322">
      <w:pPr>
        <w:pStyle w:val="Heading2"/>
        <w:rPr>
          <w:rFonts w:ascii="Bariol Regular" w:eastAsia="Aptos" w:hAnsi="Bariol Regular" w:cs="Aptos"/>
          <w:color w:val="000000" w:themeColor="text1"/>
          <w:sz w:val="24"/>
          <w:szCs w:val="24"/>
          <w:lang w:val="en-AU"/>
        </w:rPr>
      </w:pPr>
      <w:bookmarkStart w:id="30" w:name="_Toc182227806"/>
      <w:bookmarkStart w:id="31" w:name="_Toc184642587"/>
      <w:r w:rsidRPr="00EB123D">
        <w:rPr>
          <w:rFonts w:ascii="Bariol Regular" w:hAnsi="Bariol Regular"/>
          <w:lang w:val="en-AU"/>
        </w:rPr>
        <w:t xml:space="preserve">Vehicle </w:t>
      </w:r>
      <w:r w:rsidR="004E3BB7" w:rsidRPr="00EB123D">
        <w:rPr>
          <w:rFonts w:ascii="Bariol Regular" w:hAnsi="Bariol Regular"/>
          <w:lang w:val="en-AU"/>
        </w:rPr>
        <w:t>h</w:t>
      </w:r>
      <w:r w:rsidRPr="00EB123D">
        <w:rPr>
          <w:rFonts w:ascii="Bariol Regular" w:hAnsi="Bariol Regular"/>
          <w:lang w:val="en-AU"/>
        </w:rPr>
        <w:t>ire</w:t>
      </w:r>
      <w:bookmarkEnd w:id="30"/>
      <w:bookmarkEnd w:id="31"/>
    </w:p>
    <w:p w14:paraId="7697EF15" w14:textId="2B93ED86" w:rsidR="00E14C41" w:rsidRPr="00C9760D" w:rsidRDefault="009B3F28" w:rsidP="1FDE8322">
      <w:pPr>
        <w:rPr>
          <w:rFonts w:ascii="Bariol Regular" w:hAnsi="Bariol Regular"/>
          <w:sz w:val="22"/>
          <w:szCs w:val="22"/>
          <w:lang w:val="en-AU"/>
        </w:rPr>
      </w:pPr>
      <w:r>
        <w:rPr>
          <w:rFonts w:ascii="Bariol Regular" w:hAnsi="Bariol Regular"/>
          <w:sz w:val="22"/>
          <w:szCs w:val="22"/>
          <w:lang w:val="en-AU"/>
        </w:rPr>
        <w:t>O</w:t>
      </w:r>
      <w:r w:rsidR="1199C3B1" w:rsidRPr="00C9760D">
        <w:rPr>
          <w:rFonts w:ascii="Bariol Regular" w:hAnsi="Bariol Regular"/>
          <w:sz w:val="22"/>
          <w:szCs w:val="22"/>
          <w:lang w:val="en-AU"/>
        </w:rPr>
        <w:t xml:space="preserve">nly acceptable </w:t>
      </w:r>
      <w:r w:rsidR="77502D12" w:rsidRPr="00C9760D">
        <w:rPr>
          <w:rFonts w:ascii="Bariol Regular" w:hAnsi="Bariol Regular"/>
          <w:sz w:val="22"/>
          <w:szCs w:val="22"/>
          <w:lang w:val="en-AU"/>
        </w:rPr>
        <w:t xml:space="preserve">in specific </w:t>
      </w:r>
      <w:r w:rsidR="0A1ECD34" w:rsidRPr="00C9760D">
        <w:rPr>
          <w:rFonts w:ascii="Bariol Regular" w:hAnsi="Bariol Regular"/>
          <w:sz w:val="22"/>
          <w:szCs w:val="22"/>
          <w:lang w:val="en-AU"/>
        </w:rPr>
        <w:t>circumstances</w:t>
      </w:r>
      <w:r w:rsidR="3B5DEB8A" w:rsidRPr="00C9760D">
        <w:rPr>
          <w:rFonts w:ascii="Bariol Regular" w:hAnsi="Bariol Regular"/>
          <w:sz w:val="22"/>
          <w:szCs w:val="22"/>
          <w:lang w:val="en-AU"/>
        </w:rPr>
        <w:t>:</w:t>
      </w:r>
    </w:p>
    <w:p w14:paraId="6CC28CEC" w14:textId="74382B0E" w:rsidR="00E14C41" w:rsidRPr="00C9760D" w:rsidRDefault="77502D12" w:rsidP="1FDE8322">
      <w:pPr>
        <w:pStyle w:val="ListParagraph"/>
        <w:numPr>
          <w:ilvl w:val="0"/>
          <w:numId w:val="2"/>
        </w:numPr>
        <w:rPr>
          <w:rFonts w:ascii="Bariol Regular" w:hAnsi="Bariol Regular"/>
          <w:sz w:val="22"/>
          <w:szCs w:val="22"/>
          <w:lang w:val="en-AU"/>
        </w:rPr>
      </w:pPr>
      <w:r w:rsidRPr="00C9760D">
        <w:rPr>
          <w:rFonts w:ascii="Bariol Regular" w:hAnsi="Bariol Regular"/>
          <w:sz w:val="22"/>
          <w:szCs w:val="22"/>
          <w:lang w:val="en-AU"/>
        </w:rPr>
        <w:t xml:space="preserve">The travel distance </w:t>
      </w:r>
      <w:r w:rsidR="47BA8933" w:rsidRPr="00C9760D">
        <w:rPr>
          <w:rFonts w:ascii="Bariol Regular" w:hAnsi="Bariol Regular"/>
          <w:sz w:val="22"/>
          <w:szCs w:val="22"/>
          <w:lang w:val="en-AU"/>
        </w:rPr>
        <w:t xml:space="preserve">is </w:t>
      </w:r>
      <w:r w:rsidR="1199C3B1" w:rsidRPr="00C9760D">
        <w:rPr>
          <w:rFonts w:ascii="Bariol Regular" w:hAnsi="Bariol Regular"/>
          <w:sz w:val="22"/>
          <w:szCs w:val="22"/>
          <w:lang w:val="en-AU"/>
        </w:rPr>
        <w:t xml:space="preserve">over </w:t>
      </w:r>
      <w:proofErr w:type="gramStart"/>
      <w:r w:rsidR="066FD4DC" w:rsidRPr="00C9760D">
        <w:rPr>
          <w:rFonts w:ascii="Bariol Regular" w:hAnsi="Bariol Regular"/>
          <w:sz w:val="22"/>
          <w:szCs w:val="22"/>
          <w:highlight w:val="lightGray"/>
          <w:lang w:val="en-AU"/>
        </w:rPr>
        <w:t>100km</w:t>
      </w:r>
      <w:proofErr w:type="gramEnd"/>
      <w:r w:rsidR="3AA02AB7" w:rsidRPr="00C9760D">
        <w:rPr>
          <w:rFonts w:ascii="Bariol Regular" w:hAnsi="Bariol Regular"/>
          <w:sz w:val="22"/>
          <w:szCs w:val="22"/>
          <w:lang w:val="en-AU"/>
        </w:rPr>
        <w:t xml:space="preserve"> and public transport</w:t>
      </w:r>
      <w:r w:rsidR="3AA02AB7" w:rsidRPr="00EB123D">
        <w:rPr>
          <w:rFonts w:ascii="Bariol Regular" w:hAnsi="Bariol Regular"/>
          <w:sz w:val="22"/>
          <w:szCs w:val="22"/>
          <w:lang w:val="en-AU"/>
        </w:rPr>
        <w:t xml:space="preserve"> </w:t>
      </w:r>
      <w:r w:rsidR="00DB3D47" w:rsidRPr="00EB123D">
        <w:rPr>
          <w:rFonts w:ascii="Bariol Regular" w:hAnsi="Bariol Regular"/>
          <w:sz w:val="22"/>
          <w:szCs w:val="22"/>
          <w:lang w:val="en-AU"/>
        </w:rPr>
        <w:t>or ticketed rail/coach</w:t>
      </w:r>
      <w:r w:rsidR="3AA02AB7" w:rsidRPr="00C9760D">
        <w:rPr>
          <w:rFonts w:ascii="Bariol Regular" w:hAnsi="Bariol Regular"/>
          <w:sz w:val="22"/>
          <w:szCs w:val="22"/>
          <w:lang w:val="en-AU"/>
        </w:rPr>
        <w:t xml:space="preserve"> is not available.</w:t>
      </w:r>
    </w:p>
    <w:p w14:paraId="78FCCBF0" w14:textId="2C8CC9FE" w:rsidR="00E14C41" w:rsidRPr="00C9760D" w:rsidRDefault="00E9722E" w:rsidP="1FDE8322">
      <w:pPr>
        <w:pStyle w:val="ListParagraph"/>
        <w:numPr>
          <w:ilvl w:val="0"/>
          <w:numId w:val="2"/>
        </w:numPr>
        <w:rPr>
          <w:rFonts w:ascii="Bariol Regular" w:hAnsi="Bariol Regular"/>
          <w:sz w:val="22"/>
          <w:szCs w:val="22"/>
          <w:lang w:val="en-AU"/>
        </w:rPr>
      </w:pPr>
      <w:r>
        <w:rPr>
          <w:rFonts w:ascii="Bariol Regular" w:hAnsi="Bariol Regular"/>
          <w:sz w:val="22"/>
          <w:szCs w:val="22"/>
          <w:lang w:val="en-AU"/>
        </w:rPr>
        <w:t>You</w:t>
      </w:r>
      <w:r w:rsidR="448241C7" w:rsidRPr="00C9760D">
        <w:rPr>
          <w:rFonts w:ascii="Bariol Regular" w:hAnsi="Bariol Regular"/>
          <w:sz w:val="22"/>
          <w:szCs w:val="22"/>
          <w:lang w:val="en-AU"/>
        </w:rPr>
        <w:t xml:space="preserve"> need </w:t>
      </w:r>
      <w:r w:rsidR="066FD4DC" w:rsidRPr="00C9760D">
        <w:rPr>
          <w:rFonts w:ascii="Bariol Regular" w:hAnsi="Bariol Regular"/>
          <w:sz w:val="22"/>
          <w:szCs w:val="22"/>
          <w:lang w:val="en-AU"/>
        </w:rPr>
        <w:t>frequent access to a vehicle over several days</w:t>
      </w:r>
      <w:r w:rsidR="25951932" w:rsidRPr="00C9760D">
        <w:rPr>
          <w:rFonts w:ascii="Bariol Regular" w:hAnsi="Bariol Regular"/>
          <w:sz w:val="22"/>
          <w:szCs w:val="22"/>
          <w:lang w:val="en-AU"/>
        </w:rPr>
        <w:t xml:space="preserve">. In this case, the cost of hiring a vehicle should </w:t>
      </w:r>
      <w:r w:rsidR="12060BFA" w:rsidRPr="00C9760D">
        <w:rPr>
          <w:rFonts w:ascii="Bariol Regular" w:hAnsi="Bariol Regular"/>
          <w:sz w:val="22"/>
          <w:szCs w:val="22"/>
          <w:lang w:val="en-AU"/>
        </w:rPr>
        <w:t>be more affordable than u</w:t>
      </w:r>
      <w:r w:rsidR="00E9174E">
        <w:rPr>
          <w:rFonts w:ascii="Bariol Regular" w:hAnsi="Bariol Regular"/>
          <w:sz w:val="22"/>
          <w:szCs w:val="22"/>
          <w:lang w:val="en-AU"/>
        </w:rPr>
        <w:t>sin</w:t>
      </w:r>
      <w:r w:rsidR="12060BFA" w:rsidRPr="00C9760D">
        <w:rPr>
          <w:rFonts w:ascii="Bariol Regular" w:hAnsi="Bariol Regular"/>
          <w:sz w:val="22"/>
          <w:szCs w:val="22"/>
          <w:lang w:val="en-AU"/>
        </w:rPr>
        <w:t>g taxis or rideshares during the trip.</w:t>
      </w:r>
    </w:p>
    <w:p w14:paraId="61FDE5D1" w14:textId="6F737D49" w:rsidR="00E14C41" w:rsidRPr="00C9760D" w:rsidRDefault="00E9722E" w:rsidP="1FDE8322">
      <w:pPr>
        <w:pStyle w:val="ListParagraph"/>
        <w:numPr>
          <w:ilvl w:val="0"/>
          <w:numId w:val="2"/>
        </w:numPr>
        <w:rPr>
          <w:rFonts w:ascii="Bariol Regular" w:hAnsi="Bariol Regular"/>
          <w:sz w:val="22"/>
          <w:szCs w:val="22"/>
          <w:lang w:val="en-AU"/>
        </w:rPr>
      </w:pPr>
      <w:proofErr w:type="gramStart"/>
      <w:r>
        <w:rPr>
          <w:rFonts w:ascii="Bariol Regular" w:hAnsi="Bariol Regular"/>
          <w:sz w:val="22"/>
          <w:szCs w:val="22"/>
          <w:lang w:val="en-AU"/>
        </w:rPr>
        <w:t>P</w:t>
      </w:r>
      <w:r w:rsidR="29F3750B" w:rsidRPr="00C9760D">
        <w:rPr>
          <w:rFonts w:ascii="Bariol Regular" w:hAnsi="Bariol Regular"/>
          <w:sz w:val="22"/>
          <w:szCs w:val="22"/>
          <w:lang w:val="en-AU"/>
        </w:rPr>
        <w:t>ublic transport,</w:t>
      </w:r>
      <w:proofErr w:type="gramEnd"/>
      <w:r w:rsidR="29F3750B" w:rsidRPr="00C9760D">
        <w:rPr>
          <w:rFonts w:ascii="Bariol Regular" w:hAnsi="Bariol Regular"/>
          <w:sz w:val="22"/>
          <w:szCs w:val="22"/>
          <w:lang w:val="en-AU"/>
        </w:rPr>
        <w:t xml:space="preserve"> rideshares and taxis are all unavailable.</w:t>
      </w:r>
    </w:p>
    <w:p w14:paraId="1A954C47" w14:textId="3C9A3B9A" w:rsidR="00E14C41" w:rsidRPr="00C9760D" w:rsidRDefault="13562AAA" w:rsidP="1FDE8322">
      <w:pPr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</w:pPr>
      <w:r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Generally, </w:t>
      </w:r>
      <w:r w:rsidR="009B3F28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employees</w:t>
      </w:r>
      <w:r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 do not need to book vehicle hire themselves. We ask </w:t>
      </w:r>
      <w:r w:rsidR="13891225"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that </w:t>
      </w:r>
      <w:r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you contact </w:t>
      </w:r>
      <w:r w:rsidRPr="00C9760D"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  <w:t>POINT OF CONTACT</w:t>
      </w:r>
      <w:r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 to make this booking, once approved by your </w:t>
      </w:r>
      <w:r w:rsidRPr="00C9760D"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  <w:t>line manager</w:t>
      </w:r>
      <w:r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.</w:t>
      </w:r>
    </w:p>
    <w:p w14:paraId="1BB516D9" w14:textId="03ED53F2" w:rsidR="00E14C41" w:rsidRPr="00EB123D" w:rsidRDefault="1AB36FC2" w:rsidP="1FDE8322">
      <w:pPr>
        <w:pStyle w:val="Heading2"/>
        <w:rPr>
          <w:rFonts w:ascii="Bariol Regular" w:eastAsia="Aptos" w:hAnsi="Bariol Regular" w:cs="Aptos"/>
          <w:color w:val="000000" w:themeColor="text1"/>
          <w:sz w:val="24"/>
          <w:szCs w:val="24"/>
          <w:lang w:val="en-AU"/>
        </w:rPr>
      </w:pPr>
      <w:bookmarkStart w:id="32" w:name="_Toc182227807"/>
      <w:bookmarkStart w:id="33" w:name="_Toc184642588"/>
      <w:r w:rsidRPr="00EB123D">
        <w:rPr>
          <w:rFonts w:ascii="Bariol Regular" w:hAnsi="Bariol Regular"/>
          <w:lang w:val="en-AU"/>
        </w:rPr>
        <w:t xml:space="preserve">Private </w:t>
      </w:r>
      <w:r w:rsidR="004E3BB7" w:rsidRPr="00EB123D">
        <w:rPr>
          <w:rFonts w:ascii="Bariol Regular" w:hAnsi="Bariol Regular"/>
          <w:lang w:val="en-AU"/>
        </w:rPr>
        <w:t>v</w:t>
      </w:r>
      <w:r w:rsidRPr="00EB123D">
        <w:rPr>
          <w:rFonts w:ascii="Bariol Regular" w:hAnsi="Bariol Regular"/>
          <w:lang w:val="en-AU"/>
        </w:rPr>
        <w:t xml:space="preserve">ehicle </w:t>
      </w:r>
      <w:r w:rsidR="004E3BB7" w:rsidRPr="00EB123D">
        <w:rPr>
          <w:rFonts w:ascii="Bariol Regular" w:hAnsi="Bariol Regular"/>
          <w:lang w:val="en-AU"/>
        </w:rPr>
        <w:t>u</w:t>
      </w:r>
      <w:r w:rsidRPr="00EB123D">
        <w:rPr>
          <w:rFonts w:ascii="Bariol Regular" w:hAnsi="Bariol Regular"/>
          <w:lang w:val="en-AU"/>
        </w:rPr>
        <w:t>se</w:t>
      </w:r>
      <w:bookmarkEnd w:id="32"/>
      <w:bookmarkEnd w:id="33"/>
    </w:p>
    <w:p w14:paraId="63730E35" w14:textId="68511BF7" w:rsidR="00E14C41" w:rsidRPr="00C9760D" w:rsidRDefault="481B9F1D" w:rsidP="1FDE8322">
      <w:pPr>
        <w:rPr>
          <w:rFonts w:ascii="Bariol Regular" w:hAnsi="Bariol Regular"/>
          <w:sz w:val="22"/>
          <w:szCs w:val="22"/>
          <w:lang w:val="en-AU"/>
        </w:rPr>
      </w:pPr>
      <w:r w:rsidRPr="00C9760D">
        <w:rPr>
          <w:rFonts w:ascii="Bariol Regular" w:hAnsi="Bariol Regular"/>
          <w:sz w:val="22"/>
          <w:szCs w:val="22"/>
          <w:lang w:val="en-AU"/>
        </w:rPr>
        <w:t>A p</w:t>
      </w:r>
      <w:r w:rsidR="40ED8BA8" w:rsidRPr="00C9760D">
        <w:rPr>
          <w:rFonts w:ascii="Bariol Regular" w:hAnsi="Bariol Regular"/>
          <w:sz w:val="22"/>
          <w:szCs w:val="22"/>
          <w:lang w:val="en-AU"/>
        </w:rPr>
        <w:t>rivate</w:t>
      </w:r>
      <w:r w:rsidR="5E444AD7" w:rsidRPr="00C9760D">
        <w:rPr>
          <w:rFonts w:ascii="Bariol Regular" w:hAnsi="Bariol Regular"/>
          <w:sz w:val="22"/>
          <w:szCs w:val="22"/>
          <w:lang w:val="en-AU"/>
        </w:rPr>
        <w:t>, personally owned</w:t>
      </w:r>
      <w:r w:rsidR="40ED8BA8" w:rsidRPr="00C9760D">
        <w:rPr>
          <w:rFonts w:ascii="Bariol Regular" w:hAnsi="Bariol Regular"/>
          <w:sz w:val="22"/>
          <w:szCs w:val="22"/>
          <w:lang w:val="en-AU"/>
        </w:rPr>
        <w:t xml:space="preserve"> vehicle can be used for business purposes</w:t>
      </w:r>
      <w:r w:rsidR="0000402C">
        <w:rPr>
          <w:rFonts w:ascii="Bariol Regular" w:hAnsi="Bariol Regular"/>
          <w:sz w:val="22"/>
          <w:szCs w:val="22"/>
          <w:lang w:val="en-AU"/>
        </w:rPr>
        <w:t xml:space="preserve"> – </w:t>
      </w:r>
      <w:r w:rsidR="40ED8BA8" w:rsidRPr="00C9760D">
        <w:rPr>
          <w:rFonts w:ascii="Bariol Regular" w:hAnsi="Bariol Regular"/>
          <w:sz w:val="22"/>
          <w:szCs w:val="22"/>
          <w:lang w:val="en-AU"/>
        </w:rPr>
        <w:t>beyond commuting to the office</w:t>
      </w:r>
      <w:r w:rsidR="0000402C">
        <w:rPr>
          <w:rFonts w:ascii="Bariol Regular" w:hAnsi="Bariol Regular"/>
          <w:sz w:val="22"/>
          <w:szCs w:val="22"/>
          <w:lang w:val="en-AU"/>
        </w:rPr>
        <w:t xml:space="preserve"> –</w:t>
      </w:r>
      <w:r w:rsidR="40ED8BA8" w:rsidRPr="00C9760D">
        <w:rPr>
          <w:rFonts w:ascii="Bariol Regular" w:hAnsi="Bariol Regular"/>
          <w:sz w:val="22"/>
          <w:szCs w:val="22"/>
          <w:lang w:val="en-AU"/>
        </w:rPr>
        <w:t xml:space="preserve"> </w:t>
      </w:r>
      <w:r w:rsidR="1F766D65" w:rsidRPr="00C9760D">
        <w:rPr>
          <w:rFonts w:ascii="Bariol Regular" w:hAnsi="Bariol Regular"/>
          <w:sz w:val="22"/>
          <w:szCs w:val="22"/>
          <w:lang w:val="en-AU"/>
        </w:rPr>
        <w:t xml:space="preserve">if an employee wishes to </w:t>
      </w:r>
      <w:r w:rsidR="1D5FC254" w:rsidRPr="00C9760D">
        <w:rPr>
          <w:rFonts w:ascii="Bariol Regular" w:hAnsi="Bariol Regular"/>
          <w:sz w:val="22"/>
          <w:szCs w:val="22"/>
          <w:lang w:val="en-AU"/>
        </w:rPr>
        <w:t>do so.</w:t>
      </w:r>
      <w:r w:rsidR="05518E6E" w:rsidRPr="00C9760D">
        <w:rPr>
          <w:rFonts w:ascii="Bariol Regular" w:hAnsi="Bariol Regular"/>
          <w:sz w:val="22"/>
          <w:szCs w:val="22"/>
          <w:lang w:val="en-AU"/>
        </w:rPr>
        <w:t xml:space="preserve"> We ask that these are only used in the following circumstances</w:t>
      </w:r>
      <w:r w:rsidR="00400731">
        <w:rPr>
          <w:rFonts w:ascii="Bariol Regular" w:hAnsi="Bariol Regular"/>
          <w:sz w:val="22"/>
          <w:szCs w:val="22"/>
          <w:lang w:val="en-AU"/>
        </w:rPr>
        <w:t>:</w:t>
      </w:r>
    </w:p>
    <w:p w14:paraId="785736D3" w14:textId="552EBAB9" w:rsidR="00E14C41" w:rsidRPr="00C9760D" w:rsidRDefault="00463C34" w:rsidP="1FDE8322">
      <w:pPr>
        <w:pStyle w:val="ListParagraph"/>
        <w:numPr>
          <w:ilvl w:val="0"/>
          <w:numId w:val="1"/>
        </w:numPr>
        <w:rPr>
          <w:rFonts w:ascii="Bariol Regular" w:hAnsi="Bariol Regular"/>
          <w:sz w:val="22"/>
          <w:szCs w:val="22"/>
          <w:lang w:val="en-AU"/>
        </w:rPr>
      </w:pPr>
      <w:r>
        <w:rPr>
          <w:rFonts w:ascii="Bariol Regular" w:hAnsi="Bariol Regular"/>
          <w:sz w:val="22"/>
          <w:szCs w:val="22"/>
          <w:lang w:val="en-AU"/>
        </w:rPr>
        <w:t>c</w:t>
      </w:r>
      <w:r w:rsidR="05518E6E" w:rsidRPr="00C9760D">
        <w:rPr>
          <w:rFonts w:ascii="Bariol Regular" w:hAnsi="Bariol Regular"/>
          <w:sz w:val="22"/>
          <w:szCs w:val="22"/>
          <w:lang w:val="en-AU"/>
        </w:rPr>
        <w:t xml:space="preserve">ommuting </w:t>
      </w:r>
      <w:r w:rsidR="0B919C83" w:rsidRPr="00C9760D">
        <w:rPr>
          <w:rFonts w:ascii="Bariol Regular" w:hAnsi="Bariol Regular"/>
          <w:sz w:val="22"/>
          <w:szCs w:val="22"/>
          <w:lang w:val="en-AU"/>
        </w:rPr>
        <w:t xml:space="preserve">around your home city </w:t>
      </w:r>
      <w:r w:rsidR="4F713BE8" w:rsidRPr="00C9760D">
        <w:rPr>
          <w:rFonts w:ascii="Bariol Regular" w:hAnsi="Bariol Regular"/>
          <w:sz w:val="22"/>
          <w:szCs w:val="22"/>
          <w:lang w:val="en-AU"/>
        </w:rPr>
        <w:t xml:space="preserve">and surrounds </w:t>
      </w:r>
      <w:r w:rsidR="0B919C83" w:rsidRPr="00C9760D">
        <w:rPr>
          <w:rFonts w:ascii="Bariol Regular" w:hAnsi="Bariol Regular"/>
          <w:sz w:val="22"/>
          <w:szCs w:val="22"/>
          <w:lang w:val="en-AU"/>
        </w:rPr>
        <w:t xml:space="preserve">for business purposes </w:t>
      </w:r>
      <w:r w:rsidR="3FC153CC" w:rsidRPr="00C9760D">
        <w:rPr>
          <w:rFonts w:ascii="Bariol Regular" w:hAnsi="Bariol Regular"/>
          <w:sz w:val="22"/>
          <w:szCs w:val="22"/>
          <w:lang w:val="en-AU"/>
        </w:rPr>
        <w:t>is</w:t>
      </w:r>
      <w:r w:rsidR="0B919C83" w:rsidRPr="00C9760D">
        <w:rPr>
          <w:rFonts w:ascii="Bariol Regular" w:hAnsi="Bariol Regular"/>
          <w:sz w:val="22"/>
          <w:szCs w:val="22"/>
          <w:lang w:val="en-AU"/>
        </w:rPr>
        <w:t xml:space="preserve"> </w:t>
      </w:r>
      <w:proofErr w:type="gramStart"/>
      <w:r w:rsidR="0B919C83" w:rsidRPr="00C9760D">
        <w:rPr>
          <w:rFonts w:ascii="Bariol Regular" w:hAnsi="Bariol Regular"/>
          <w:sz w:val="22"/>
          <w:szCs w:val="22"/>
          <w:lang w:val="en-AU"/>
        </w:rPr>
        <w:t>absolutely necessary</w:t>
      </w:r>
      <w:proofErr w:type="gramEnd"/>
      <w:r w:rsidR="0B919C83" w:rsidRPr="00C9760D">
        <w:rPr>
          <w:rFonts w:ascii="Bariol Regular" w:hAnsi="Bariol Regular"/>
          <w:sz w:val="22"/>
          <w:szCs w:val="22"/>
          <w:lang w:val="en-AU"/>
        </w:rPr>
        <w:t xml:space="preserve"> and public transport is not </w:t>
      </w:r>
      <w:r w:rsidR="58F37113" w:rsidRPr="00C9760D">
        <w:rPr>
          <w:rFonts w:ascii="Bariol Regular" w:hAnsi="Bariol Regular"/>
          <w:sz w:val="22"/>
          <w:szCs w:val="22"/>
          <w:lang w:val="en-AU"/>
        </w:rPr>
        <w:t>practical</w:t>
      </w:r>
    </w:p>
    <w:p w14:paraId="6E1234E4" w14:textId="74EC223A" w:rsidR="00E14C41" w:rsidRPr="00C9760D" w:rsidRDefault="009C0905" w:rsidP="1FDE8322">
      <w:pPr>
        <w:pStyle w:val="ListParagraph"/>
        <w:numPr>
          <w:ilvl w:val="0"/>
          <w:numId w:val="1"/>
        </w:numPr>
        <w:rPr>
          <w:rFonts w:ascii="Bariol Regular" w:hAnsi="Bariol Regular"/>
          <w:sz w:val="22"/>
          <w:szCs w:val="22"/>
          <w:lang w:val="en-AU"/>
        </w:rPr>
      </w:pPr>
      <w:r>
        <w:rPr>
          <w:rFonts w:ascii="Bariol Regular" w:hAnsi="Bariol Regular"/>
          <w:sz w:val="22"/>
          <w:szCs w:val="22"/>
          <w:lang w:val="en-AU"/>
        </w:rPr>
        <w:t>c</w:t>
      </w:r>
      <w:r w:rsidR="0B919C83" w:rsidRPr="00C9760D">
        <w:rPr>
          <w:rFonts w:ascii="Bariol Regular" w:hAnsi="Bariol Regular"/>
          <w:sz w:val="22"/>
          <w:szCs w:val="22"/>
          <w:lang w:val="en-AU"/>
        </w:rPr>
        <w:t>ommuting to and from airports wh</w:t>
      </w:r>
      <w:r w:rsidR="3274D8EF" w:rsidRPr="00C9760D">
        <w:rPr>
          <w:rFonts w:ascii="Bariol Regular" w:hAnsi="Bariol Regular"/>
          <w:sz w:val="22"/>
          <w:szCs w:val="22"/>
          <w:lang w:val="en-AU"/>
        </w:rPr>
        <w:t>ere</w:t>
      </w:r>
      <w:r w:rsidR="0B919C83" w:rsidRPr="00C9760D">
        <w:rPr>
          <w:rFonts w:ascii="Bariol Regular" w:hAnsi="Bariol Regular"/>
          <w:sz w:val="22"/>
          <w:szCs w:val="22"/>
          <w:lang w:val="en-AU"/>
        </w:rPr>
        <w:t xml:space="preserve"> public transport is not practical, and it is more economical than a taxi or rideshare</w:t>
      </w:r>
      <w:r>
        <w:rPr>
          <w:rFonts w:ascii="Bariol Regular" w:hAnsi="Bariol Regular"/>
          <w:sz w:val="22"/>
          <w:szCs w:val="22"/>
          <w:lang w:val="en-AU"/>
        </w:rPr>
        <w:t xml:space="preserve">, </w:t>
      </w:r>
      <w:r w:rsidR="0B919C83" w:rsidRPr="00C9760D">
        <w:rPr>
          <w:rFonts w:ascii="Bariol Regular" w:hAnsi="Bariol Regular"/>
          <w:sz w:val="22"/>
          <w:szCs w:val="22"/>
          <w:lang w:val="en-AU"/>
        </w:rPr>
        <w:t>including parking</w:t>
      </w:r>
    </w:p>
    <w:p w14:paraId="1612940E" w14:textId="21EA008F" w:rsidR="00E14C41" w:rsidRPr="00C9760D" w:rsidRDefault="009C0905" w:rsidP="1FDE8322">
      <w:pPr>
        <w:pStyle w:val="ListParagraph"/>
        <w:numPr>
          <w:ilvl w:val="0"/>
          <w:numId w:val="1"/>
        </w:numPr>
        <w:rPr>
          <w:rFonts w:ascii="Bariol Regular" w:hAnsi="Bariol Regular"/>
          <w:sz w:val="22"/>
          <w:szCs w:val="22"/>
          <w:lang w:val="en-AU"/>
        </w:rPr>
      </w:pPr>
      <w:r>
        <w:rPr>
          <w:rFonts w:ascii="Bariol Regular" w:hAnsi="Bariol Regular"/>
          <w:sz w:val="22"/>
          <w:szCs w:val="22"/>
          <w:lang w:val="en-AU"/>
        </w:rPr>
        <w:t>t</w:t>
      </w:r>
      <w:r w:rsidR="674041E3" w:rsidRPr="00C9760D">
        <w:rPr>
          <w:rFonts w:ascii="Bariol Regular" w:hAnsi="Bariol Regular"/>
          <w:sz w:val="22"/>
          <w:szCs w:val="22"/>
          <w:lang w:val="en-AU"/>
        </w:rPr>
        <w:t xml:space="preserve">ravelling </w:t>
      </w:r>
      <w:r w:rsidR="012D42FA" w:rsidRPr="00C9760D">
        <w:rPr>
          <w:rFonts w:ascii="Bariol Regular" w:hAnsi="Bariol Regular"/>
          <w:sz w:val="22"/>
          <w:szCs w:val="22"/>
          <w:lang w:val="en-AU"/>
        </w:rPr>
        <w:t>longer distances (over 500km) wh</w:t>
      </w:r>
      <w:r w:rsidR="5385A388" w:rsidRPr="00C9760D">
        <w:rPr>
          <w:rFonts w:ascii="Bariol Regular" w:hAnsi="Bariol Regular"/>
          <w:sz w:val="22"/>
          <w:szCs w:val="22"/>
          <w:lang w:val="en-AU"/>
        </w:rPr>
        <w:t>ere</w:t>
      </w:r>
      <w:r w:rsidR="012D42FA" w:rsidRPr="00C9760D">
        <w:rPr>
          <w:rFonts w:ascii="Bariol Regular" w:hAnsi="Bariol Regular"/>
          <w:sz w:val="22"/>
          <w:szCs w:val="22"/>
          <w:lang w:val="en-AU"/>
        </w:rPr>
        <w:t xml:space="preserve"> public transport</w:t>
      </w:r>
      <w:r w:rsidR="012D42FA" w:rsidRPr="00EB123D">
        <w:rPr>
          <w:rFonts w:ascii="Bariol Regular" w:hAnsi="Bariol Regular"/>
          <w:sz w:val="22"/>
          <w:szCs w:val="22"/>
          <w:lang w:val="en-AU"/>
        </w:rPr>
        <w:t xml:space="preserve"> </w:t>
      </w:r>
      <w:r w:rsidR="00B0357C" w:rsidRPr="00EB123D">
        <w:rPr>
          <w:rFonts w:ascii="Bariol Regular" w:hAnsi="Bariol Regular"/>
          <w:sz w:val="22"/>
          <w:szCs w:val="22"/>
          <w:lang w:val="en-AU"/>
        </w:rPr>
        <w:t>and ticketed rail/coach</w:t>
      </w:r>
      <w:r w:rsidR="012D42FA" w:rsidRPr="00C9760D">
        <w:rPr>
          <w:rFonts w:ascii="Bariol Regular" w:hAnsi="Bariol Regular"/>
          <w:sz w:val="22"/>
          <w:szCs w:val="22"/>
          <w:lang w:val="en-AU"/>
        </w:rPr>
        <w:t xml:space="preserve"> is not practical</w:t>
      </w:r>
      <w:r w:rsidR="3C99E1B4" w:rsidRPr="00C9760D">
        <w:rPr>
          <w:rFonts w:ascii="Bariol Regular" w:hAnsi="Bariol Regular"/>
          <w:sz w:val="22"/>
          <w:szCs w:val="22"/>
          <w:lang w:val="en-AU"/>
        </w:rPr>
        <w:t xml:space="preserve">. </w:t>
      </w:r>
    </w:p>
    <w:p w14:paraId="6FFE69F3" w14:textId="29244099" w:rsidR="53613DC4" w:rsidRPr="00EB123D" w:rsidRDefault="53613DC4" w:rsidP="04783A26">
      <w:pPr>
        <w:pStyle w:val="Heading2"/>
        <w:rPr>
          <w:rFonts w:ascii="Bariol Regular" w:hAnsi="Bariol Regular"/>
          <w:lang w:val="en-AU"/>
        </w:rPr>
      </w:pPr>
      <w:bookmarkStart w:id="34" w:name="_Toc182227808"/>
      <w:bookmarkStart w:id="35" w:name="_Toc184642589"/>
      <w:r w:rsidRPr="00EB123D">
        <w:rPr>
          <w:rFonts w:ascii="Bariol Regular" w:hAnsi="Bariol Regular"/>
          <w:lang w:val="en-AU"/>
        </w:rPr>
        <w:t xml:space="preserve">Company </w:t>
      </w:r>
      <w:r w:rsidR="004E3BB7" w:rsidRPr="00EB123D">
        <w:rPr>
          <w:rFonts w:ascii="Bariol Regular" w:hAnsi="Bariol Regular"/>
          <w:lang w:val="en-AU"/>
        </w:rPr>
        <w:t>v</w:t>
      </w:r>
      <w:r w:rsidRPr="00EB123D">
        <w:rPr>
          <w:rFonts w:ascii="Bariol Regular" w:hAnsi="Bariol Regular"/>
          <w:lang w:val="en-AU"/>
        </w:rPr>
        <w:t xml:space="preserve">ehicle </w:t>
      </w:r>
      <w:r w:rsidR="007F57A9" w:rsidRPr="00EB123D">
        <w:rPr>
          <w:rFonts w:ascii="Bariol Regular" w:hAnsi="Bariol Regular"/>
          <w:lang w:val="en-AU"/>
        </w:rPr>
        <w:t>u</w:t>
      </w:r>
      <w:r w:rsidRPr="00EB123D">
        <w:rPr>
          <w:rFonts w:ascii="Bariol Regular" w:hAnsi="Bariol Regular"/>
          <w:lang w:val="en-AU"/>
        </w:rPr>
        <w:t>se</w:t>
      </w:r>
      <w:bookmarkEnd w:id="34"/>
      <w:bookmarkEnd w:id="35"/>
    </w:p>
    <w:p w14:paraId="6D285917" w14:textId="678159AC" w:rsidR="0CFE42AC" w:rsidRPr="00C9760D" w:rsidRDefault="0CFE42AC" w:rsidP="04783A26">
      <w:pPr>
        <w:rPr>
          <w:rFonts w:ascii="Bariol Regular" w:hAnsi="Bariol Regular"/>
          <w:sz w:val="22"/>
          <w:szCs w:val="22"/>
          <w:lang w:val="en-AU"/>
        </w:rPr>
      </w:pPr>
      <w:r w:rsidRPr="00C9760D">
        <w:rPr>
          <w:rFonts w:ascii="Bariol Regular" w:hAnsi="Bariol Regular"/>
          <w:sz w:val="22"/>
          <w:szCs w:val="22"/>
          <w:lang w:val="en-AU"/>
        </w:rPr>
        <w:t xml:space="preserve">While all other transport </w:t>
      </w:r>
      <w:r w:rsidR="000D4890" w:rsidRPr="00EB123D">
        <w:rPr>
          <w:rFonts w:ascii="Bariol Regular" w:hAnsi="Bariol Regular"/>
          <w:sz w:val="22"/>
          <w:szCs w:val="22"/>
          <w:lang w:val="en-AU"/>
        </w:rPr>
        <w:t xml:space="preserve">emissions are </w:t>
      </w:r>
      <w:r w:rsidR="003C4032">
        <w:rPr>
          <w:rFonts w:ascii="Bariol Regular" w:hAnsi="Bariol Regular"/>
          <w:sz w:val="22"/>
          <w:szCs w:val="22"/>
          <w:lang w:val="en-AU"/>
        </w:rPr>
        <w:t>s</w:t>
      </w:r>
      <w:r w:rsidRPr="00C9760D">
        <w:rPr>
          <w:rFonts w:ascii="Bariol Regular" w:hAnsi="Bariol Regular"/>
          <w:sz w:val="22"/>
          <w:szCs w:val="22"/>
          <w:lang w:val="en-AU"/>
        </w:rPr>
        <w:t xml:space="preserve">cope 3 emissions, the use of a company vehicle would fall under </w:t>
      </w:r>
      <w:r w:rsidR="00BD6448">
        <w:rPr>
          <w:rFonts w:ascii="Bariol Regular" w:hAnsi="Bariol Regular"/>
          <w:sz w:val="22"/>
          <w:szCs w:val="22"/>
          <w:lang w:val="en-AU"/>
        </w:rPr>
        <w:t>s</w:t>
      </w:r>
      <w:r w:rsidRPr="00C9760D">
        <w:rPr>
          <w:rFonts w:ascii="Bariol Regular" w:hAnsi="Bariol Regular"/>
          <w:sz w:val="22"/>
          <w:szCs w:val="22"/>
          <w:lang w:val="en-AU"/>
        </w:rPr>
        <w:t xml:space="preserve">cope </w:t>
      </w:r>
      <w:r w:rsidR="58604B05" w:rsidRPr="00C9760D">
        <w:rPr>
          <w:rFonts w:ascii="Bariol Regular" w:hAnsi="Bariol Regular"/>
          <w:sz w:val="22"/>
          <w:szCs w:val="22"/>
          <w:lang w:val="en-AU"/>
        </w:rPr>
        <w:t>1 or 2</w:t>
      </w:r>
      <w:r w:rsidR="58604B05" w:rsidRPr="00EB123D">
        <w:rPr>
          <w:rFonts w:ascii="Bariol Regular" w:hAnsi="Bariol Regular"/>
          <w:sz w:val="22"/>
          <w:szCs w:val="22"/>
          <w:lang w:val="en-AU"/>
        </w:rPr>
        <w:t xml:space="preserve"> </w:t>
      </w:r>
      <w:r w:rsidR="58604B05" w:rsidRPr="00C9760D">
        <w:rPr>
          <w:rFonts w:ascii="Bariol Regular" w:hAnsi="Bariol Regular"/>
          <w:sz w:val="22"/>
          <w:szCs w:val="22"/>
          <w:lang w:val="en-AU"/>
        </w:rPr>
        <w:t>emissions. When using a</w:t>
      </w:r>
      <w:r w:rsidR="00B04578" w:rsidRPr="00EB123D">
        <w:rPr>
          <w:rFonts w:ascii="Bariol Regular" w:hAnsi="Bariol Regular"/>
          <w:sz w:val="22"/>
          <w:szCs w:val="22"/>
          <w:lang w:val="en-AU"/>
        </w:rPr>
        <w:t xml:space="preserve">n internal combustion engine </w:t>
      </w:r>
      <w:r w:rsidR="00A85E06" w:rsidRPr="00EB123D">
        <w:rPr>
          <w:rFonts w:ascii="Bariol Regular" w:hAnsi="Bariol Regular"/>
          <w:sz w:val="22"/>
          <w:szCs w:val="22"/>
          <w:lang w:val="en-AU"/>
        </w:rPr>
        <w:t>(I</w:t>
      </w:r>
      <w:r w:rsidR="00BD6448">
        <w:rPr>
          <w:rFonts w:ascii="Bariol Regular" w:hAnsi="Bariol Regular"/>
          <w:sz w:val="22"/>
          <w:szCs w:val="22"/>
          <w:lang w:val="en-AU"/>
        </w:rPr>
        <w:t>CE)</w:t>
      </w:r>
      <w:r w:rsidR="00A85E06" w:rsidRPr="00EB123D">
        <w:rPr>
          <w:rFonts w:ascii="Bariol Regular" w:hAnsi="Bariol Regular"/>
          <w:sz w:val="22"/>
          <w:szCs w:val="22"/>
          <w:lang w:val="en-AU"/>
        </w:rPr>
        <w:t xml:space="preserve"> </w:t>
      </w:r>
      <w:r w:rsidR="58604B05" w:rsidRPr="00C9760D">
        <w:rPr>
          <w:rFonts w:ascii="Bariol Regular" w:hAnsi="Bariol Regular"/>
          <w:sz w:val="22"/>
          <w:szCs w:val="22"/>
          <w:lang w:val="en-AU"/>
        </w:rPr>
        <w:t xml:space="preserve">company-owned vehicle, this would produce </w:t>
      </w:r>
      <w:r w:rsidR="00BD6448">
        <w:rPr>
          <w:rFonts w:ascii="Bariol Regular" w:hAnsi="Bariol Regular"/>
          <w:sz w:val="22"/>
          <w:szCs w:val="22"/>
          <w:lang w:val="en-AU"/>
        </w:rPr>
        <w:t>s</w:t>
      </w:r>
      <w:r w:rsidR="58604B05" w:rsidRPr="00C9760D">
        <w:rPr>
          <w:rFonts w:ascii="Bariol Regular" w:hAnsi="Bariol Regular"/>
          <w:sz w:val="22"/>
          <w:szCs w:val="22"/>
          <w:lang w:val="en-AU"/>
        </w:rPr>
        <w:t>cope 1 emissions. A</w:t>
      </w:r>
      <w:r w:rsidR="58604B05" w:rsidRPr="00EB123D">
        <w:rPr>
          <w:rFonts w:ascii="Bariol Regular" w:hAnsi="Bariol Regular"/>
          <w:sz w:val="22"/>
          <w:szCs w:val="22"/>
          <w:lang w:val="en-AU"/>
        </w:rPr>
        <w:t>n</w:t>
      </w:r>
      <w:r w:rsidR="00C00ED0" w:rsidRPr="00EB123D">
        <w:rPr>
          <w:rFonts w:ascii="Bariol Regular" w:hAnsi="Bariol Regular"/>
          <w:sz w:val="22"/>
          <w:szCs w:val="22"/>
          <w:lang w:val="en-AU"/>
        </w:rPr>
        <w:t xml:space="preserve"> </w:t>
      </w:r>
      <w:r w:rsidR="58604B05" w:rsidRPr="00C9760D">
        <w:rPr>
          <w:rFonts w:ascii="Bariol Regular" w:hAnsi="Bariol Regular"/>
          <w:sz w:val="22"/>
          <w:szCs w:val="22"/>
          <w:lang w:val="en-AU"/>
        </w:rPr>
        <w:t>electric company-owned vehicle</w:t>
      </w:r>
      <w:r w:rsidR="58604B05" w:rsidRPr="00EB123D">
        <w:rPr>
          <w:rFonts w:ascii="Bariol Regular" w:hAnsi="Bariol Regular"/>
          <w:sz w:val="22"/>
          <w:szCs w:val="22"/>
          <w:lang w:val="en-AU"/>
        </w:rPr>
        <w:t xml:space="preserve"> </w:t>
      </w:r>
      <w:r w:rsidR="00434CA3" w:rsidRPr="00EB123D">
        <w:rPr>
          <w:rFonts w:ascii="Bariol Regular" w:hAnsi="Bariol Regular"/>
          <w:sz w:val="22"/>
          <w:szCs w:val="22"/>
          <w:lang w:val="en-AU"/>
        </w:rPr>
        <w:t>(EV)</w:t>
      </w:r>
      <w:r w:rsidR="58604B05" w:rsidRPr="00C9760D">
        <w:rPr>
          <w:rFonts w:ascii="Bariol Regular" w:hAnsi="Bariol Regular"/>
          <w:sz w:val="22"/>
          <w:szCs w:val="22"/>
          <w:lang w:val="en-AU"/>
        </w:rPr>
        <w:t xml:space="preserve"> would produce </w:t>
      </w:r>
      <w:r w:rsidR="00BD6448">
        <w:rPr>
          <w:rFonts w:ascii="Bariol Regular" w:hAnsi="Bariol Regular"/>
          <w:sz w:val="22"/>
          <w:szCs w:val="22"/>
          <w:lang w:val="en-AU"/>
        </w:rPr>
        <w:t>s</w:t>
      </w:r>
      <w:r w:rsidR="58604B05" w:rsidRPr="00C9760D">
        <w:rPr>
          <w:rFonts w:ascii="Bariol Regular" w:hAnsi="Bariol Regular"/>
          <w:sz w:val="22"/>
          <w:szCs w:val="22"/>
          <w:lang w:val="en-AU"/>
        </w:rPr>
        <w:t xml:space="preserve">cope 2 emissions, </w:t>
      </w:r>
      <w:r w:rsidR="00BD6448">
        <w:rPr>
          <w:rFonts w:ascii="Bariol Regular" w:hAnsi="Bariol Regular"/>
          <w:sz w:val="22"/>
          <w:szCs w:val="22"/>
          <w:lang w:val="en-AU"/>
        </w:rPr>
        <w:t>through</w:t>
      </w:r>
      <w:r w:rsidR="58604B05" w:rsidRPr="00C9760D">
        <w:rPr>
          <w:rFonts w:ascii="Bariol Regular" w:hAnsi="Bariol Regular"/>
          <w:sz w:val="22"/>
          <w:szCs w:val="22"/>
          <w:lang w:val="en-AU"/>
        </w:rPr>
        <w:t xml:space="preserve"> electricity purchased to charge it.</w:t>
      </w:r>
      <w:r w:rsidR="4DC2195D" w:rsidRPr="00C9760D">
        <w:rPr>
          <w:rFonts w:ascii="Bariol Regular" w:hAnsi="Bariol Regular"/>
          <w:sz w:val="22"/>
          <w:szCs w:val="22"/>
          <w:lang w:val="en-AU"/>
        </w:rPr>
        <w:t xml:space="preserve"> </w:t>
      </w:r>
      <w:r w:rsidR="00A85E06" w:rsidRPr="00EB123D">
        <w:rPr>
          <w:rFonts w:ascii="Bariol Regular" w:hAnsi="Bariol Regular"/>
          <w:sz w:val="22"/>
          <w:szCs w:val="22"/>
          <w:lang w:val="en-AU"/>
        </w:rPr>
        <w:t>I</w:t>
      </w:r>
      <w:r w:rsidR="4DC2195D" w:rsidRPr="00C9760D">
        <w:rPr>
          <w:rFonts w:ascii="Bariol Regular" w:hAnsi="Bariol Regular"/>
          <w:sz w:val="22"/>
          <w:szCs w:val="22"/>
          <w:lang w:val="en-AU"/>
        </w:rPr>
        <w:t xml:space="preserve">t is important to reduce </w:t>
      </w:r>
      <w:r w:rsidR="36C6C2E1" w:rsidRPr="00C9760D">
        <w:rPr>
          <w:rFonts w:ascii="Bariol Regular" w:hAnsi="Bariol Regular"/>
          <w:sz w:val="22"/>
          <w:szCs w:val="22"/>
          <w:lang w:val="en-AU"/>
        </w:rPr>
        <w:t xml:space="preserve">all </w:t>
      </w:r>
      <w:r w:rsidR="00BD6448">
        <w:rPr>
          <w:rFonts w:ascii="Bariol Regular" w:hAnsi="Bariol Regular"/>
          <w:sz w:val="22"/>
          <w:szCs w:val="22"/>
          <w:lang w:val="en-AU"/>
        </w:rPr>
        <w:t>s</w:t>
      </w:r>
      <w:r w:rsidR="36C6C2E1" w:rsidRPr="00C9760D">
        <w:rPr>
          <w:rFonts w:ascii="Bariol Regular" w:hAnsi="Bariol Regular"/>
          <w:sz w:val="22"/>
          <w:szCs w:val="22"/>
          <w:lang w:val="en-AU"/>
        </w:rPr>
        <w:t xml:space="preserve">copes of </w:t>
      </w:r>
      <w:r w:rsidR="4DC2195D" w:rsidRPr="00C9760D">
        <w:rPr>
          <w:rFonts w:ascii="Bariol Regular" w:hAnsi="Bariol Regular"/>
          <w:sz w:val="22"/>
          <w:szCs w:val="22"/>
          <w:lang w:val="en-AU"/>
        </w:rPr>
        <w:t>emissions, and a company vehicle should only be used when no public transport</w:t>
      </w:r>
      <w:r w:rsidR="4DC2195D" w:rsidRPr="00EB123D">
        <w:rPr>
          <w:rFonts w:ascii="Bariol Regular" w:hAnsi="Bariol Regular"/>
          <w:sz w:val="22"/>
          <w:szCs w:val="22"/>
          <w:lang w:val="en-AU"/>
        </w:rPr>
        <w:t xml:space="preserve"> </w:t>
      </w:r>
      <w:r w:rsidR="003B75F9" w:rsidRPr="00EB123D">
        <w:rPr>
          <w:rFonts w:ascii="Bariol Regular" w:hAnsi="Bariol Regular"/>
          <w:sz w:val="22"/>
          <w:szCs w:val="22"/>
          <w:lang w:val="en-AU"/>
        </w:rPr>
        <w:t xml:space="preserve">or ticketed rail/coach </w:t>
      </w:r>
      <w:r w:rsidR="4DC2195D" w:rsidRPr="00C9760D">
        <w:rPr>
          <w:rFonts w:ascii="Bariol Regular" w:hAnsi="Bariol Regular"/>
          <w:sz w:val="22"/>
          <w:szCs w:val="22"/>
          <w:lang w:val="en-AU"/>
        </w:rPr>
        <w:t xml:space="preserve">is available. Refer to the </w:t>
      </w:r>
      <w:r w:rsidR="4DC2195D" w:rsidRPr="00C9760D">
        <w:rPr>
          <w:rFonts w:ascii="Bariol Regular" w:hAnsi="Bariol Regular"/>
          <w:sz w:val="22"/>
          <w:szCs w:val="22"/>
          <w:highlight w:val="lightGray"/>
          <w:lang w:val="en-AU"/>
        </w:rPr>
        <w:t>compa</w:t>
      </w:r>
      <w:r w:rsidR="23C39657" w:rsidRPr="00C9760D">
        <w:rPr>
          <w:rFonts w:ascii="Bariol Regular" w:hAnsi="Bariol Regular"/>
          <w:sz w:val="22"/>
          <w:szCs w:val="22"/>
          <w:highlight w:val="lightGray"/>
          <w:lang w:val="en-AU"/>
        </w:rPr>
        <w:t>ny vehicle use policy</w:t>
      </w:r>
      <w:r w:rsidR="23C39657" w:rsidRPr="00C9760D">
        <w:rPr>
          <w:rFonts w:ascii="Bariol Regular" w:hAnsi="Bariol Regular"/>
          <w:sz w:val="22"/>
          <w:szCs w:val="22"/>
          <w:lang w:val="en-AU"/>
        </w:rPr>
        <w:t xml:space="preserve"> for full details. </w:t>
      </w:r>
    </w:p>
    <w:p w14:paraId="49CF8169" w14:textId="6BB0A9D9" w:rsidR="00E14C41" w:rsidRPr="00EB123D" w:rsidRDefault="76CB251B" w:rsidP="1FDE8322">
      <w:pPr>
        <w:pStyle w:val="Heading2"/>
        <w:rPr>
          <w:rFonts w:ascii="Bariol Regular" w:eastAsia="Aptos" w:hAnsi="Bariol Regular" w:cs="Aptos"/>
          <w:color w:val="000000" w:themeColor="text1"/>
          <w:sz w:val="24"/>
          <w:szCs w:val="24"/>
          <w:lang w:val="en-AU"/>
        </w:rPr>
      </w:pPr>
      <w:bookmarkStart w:id="36" w:name="_Toc182227809"/>
      <w:bookmarkStart w:id="37" w:name="_Toc184642590"/>
      <w:r w:rsidRPr="00EB123D">
        <w:rPr>
          <w:rFonts w:ascii="Bariol Regular" w:hAnsi="Bariol Regular"/>
          <w:lang w:val="en-AU"/>
        </w:rPr>
        <w:t xml:space="preserve">Commuting to </w:t>
      </w:r>
      <w:r w:rsidR="73A2D36B" w:rsidRPr="00EB123D">
        <w:rPr>
          <w:rFonts w:ascii="Bariol Regular" w:hAnsi="Bariol Regular"/>
          <w:lang w:val="en-AU"/>
        </w:rPr>
        <w:t xml:space="preserve">our </w:t>
      </w:r>
      <w:r w:rsidR="007F57A9" w:rsidRPr="00EB123D">
        <w:rPr>
          <w:rFonts w:ascii="Bariol Regular" w:hAnsi="Bariol Regular"/>
          <w:lang w:val="en-AU"/>
        </w:rPr>
        <w:t>o</w:t>
      </w:r>
      <w:r w:rsidRPr="00EB123D">
        <w:rPr>
          <w:rFonts w:ascii="Bariol Regular" w:hAnsi="Bariol Regular"/>
          <w:lang w:val="en-AU"/>
        </w:rPr>
        <w:t>ffice</w:t>
      </w:r>
      <w:r w:rsidR="73A2D36B" w:rsidRPr="00EB123D">
        <w:rPr>
          <w:rFonts w:ascii="Bariol Regular" w:hAnsi="Bariol Regular"/>
          <w:lang w:val="en-AU"/>
        </w:rPr>
        <w:t>s</w:t>
      </w:r>
      <w:bookmarkEnd w:id="36"/>
      <w:bookmarkEnd w:id="37"/>
    </w:p>
    <w:p w14:paraId="1FD9D3AD" w14:textId="1881FC64" w:rsidR="00E14C41" w:rsidRPr="00C9760D" w:rsidRDefault="2B395140" w:rsidP="1FDE8322">
      <w:pPr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</w:pPr>
      <w:r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While this policy does not apply to your personal commute to our office </w:t>
      </w:r>
      <w:r w:rsidRPr="00C9760D"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  <w:t>location(s) in Sydney and Melbourne</w:t>
      </w:r>
      <w:r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, we encourage you to consider your impact from this travel. When possible,</w:t>
      </w:r>
      <w:r w:rsidR="66E14E61"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 use </w:t>
      </w:r>
      <w:r w:rsidR="0097258A"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active transport,</w:t>
      </w:r>
      <w:r w:rsidR="66E14E61"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 public transport or carpool</w:t>
      </w:r>
      <w:r w:rsidR="155CD7AC"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ing </w:t>
      </w:r>
      <w:r w:rsidR="66E14E61"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for this commute so we can collectively work to lower our </w:t>
      </w:r>
      <w:r w:rsidR="00F642CC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s</w:t>
      </w:r>
      <w:r w:rsidR="66E14E61"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cope 3 emissions.</w:t>
      </w:r>
    </w:p>
    <w:p w14:paraId="0FA66FB9" w14:textId="05F26F3D" w:rsidR="00E14C41" w:rsidRPr="00EB123D" w:rsidRDefault="2B6959F2" w:rsidP="1FDE8322">
      <w:pPr>
        <w:pStyle w:val="Heading2"/>
        <w:rPr>
          <w:rFonts w:ascii="Bariol Regular" w:eastAsia="Aptos" w:hAnsi="Bariol Regular" w:cs="Aptos"/>
          <w:color w:val="000000" w:themeColor="text1"/>
          <w:sz w:val="24"/>
          <w:szCs w:val="24"/>
        </w:rPr>
      </w:pPr>
      <w:bookmarkStart w:id="38" w:name="_Toc182227810"/>
      <w:bookmarkStart w:id="39" w:name="_Toc184642591"/>
      <w:r w:rsidRPr="00EB123D">
        <w:rPr>
          <w:rFonts w:ascii="Bariol Regular" w:hAnsi="Bariol Regular"/>
          <w:lang w:val="en-AU"/>
        </w:rPr>
        <w:t xml:space="preserve">Accommodation </w:t>
      </w:r>
      <w:r w:rsidR="007F57A9" w:rsidRPr="00EB123D">
        <w:rPr>
          <w:rFonts w:ascii="Bariol Regular" w:hAnsi="Bariol Regular"/>
          <w:lang w:val="en-AU"/>
        </w:rPr>
        <w:t>g</w:t>
      </w:r>
      <w:r w:rsidRPr="00EB123D">
        <w:rPr>
          <w:rFonts w:ascii="Bariol Regular" w:hAnsi="Bariol Regular"/>
          <w:lang w:val="en-AU"/>
        </w:rPr>
        <w:t>uidelines</w:t>
      </w:r>
      <w:bookmarkEnd w:id="38"/>
      <w:bookmarkEnd w:id="39"/>
    </w:p>
    <w:p w14:paraId="37C0CDF8" w14:textId="44507BF8" w:rsidR="00E14C41" w:rsidRPr="00C9760D" w:rsidRDefault="00F642CC" w:rsidP="1FDE8322">
      <w:pPr>
        <w:rPr>
          <w:rFonts w:ascii="Bariol Regular" w:eastAsia="Aptos" w:hAnsi="Bariol Regular" w:cs="Aptos"/>
          <w:color w:val="000000" w:themeColor="text1"/>
          <w:sz w:val="22"/>
          <w:szCs w:val="22"/>
        </w:rPr>
      </w:pPr>
      <w:r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S</w:t>
      </w:r>
      <w:r w:rsidR="24CCFC62"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elect overnight accommodation</w:t>
      </w:r>
      <w:r w:rsidR="2B6959F2"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 based upon the least expensive acceptable and practical </w:t>
      </w:r>
      <w:r w:rsidR="001E1EEA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options</w:t>
      </w:r>
      <w:r w:rsidR="2B6959F2"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 available. Essentially, this means bed and breakfasts or moderately priced hotels, not luxury accommodation. </w:t>
      </w:r>
    </w:p>
    <w:p w14:paraId="5BFA0E8B" w14:textId="343ACC2A" w:rsidR="00E14C41" w:rsidRPr="00C9760D" w:rsidRDefault="5082B710" w:rsidP="1FDE8322">
      <w:pPr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</w:pPr>
      <w:r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We tend to centralise our bookings through </w:t>
      </w:r>
      <w:r w:rsidRPr="00C9760D"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  <w:t>AGENCY NAME</w:t>
      </w:r>
      <w:r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 to assist in tracking emissions.</w:t>
      </w:r>
      <w:r w:rsidR="4898E2A9"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 When available, we encourage accommodation to be booked that ha</w:t>
      </w:r>
      <w:r w:rsidR="2F5FA614"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s</w:t>
      </w:r>
      <w:r w:rsidR="4898E2A9"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 a third-party green certification, as recognised by the Global Sustainable Tourism Council (GSTC). </w:t>
      </w:r>
    </w:p>
    <w:p w14:paraId="334456AE" w14:textId="5EB0BC13" w:rsidR="00E14C41" w:rsidRPr="00C9760D" w:rsidRDefault="696E2522" w:rsidP="1FDE8322">
      <w:pPr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</w:pPr>
      <w:r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Generally, </w:t>
      </w:r>
      <w:r w:rsidR="001E1EEA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employees</w:t>
      </w:r>
      <w:r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 do not need to book accommodation themselves. We ask </w:t>
      </w:r>
      <w:r w:rsidR="4263F490"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that </w:t>
      </w:r>
      <w:r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you contact </w:t>
      </w:r>
      <w:r w:rsidRPr="00C9760D"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  <w:t>POINT OF CONTACT</w:t>
      </w:r>
      <w:r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 to make this booking, once approved by your </w:t>
      </w:r>
      <w:r w:rsidRPr="00C9760D"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  <w:t>line manager</w:t>
      </w:r>
      <w:r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.</w:t>
      </w:r>
    </w:p>
    <w:p w14:paraId="59AFCC0A" w14:textId="2B26970B" w:rsidR="00E14C41" w:rsidRPr="00EB123D" w:rsidRDefault="609300C8" w:rsidP="1FDE8322">
      <w:pPr>
        <w:pStyle w:val="Heading2"/>
        <w:rPr>
          <w:rFonts w:ascii="Bariol Regular" w:hAnsi="Bariol Regular"/>
          <w:lang w:val="en-AU"/>
        </w:rPr>
      </w:pPr>
      <w:bookmarkStart w:id="40" w:name="_Toc182227811"/>
      <w:bookmarkStart w:id="41" w:name="_Toc184642592"/>
      <w:r w:rsidRPr="00EB123D">
        <w:rPr>
          <w:rFonts w:ascii="Bariol Regular" w:hAnsi="Bariol Regular"/>
          <w:lang w:val="en-AU"/>
        </w:rPr>
        <w:t xml:space="preserve">Meals and </w:t>
      </w:r>
      <w:r w:rsidR="007F57A9" w:rsidRPr="00EB123D">
        <w:rPr>
          <w:rFonts w:ascii="Bariol Regular" w:hAnsi="Bariol Regular"/>
          <w:lang w:val="en-AU"/>
        </w:rPr>
        <w:t>a</w:t>
      </w:r>
      <w:r w:rsidRPr="00EB123D">
        <w:rPr>
          <w:rFonts w:ascii="Bariol Regular" w:hAnsi="Bariol Regular"/>
          <w:lang w:val="en-AU"/>
        </w:rPr>
        <w:t xml:space="preserve">dditional </w:t>
      </w:r>
      <w:r w:rsidR="007F57A9" w:rsidRPr="00EB123D">
        <w:rPr>
          <w:rFonts w:ascii="Bariol Regular" w:hAnsi="Bariol Regular"/>
          <w:lang w:val="en-AU"/>
        </w:rPr>
        <w:t>e</w:t>
      </w:r>
      <w:r w:rsidRPr="00EB123D">
        <w:rPr>
          <w:rFonts w:ascii="Bariol Regular" w:hAnsi="Bariol Regular"/>
          <w:lang w:val="en-AU"/>
        </w:rPr>
        <w:t>xpenses</w:t>
      </w:r>
      <w:bookmarkEnd w:id="40"/>
      <w:bookmarkEnd w:id="41"/>
    </w:p>
    <w:p w14:paraId="79BBB6E8" w14:textId="7CC6AB01" w:rsidR="00E14C41" w:rsidRPr="00C9760D" w:rsidRDefault="52C7CDC0" w:rsidP="1FDE8322">
      <w:pPr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</w:pPr>
      <w:r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See our </w:t>
      </w:r>
      <w:r w:rsidR="187027C7" w:rsidRPr="00C9760D"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  <w:t>travel expenses</w:t>
      </w:r>
      <w:r w:rsidRPr="00C9760D"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  <w:t xml:space="preserve"> (link)</w:t>
      </w:r>
      <w:r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 policy for details on expenses, including </w:t>
      </w:r>
      <w:r w:rsidR="002A6278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allowances</w:t>
      </w:r>
      <w:r w:rsidR="1E4F3348"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 </w:t>
      </w:r>
      <w:r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and reimbursement processes.</w:t>
      </w:r>
      <w:r w:rsidR="4775F48F"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 </w:t>
      </w:r>
      <w:r w:rsidR="002A6278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C</w:t>
      </w:r>
      <w:r w:rsidR="4775F48F"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onsume </w:t>
      </w:r>
      <w:r w:rsidR="00B93D48" w:rsidRPr="00EB123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sustainably</w:t>
      </w:r>
      <w:r w:rsidR="00B93D48"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 </w:t>
      </w:r>
      <w:r w:rsidR="4775F48F"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when travelling. This means </w:t>
      </w:r>
      <w:r w:rsidR="745BD229"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when</w:t>
      </w:r>
      <w:r w:rsidR="4775F48F"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 </w:t>
      </w:r>
      <w:r w:rsidR="745BD229"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using an allowance provided by </w:t>
      </w:r>
      <w:r w:rsidR="745BD229" w:rsidRPr="00C9760D"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  <w:t>COMPANY</w:t>
      </w:r>
      <w:r w:rsidR="745BD229"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, we ask</w:t>
      </w:r>
      <w:r w:rsidR="45F454FB"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 for</w:t>
      </w:r>
      <w:r w:rsidR="4775F48F"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 </w:t>
      </w:r>
      <w:r w:rsidR="1A8FA102"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you to purchase </w:t>
      </w:r>
      <w:r w:rsidR="4775F48F"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meals that support local businesses</w:t>
      </w:r>
      <w:r w:rsidR="6ACDF938"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 </w:t>
      </w:r>
      <w:r w:rsidR="42455A7C"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if possible</w:t>
      </w:r>
      <w:r w:rsidR="2DFD11D3"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>.</w:t>
      </w:r>
      <w:r w:rsidR="48D570E5"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 </w:t>
      </w:r>
    </w:p>
    <w:p w14:paraId="79B7A83B" w14:textId="0E882461" w:rsidR="00E14C41" w:rsidRPr="00EB123D" w:rsidRDefault="187AE9E3" w:rsidP="1FDE8322">
      <w:pPr>
        <w:pStyle w:val="Heading2"/>
        <w:rPr>
          <w:rFonts w:ascii="Bariol Regular" w:eastAsia="Aptos" w:hAnsi="Bariol Regular" w:cs="Aptos"/>
          <w:color w:val="000000" w:themeColor="text1"/>
          <w:sz w:val="24"/>
          <w:szCs w:val="24"/>
          <w:u w:val="single"/>
          <w:lang w:val="en-AU"/>
        </w:rPr>
      </w:pPr>
      <w:bookmarkStart w:id="42" w:name="_Toc182227812"/>
      <w:bookmarkStart w:id="43" w:name="_Toc184642593"/>
      <w:r w:rsidRPr="00EB123D">
        <w:rPr>
          <w:rFonts w:ascii="Bariol Regular" w:hAnsi="Bariol Regular"/>
          <w:lang w:val="en-AU"/>
        </w:rPr>
        <w:t xml:space="preserve">Health and </w:t>
      </w:r>
      <w:r w:rsidR="007F57A9" w:rsidRPr="00EB123D">
        <w:rPr>
          <w:rFonts w:ascii="Bariol Regular" w:hAnsi="Bariol Regular"/>
          <w:lang w:val="en-AU"/>
        </w:rPr>
        <w:t>s</w:t>
      </w:r>
      <w:r w:rsidRPr="00EB123D">
        <w:rPr>
          <w:rFonts w:ascii="Bariol Regular" w:hAnsi="Bariol Regular"/>
          <w:lang w:val="en-AU"/>
        </w:rPr>
        <w:t>afety</w:t>
      </w:r>
      <w:bookmarkEnd w:id="42"/>
      <w:bookmarkEnd w:id="43"/>
    </w:p>
    <w:p w14:paraId="2C078E63" w14:textId="7A5D7D03" w:rsidR="00E14C41" w:rsidRPr="00C9760D" w:rsidRDefault="187AE9E3" w:rsidP="1FDE8322">
      <w:pPr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</w:pPr>
      <w:r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While we believe sustainability is extremely important, your safety comes first. We never expect an employee to choose a more sustainable option if it puts their health or safety at risk. Please discuss with your </w:t>
      </w:r>
      <w:r w:rsidRPr="00C9760D">
        <w:rPr>
          <w:rFonts w:ascii="Bariol Regular" w:eastAsia="Aptos" w:hAnsi="Bariol Regular" w:cs="Aptos"/>
          <w:color w:val="000000" w:themeColor="text1"/>
          <w:sz w:val="22"/>
          <w:szCs w:val="22"/>
          <w:highlight w:val="lightGray"/>
          <w:lang w:val="en-AU"/>
        </w:rPr>
        <w:t>line manager</w:t>
      </w:r>
      <w:r w:rsidRPr="00C9760D">
        <w:rPr>
          <w:rFonts w:ascii="Bariol Regular" w:eastAsia="Aptos" w:hAnsi="Bariol Regular" w:cs="Aptos"/>
          <w:color w:val="000000" w:themeColor="text1"/>
          <w:sz w:val="22"/>
          <w:szCs w:val="22"/>
          <w:lang w:val="en-AU"/>
        </w:rPr>
        <w:t xml:space="preserve"> if you have concerns about this. </w:t>
      </w:r>
    </w:p>
    <w:p w14:paraId="7B989C3C" w14:textId="015D10E5" w:rsidR="361B6338" w:rsidRPr="00C9760D" w:rsidRDefault="00B04DB0" w:rsidP="00B37249">
      <w:pPr>
        <w:pStyle w:val="Heading1"/>
        <w:rPr>
          <w:rFonts w:ascii="Bariol Regular" w:hAnsi="Bariol Regular"/>
          <w:b/>
          <w:lang w:val="en-AU"/>
        </w:rPr>
      </w:pPr>
      <w:r w:rsidRPr="1CCFBBF4">
        <w:rPr>
          <w:rFonts w:ascii="Bariol Regular" w:hAnsi="Bariol Regular"/>
          <w:lang w:val="en-AU"/>
        </w:rPr>
        <w:br w:type="column"/>
      </w:r>
      <w:bookmarkStart w:id="44" w:name="_Toc182227813"/>
      <w:bookmarkStart w:id="45" w:name="_Toc184642594"/>
      <w:r w:rsidR="00434B0B" w:rsidRPr="1CCFBBF4">
        <w:rPr>
          <w:rFonts w:ascii="Bariol Regular" w:hAnsi="Bariol Regular"/>
          <w:b/>
          <w:bCs/>
          <w:color w:val="188838"/>
          <w:lang w:val="en-AU"/>
        </w:rPr>
        <w:t xml:space="preserve">Optional </w:t>
      </w:r>
      <w:r w:rsidR="007F57A9" w:rsidRPr="1CCFBBF4">
        <w:rPr>
          <w:rFonts w:ascii="Bariol Regular" w:hAnsi="Bariol Regular"/>
          <w:b/>
          <w:bCs/>
          <w:color w:val="188838"/>
          <w:lang w:val="en-AU"/>
        </w:rPr>
        <w:t>s</w:t>
      </w:r>
      <w:r w:rsidR="2A6DBC01" w:rsidRPr="1CCFBBF4">
        <w:rPr>
          <w:rFonts w:ascii="Bariol Regular" w:hAnsi="Bariol Regular"/>
          <w:b/>
          <w:bCs/>
          <w:color w:val="188838"/>
          <w:lang w:val="en-AU"/>
        </w:rPr>
        <w:t xml:space="preserve">ections to </w:t>
      </w:r>
      <w:r w:rsidR="007F57A9" w:rsidRPr="1CCFBBF4">
        <w:rPr>
          <w:rFonts w:ascii="Bariol Regular" w:hAnsi="Bariol Regular"/>
          <w:b/>
          <w:bCs/>
          <w:color w:val="188838"/>
          <w:lang w:val="en-AU"/>
        </w:rPr>
        <w:t>c</w:t>
      </w:r>
      <w:r w:rsidR="2A6DBC01" w:rsidRPr="1CCFBBF4">
        <w:rPr>
          <w:rFonts w:ascii="Bariol Regular" w:hAnsi="Bariol Regular"/>
          <w:b/>
          <w:bCs/>
          <w:color w:val="188838"/>
          <w:lang w:val="en-AU"/>
        </w:rPr>
        <w:t>onsider</w:t>
      </w:r>
      <w:bookmarkEnd w:id="44"/>
      <w:bookmarkEnd w:id="45"/>
    </w:p>
    <w:p w14:paraId="0C2FD1C2" w14:textId="29224263" w:rsidR="1CCFBBF4" w:rsidRDefault="1CCFBBF4" w:rsidP="1CCFBBF4">
      <w:pPr>
        <w:pStyle w:val="ListParagraph"/>
        <w:ind w:left="0"/>
        <w:rPr>
          <w:rFonts w:ascii="Bariol Regular" w:hAnsi="Bariol Regular"/>
          <w:b/>
          <w:bCs/>
          <w:color w:val="004F5A"/>
          <w:sz w:val="22"/>
          <w:szCs w:val="22"/>
          <w:lang w:val="en-AU"/>
        </w:rPr>
      </w:pPr>
    </w:p>
    <w:p w14:paraId="797245A5" w14:textId="0AFBBB12" w:rsidR="004A30A1" w:rsidRPr="00C9760D" w:rsidRDefault="004A30A1" w:rsidP="004A06D0">
      <w:pPr>
        <w:pStyle w:val="ListParagraph"/>
        <w:ind w:left="0"/>
        <w:rPr>
          <w:rFonts w:ascii="Bariol Regular" w:hAnsi="Bariol Regular"/>
          <w:sz w:val="22"/>
          <w:szCs w:val="22"/>
          <w:lang w:val="en-AU"/>
        </w:rPr>
      </w:pPr>
      <w:r w:rsidRPr="004A06D0">
        <w:rPr>
          <w:rFonts w:ascii="Bariol Regular" w:hAnsi="Bariol Regular"/>
          <w:b/>
          <w:bCs/>
          <w:color w:val="004F5A"/>
          <w:sz w:val="22"/>
          <w:szCs w:val="22"/>
          <w:lang w:val="en-AU"/>
        </w:rPr>
        <w:t>Background of travel emissions</w:t>
      </w:r>
      <w:r w:rsidRPr="004A06D0">
        <w:rPr>
          <w:rFonts w:ascii="Bariol Regular" w:hAnsi="Bariol Regular"/>
          <w:color w:val="004F5A"/>
          <w:sz w:val="22"/>
          <w:szCs w:val="22"/>
          <w:lang w:val="en-AU"/>
        </w:rPr>
        <w:t>:</w:t>
      </w:r>
      <w:r w:rsidR="00D04AD4" w:rsidRPr="004A06D0">
        <w:rPr>
          <w:rFonts w:ascii="Bariol Regular" w:hAnsi="Bariol Regular"/>
          <w:color w:val="004F5A"/>
          <w:sz w:val="22"/>
          <w:szCs w:val="22"/>
          <w:lang w:val="en-AU"/>
        </w:rPr>
        <w:t xml:space="preserve"> </w:t>
      </w:r>
      <w:r w:rsidR="00CD6C0E">
        <w:rPr>
          <w:rFonts w:ascii="Bariol Regular" w:hAnsi="Bariol Regular"/>
          <w:sz w:val="22"/>
          <w:szCs w:val="22"/>
          <w:lang w:val="en-AU"/>
        </w:rPr>
        <w:t>C</w:t>
      </w:r>
      <w:r w:rsidR="00D04AD4" w:rsidRPr="00C9760D">
        <w:rPr>
          <w:rFonts w:ascii="Bariol Regular" w:hAnsi="Bariol Regular"/>
          <w:sz w:val="22"/>
          <w:szCs w:val="22"/>
          <w:lang w:val="en-AU"/>
        </w:rPr>
        <w:t xml:space="preserve">ontext </w:t>
      </w:r>
      <w:r w:rsidR="00CD6C0E">
        <w:rPr>
          <w:rFonts w:ascii="Bariol Regular" w:hAnsi="Bariol Regular"/>
          <w:sz w:val="22"/>
          <w:szCs w:val="22"/>
          <w:lang w:val="en-AU"/>
        </w:rPr>
        <w:t>around</w:t>
      </w:r>
      <w:r w:rsidR="00D04AD4" w:rsidRPr="00C9760D">
        <w:rPr>
          <w:rFonts w:ascii="Bariol Regular" w:hAnsi="Bariol Regular"/>
          <w:sz w:val="22"/>
          <w:szCs w:val="22"/>
          <w:lang w:val="en-AU"/>
        </w:rPr>
        <w:t xml:space="preserve"> climate change to help employees understand the purpose of this policy</w:t>
      </w:r>
      <w:r w:rsidR="000C65A2" w:rsidRPr="00C9760D">
        <w:rPr>
          <w:rFonts w:ascii="Bariol Regular" w:hAnsi="Bariol Regular"/>
          <w:sz w:val="22"/>
          <w:szCs w:val="22"/>
          <w:lang w:val="en-AU"/>
        </w:rPr>
        <w:t>.</w:t>
      </w:r>
      <w:r w:rsidR="009B5695" w:rsidRPr="00C9760D">
        <w:rPr>
          <w:rFonts w:ascii="Bariol Regular" w:hAnsi="Bariol Regular"/>
          <w:sz w:val="22"/>
          <w:szCs w:val="22"/>
          <w:lang w:val="en-AU"/>
        </w:rPr>
        <w:t xml:space="preserve"> </w:t>
      </w:r>
      <w:r w:rsidR="000C65A2" w:rsidRPr="00C9760D">
        <w:rPr>
          <w:rFonts w:ascii="Bariol Regular" w:hAnsi="Bariol Regular"/>
          <w:sz w:val="22"/>
          <w:szCs w:val="22"/>
          <w:lang w:val="en-AU"/>
        </w:rPr>
        <w:t xml:space="preserve">This section can be </w:t>
      </w:r>
      <w:r w:rsidR="00131964" w:rsidRPr="00C9760D">
        <w:rPr>
          <w:rFonts w:ascii="Bariol Regular" w:hAnsi="Bariol Regular"/>
          <w:sz w:val="22"/>
          <w:szCs w:val="22"/>
          <w:lang w:val="en-AU"/>
        </w:rPr>
        <w:t>informative at the start of the policy, or</w:t>
      </w:r>
      <w:r w:rsidR="000C65A2" w:rsidRPr="00C9760D">
        <w:rPr>
          <w:rFonts w:ascii="Bariol Regular" w:hAnsi="Bariol Regular"/>
          <w:sz w:val="22"/>
          <w:szCs w:val="22"/>
          <w:lang w:val="en-AU"/>
        </w:rPr>
        <w:t xml:space="preserve"> </w:t>
      </w:r>
      <w:r w:rsidR="00676052" w:rsidRPr="00C9760D">
        <w:rPr>
          <w:rFonts w:ascii="Bariol Regular" w:hAnsi="Bariol Regular"/>
          <w:sz w:val="22"/>
          <w:szCs w:val="22"/>
          <w:lang w:val="en-AU"/>
        </w:rPr>
        <w:t>within</w:t>
      </w:r>
      <w:r w:rsidR="000C65A2" w:rsidRPr="00C9760D">
        <w:rPr>
          <w:rFonts w:ascii="Bariol Regular" w:hAnsi="Bariol Regular"/>
          <w:sz w:val="22"/>
          <w:szCs w:val="22"/>
          <w:lang w:val="en-AU"/>
        </w:rPr>
        <w:t xml:space="preserve"> ‘Purpose and scope’ as a subsection.</w:t>
      </w:r>
      <w:r w:rsidR="009B5695" w:rsidRPr="00C9760D">
        <w:rPr>
          <w:rFonts w:ascii="Bariol Regular" w:hAnsi="Bariol Regular"/>
          <w:sz w:val="22"/>
          <w:szCs w:val="22"/>
          <w:lang w:val="en-AU"/>
        </w:rPr>
        <w:t xml:space="preserve"> </w:t>
      </w:r>
      <w:r w:rsidR="00F1468A" w:rsidRPr="00C9760D">
        <w:rPr>
          <w:rFonts w:ascii="Bariol Regular" w:hAnsi="Bariol Regular"/>
          <w:sz w:val="22"/>
          <w:szCs w:val="22"/>
          <w:lang w:val="en-AU"/>
        </w:rPr>
        <w:t xml:space="preserve">For more details on </w:t>
      </w:r>
      <w:r w:rsidR="00B8766F">
        <w:rPr>
          <w:rFonts w:ascii="Bariol Regular" w:hAnsi="Bariol Regular"/>
          <w:sz w:val="22"/>
          <w:szCs w:val="22"/>
          <w:lang w:val="en-AU"/>
        </w:rPr>
        <w:t>s</w:t>
      </w:r>
      <w:r w:rsidR="00E97D5D" w:rsidRPr="00C9760D">
        <w:rPr>
          <w:rFonts w:ascii="Bariol Regular" w:hAnsi="Bariol Regular"/>
          <w:sz w:val="22"/>
          <w:szCs w:val="22"/>
          <w:lang w:val="en-AU"/>
        </w:rPr>
        <w:t xml:space="preserve">cope 3 travel emissions, please see </w:t>
      </w:r>
      <w:r w:rsidR="008F2B41" w:rsidRPr="004A06D0">
        <w:rPr>
          <w:rFonts w:ascii="Bariol Regular" w:hAnsi="Bariol Regular"/>
          <w:iCs/>
          <w:color w:val="004F5A"/>
          <w:sz w:val="22"/>
          <w:szCs w:val="22"/>
          <w:lang w:val="en-AU"/>
        </w:rPr>
        <w:t xml:space="preserve">Reduce </w:t>
      </w:r>
      <w:r w:rsidR="0044309C">
        <w:rPr>
          <w:rFonts w:ascii="Bariol Regular" w:hAnsi="Bariol Regular"/>
          <w:iCs/>
          <w:color w:val="004F5A"/>
          <w:sz w:val="22"/>
          <w:szCs w:val="22"/>
          <w:lang w:val="en-AU"/>
        </w:rPr>
        <w:t>y</w:t>
      </w:r>
      <w:r w:rsidR="008F2B41" w:rsidRPr="004A06D0">
        <w:rPr>
          <w:rFonts w:ascii="Bariol Regular" w:hAnsi="Bariol Regular"/>
          <w:iCs/>
          <w:color w:val="004F5A"/>
          <w:sz w:val="22"/>
          <w:szCs w:val="22"/>
          <w:lang w:val="en-AU"/>
        </w:rPr>
        <w:t xml:space="preserve">our </w:t>
      </w:r>
      <w:r w:rsidR="0044309C">
        <w:rPr>
          <w:rFonts w:ascii="Bariol Regular" w:hAnsi="Bariol Regular"/>
          <w:iCs/>
          <w:color w:val="004F5A"/>
          <w:sz w:val="22"/>
          <w:szCs w:val="22"/>
          <w:lang w:val="en-AU"/>
        </w:rPr>
        <w:t>t</w:t>
      </w:r>
      <w:r w:rsidR="008F2B41" w:rsidRPr="004A06D0">
        <w:rPr>
          <w:rFonts w:ascii="Bariol Regular" w:hAnsi="Bariol Regular"/>
          <w:iCs/>
          <w:color w:val="004F5A"/>
          <w:sz w:val="22"/>
          <w:szCs w:val="22"/>
          <w:lang w:val="en-AU"/>
        </w:rPr>
        <w:t xml:space="preserve">ravel </w:t>
      </w:r>
      <w:r w:rsidR="0044309C">
        <w:rPr>
          <w:rFonts w:ascii="Bariol Regular" w:hAnsi="Bariol Regular"/>
          <w:iCs/>
          <w:color w:val="004F5A"/>
          <w:sz w:val="22"/>
          <w:szCs w:val="22"/>
          <w:lang w:val="en-AU"/>
        </w:rPr>
        <w:t>e</w:t>
      </w:r>
      <w:r w:rsidR="008F2B41" w:rsidRPr="004A06D0">
        <w:rPr>
          <w:rFonts w:ascii="Bariol Regular" w:hAnsi="Bariol Regular"/>
          <w:iCs/>
          <w:color w:val="004F5A"/>
          <w:sz w:val="22"/>
          <w:szCs w:val="22"/>
          <w:lang w:val="en-AU"/>
        </w:rPr>
        <w:t xml:space="preserve">missions </w:t>
      </w:r>
      <w:r w:rsidR="0044309C">
        <w:rPr>
          <w:rFonts w:ascii="Bariol Regular" w:hAnsi="Bariol Regular"/>
          <w:iCs/>
          <w:color w:val="004F5A"/>
          <w:sz w:val="22"/>
          <w:szCs w:val="22"/>
          <w:lang w:val="en-AU"/>
        </w:rPr>
        <w:t>g</w:t>
      </w:r>
      <w:r w:rsidR="008F2B41" w:rsidRPr="004A06D0">
        <w:rPr>
          <w:rFonts w:ascii="Bariol Regular" w:hAnsi="Bariol Regular"/>
          <w:iCs/>
          <w:color w:val="004F5A"/>
          <w:sz w:val="22"/>
          <w:szCs w:val="22"/>
          <w:lang w:val="en-AU"/>
        </w:rPr>
        <w:t xml:space="preserve">uide: Practical </w:t>
      </w:r>
      <w:r w:rsidR="0044309C">
        <w:rPr>
          <w:rFonts w:ascii="Bariol Regular" w:hAnsi="Bariol Regular"/>
          <w:iCs/>
          <w:color w:val="004F5A"/>
          <w:sz w:val="22"/>
          <w:szCs w:val="22"/>
          <w:lang w:val="en-AU"/>
        </w:rPr>
        <w:t>p</w:t>
      </w:r>
      <w:r w:rsidR="008F2B41" w:rsidRPr="004A06D0">
        <w:rPr>
          <w:rFonts w:ascii="Bariol Regular" w:hAnsi="Bariol Regular"/>
          <w:iCs/>
          <w:color w:val="004F5A"/>
          <w:sz w:val="22"/>
          <w:szCs w:val="22"/>
          <w:lang w:val="en-AU"/>
        </w:rPr>
        <w:t xml:space="preserve">athways for </w:t>
      </w:r>
      <w:r w:rsidR="0044309C">
        <w:rPr>
          <w:rFonts w:ascii="Bariol Regular" w:hAnsi="Bariol Regular"/>
          <w:iCs/>
          <w:color w:val="004F5A"/>
          <w:sz w:val="22"/>
          <w:szCs w:val="22"/>
          <w:lang w:val="en-AU"/>
        </w:rPr>
        <w:t>s</w:t>
      </w:r>
      <w:r w:rsidR="008F2B41" w:rsidRPr="004A06D0">
        <w:rPr>
          <w:rFonts w:ascii="Bariol Regular" w:hAnsi="Bariol Regular"/>
          <w:iCs/>
          <w:color w:val="004F5A"/>
          <w:sz w:val="22"/>
          <w:szCs w:val="22"/>
          <w:lang w:val="en-AU"/>
        </w:rPr>
        <w:t xml:space="preserve">ustainable </w:t>
      </w:r>
      <w:r w:rsidR="0044309C">
        <w:rPr>
          <w:rFonts w:ascii="Bariol Regular" w:hAnsi="Bariol Regular"/>
          <w:iCs/>
          <w:color w:val="004F5A"/>
          <w:sz w:val="22"/>
          <w:szCs w:val="22"/>
          <w:lang w:val="en-AU"/>
        </w:rPr>
        <w:t>b</w:t>
      </w:r>
      <w:r w:rsidR="008F2B41" w:rsidRPr="004A06D0">
        <w:rPr>
          <w:rFonts w:ascii="Bariol Regular" w:hAnsi="Bariol Regular"/>
          <w:iCs/>
          <w:color w:val="004F5A"/>
          <w:sz w:val="22"/>
          <w:szCs w:val="22"/>
          <w:lang w:val="en-AU"/>
        </w:rPr>
        <w:t xml:space="preserve">usiness </w:t>
      </w:r>
      <w:r w:rsidR="0044309C">
        <w:rPr>
          <w:rFonts w:ascii="Bariol Regular" w:hAnsi="Bariol Regular"/>
          <w:iCs/>
          <w:color w:val="004F5A"/>
          <w:sz w:val="22"/>
          <w:szCs w:val="22"/>
          <w:lang w:val="en-AU"/>
        </w:rPr>
        <w:t>t</w:t>
      </w:r>
      <w:r w:rsidR="008F2B41" w:rsidRPr="004A06D0">
        <w:rPr>
          <w:rFonts w:ascii="Bariol Regular" w:hAnsi="Bariol Regular"/>
          <w:iCs/>
          <w:color w:val="004F5A"/>
          <w:sz w:val="22"/>
          <w:szCs w:val="22"/>
          <w:lang w:val="en-AU"/>
        </w:rPr>
        <w:t xml:space="preserve">ravel and </w:t>
      </w:r>
      <w:r w:rsidR="0044309C">
        <w:rPr>
          <w:rFonts w:ascii="Bariol Regular" w:hAnsi="Bariol Regular"/>
          <w:iCs/>
          <w:color w:val="004F5A"/>
          <w:sz w:val="22"/>
          <w:szCs w:val="22"/>
          <w:lang w:val="en-AU"/>
        </w:rPr>
        <w:t>e</w:t>
      </w:r>
      <w:r w:rsidR="008F2B41" w:rsidRPr="004A06D0">
        <w:rPr>
          <w:rFonts w:ascii="Bariol Regular" w:hAnsi="Bariol Regular"/>
          <w:iCs/>
          <w:color w:val="004F5A"/>
          <w:sz w:val="22"/>
          <w:szCs w:val="22"/>
          <w:lang w:val="en-AU"/>
        </w:rPr>
        <w:t xml:space="preserve">mployee </w:t>
      </w:r>
      <w:r w:rsidR="0044309C">
        <w:rPr>
          <w:rFonts w:ascii="Bariol Regular" w:hAnsi="Bariol Regular"/>
          <w:iCs/>
          <w:color w:val="004F5A"/>
          <w:sz w:val="22"/>
          <w:szCs w:val="22"/>
          <w:lang w:val="en-AU"/>
        </w:rPr>
        <w:t>c</w:t>
      </w:r>
      <w:r w:rsidR="008F2B41" w:rsidRPr="004A06D0">
        <w:rPr>
          <w:rFonts w:ascii="Bariol Regular" w:hAnsi="Bariol Regular"/>
          <w:iCs/>
          <w:color w:val="004F5A"/>
          <w:sz w:val="22"/>
          <w:szCs w:val="22"/>
          <w:lang w:val="en-AU"/>
        </w:rPr>
        <w:t>ommuting</w:t>
      </w:r>
      <w:r w:rsidR="00A3057A">
        <w:rPr>
          <w:rFonts w:ascii="Bariol Regular" w:hAnsi="Bariol Regular"/>
          <w:color w:val="004F5A"/>
          <w:sz w:val="22"/>
          <w:szCs w:val="22"/>
          <w:lang w:val="en-AU"/>
        </w:rPr>
        <w:t>.</w:t>
      </w:r>
    </w:p>
    <w:p w14:paraId="263AA9F9" w14:textId="77777777" w:rsidR="00CD6C0E" w:rsidRDefault="00CD6C0E" w:rsidP="004A06D0">
      <w:pPr>
        <w:pStyle w:val="ListParagraph"/>
        <w:ind w:left="0"/>
        <w:rPr>
          <w:rFonts w:ascii="Bariol Regular" w:hAnsi="Bariol Regular"/>
          <w:b/>
          <w:color w:val="004F5A"/>
          <w:sz w:val="22"/>
          <w:szCs w:val="22"/>
          <w:lang w:val="en-AU"/>
        </w:rPr>
      </w:pPr>
    </w:p>
    <w:p w14:paraId="69A64C86" w14:textId="5AFFE680" w:rsidR="2A6DBC01" w:rsidRPr="00C9760D" w:rsidRDefault="2A6DBC01" w:rsidP="004A06D0">
      <w:pPr>
        <w:pStyle w:val="ListParagraph"/>
        <w:ind w:left="0"/>
        <w:rPr>
          <w:rFonts w:ascii="Bariol Regular" w:hAnsi="Bariol Regular"/>
          <w:sz w:val="22"/>
          <w:szCs w:val="22"/>
          <w:lang w:val="en-AU"/>
        </w:rPr>
      </w:pPr>
      <w:r w:rsidRPr="00C9760D">
        <w:rPr>
          <w:rFonts w:ascii="Bariol Regular" w:hAnsi="Bariol Regular"/>
          <w:b/>
          <w:color w:val="004F5A"/>
          <w:sz w:val="22"/>
          <w:szCs w:val="22"/>
          <w:lang w:val="en-AU"/>
        </w:rPr>
        <w:t xml:space="preserve">Caps and </w:t>
      </w:r>
      <w:r w:rsidR="001B5F1B" w:rsidRPr="000006F8">
        <w:rPr>
          <w:rFonts w:ascii="Bariol Regular" w:hAnsi="Bariol Regular"/>
          <w:b/>
          <w:color w:val="004F5A"/>
          <w:sz w:val="22"/>
          <w:szCs w:val="22"/>
          <w:lang w:val="en-AU"/>
        </w:rPr>
        <w:t>p</w:t>
      </w:r>
      <w:r w:rsidRPr="000006F8">
        <w:rPr>
          <w:rFonts w:ascii="Bariol Regular" w:hAnsi="Bariol Regular"/>
          <w:b/>
          <w:color w:val="004F5A"/>
          <w:sz w:val="22"/>
          <w:szCs w:val="22"/>
          <w:lang w:val="en-AU"/>
        </w:rPr>
        <w:t>ermissions</w:t>
      </w:r>
      <w:r w:rsidRPr="00C9760D">
        <w:rPr>
          <w:rFonts w:ascii="Bariol Regular" w:hAnsi="Bariol Regular"/>
          <w:b/>
          <w:color w:val="004F5A"/>
          <w:sz w:val="22"/>
          <w:szCs w:val="22"/>
          <w:lang w:val="en-AU"/>
        </w:rPr>
        <w:t>:</w:t>
      </w:r>
      <w:r w:rsidRPr="00C9760D">
        <w:rPr>
          <w:rFonts w:ascii="Bariol Regular" w:hAnsi="Bariol Regular"/>
          <w:color w:val="004F5A"/>
          <w:sz w:val="22"/>
          <w:szCs w:val="22"/>
          <w:lang w:val="en-AU"/>
        </w:rPr>
        <w:t xml:space="preserve"> </w:t>
      </w:r>
      <w:r w:rsidRPr="00C9760D">
        <w:rPr>
          <w:rFonts w:ascii="Bariol Regular" w:hAnsi="Bariol Regular"/>
          <w:sz w:val="22"/>
          <w:szCs w:val="22"/>
          <w:lang w:val="en-AU"/>
        </w:rPr>
        <w:t xml:space="preserve">Limits on the number of trips or emissions per department. </w:t>
      </w:r>
    </w:p>
    <w:p w14:paraId="7E2DF36E" w14:textId="3D7D5867" w:rsidR="2A6DBC01" w:rsidRPr="00C9760D" w:rsidRDefault="00B8766F" w:rsidP="004A06D0">
      <w:pPr>
        <w:pStyle w:val="ListParagraph"/>
        <w:ind w:left="0"/>
        <w:rPr>
          <w:rFonts w:ascii="Bariol Regular" w:hAnsi="Bariol Regular"/>
          <w:sz w:val="22"/>
          <w:szCs w:val="22"/>
          <w:lang w:val="en-AU"/>
        </w:rPr>
      </w:pPr>
      <w:r>
        <w:rPr>
          <w:rFonts w:ascii="Bariol Regular" w:hAnsi="Bariol Regular"/>
          <w:sz w:val="22"/>
          <w:szCs w:val="22"/>
          <w:lang w:val="en-AU"/>
        </w:rPr>
        <w:t>For example, e</w:t>
      </w:r>
      <w:r w:rsidR="2A6DBC01" w:rsidRPr="00C9760D">
        <w:rPr>
          <w:rFonts w:ascii="Bariol Regular" w:hAnsi="Bariol Regular"/>
          <w:sz w:val="22"/>
          <w:szCs w:val="22"/>
          <w:lang w:val="en-AU"/>
        </w:rPr>
        <w:t xml:space="preserve">ach department is limited to </w:t>
      </w:r>
      <w:r w:rsidR="2A6DBC01" w:rsidRPr="00C9760D">
        <w:rPr>
          <w:rFonts w:ascii="Bariol Regular" w:hAnsi="Bariol Regular"/>
          <w:sz w:val="22"/>
          <w:szCs w:val="22"/>
          <w:highlight w:val="lightGray"/>
          <w:lang w:val="en-AU"/>
        </w:rPr>
        <w:t>X round-trip flights/flight kilometres per year</w:t>
      </w:r>
      <w:r w:rsidR="2A6DBC01" w:rsidRPr="00C9760D">
        <w:rPr>
          <w:rFonts w:ascii="Bariol Regular" w:hAnsi="Bariol Regular"/>
          <w:sz w:val="22"/>
          <w:szCs w:val="22"/>
          <w:lang w:val="en-AU"/>
        </w:rPr>
        <w:t xml:space="preserve">, with exceptions requiring approval from the </w:t>
      </w:r>
      <w:r w:rsidR="2A6DBC01" w:rsidRPr="00C9760D">
        <w:rPr>
          <w:rFonts w:ascii="Bariol Regular" w:hAnsi="Bariol Regular"/>
          <w:sz w:val="22"/>
          <w:szCs w:val="22"/>
          <w:highlight w:val="lightGray"/>
          <w:lang w:val="en-AU"/>
        </w:rPr>
        <w:t>senior leadership team</w:t>
      </w:r>
      <w:r w:rsidR="2A6DBC01" w:rsidRPr="00C9760D">
        <w:rPr>
          <w:rFonts w:ascii="Bariol Regular" w:hAnsi="Bariol Regular"/>
          <w:sz w:val="22"/>
          <w:szCs w:val="22"/>
          <w:lang w:val="en-AU"/>
        </w:rPr>
        <w:t>. This should generally be proportional to the number of employees in each department</w:t>
      </w:r>
      <w:r w:rsidR="00A85BD5" w:rsidRPr="00EB123D">
        <w:rPr>
          <w:rFonts w:ascii="Bariol Regular" w:hAnsi="Bariol Regular"/>
          <w:sz w:val="22"/>
          <w:szCs w:val="22"/>
          <w:lang w:val="en-AU"/>
        </w:rPr>
        <w:t xml:space="preserve"> and their roles</w:t>
      </w:r>
      <w:r w:rsidR="2A6DBC01" w:rsidRPr="00C9760D">
        <w:rPr>
          <w:rFonts w:ascii="Bariol Regular" w:hAnsi="Bariol Regular"/>
          <w:sz w:val="22"/>
          <w:szCs w:val="22"/>
          <w:lang w:val="en-AU"/>
        </w:rPr>
        <w:t>.</w:t>
      </w:r>
    </w:p>
    <w:p w14:paraId="3B8E6875" w14:textId="77777777" w:rsidR="00CD6C0E" w:rsidRDefault="00CD6C0E" w:rsidP="004A06D0">
      <w:pPr>
        <w:pStyle w:val="ListParagraph"/>
        <w:ind w:left="0"/>
        <w:rPr>
          <w:rFonts w:ascii="Bariol Regular" w:hAnsi="Bariol Regular"/>
          <w:b/>
          <w:color w:val="004F5A"/>
          <w:sz w:val="22"/>
          <w:szCs w:val="22"/>
          <w:lang w:val="en-AU"/>
        </w:rPr>
      </w:pPr>
    </w:p>
    <w:p w14:paraId="7C5B3FEE" w14:textId="3C9519AE" w:rsidR="2A6DBC01" w:rsidRPr="00C9760D" w:rsidRDefault="2A6DBC01" w:rsidP="004A06D0">
      <w:pPr>
        <w:pStyle w:val="ListParagraph"/>
        <w:ind w:left="0"/>
        <w:rPr>
          <w:rFonts w:ascii="Bariol Regular" w:hAnsi="Bariol Regular"/>
          <w:sz w:val="22"/>
          <w:szCs w:val="22"/>
          <w:lang w:val="en-AU"/>
        </w:rPr>
      </w:pPr>
      <w:r w:rsidRPr="1CCFBBF4">
        <w:rPr>
          <w:rFonts w:ascii="Bariol Regular" w:hAnsi="Bariol Regular"/>
          <w:b/>
          <w:bCs/>
          <w:color w:val="004F5A"/>
          <w:sz w:val="22"/>
          <w:szCs w:val="22"/>
          <w:lang w:val="en-AU"/>
        </w:rPr>
        <w:t xml:space="preserve">Reimbursement for </w:t>
      </w:r>
      <w:r w:rsidR="001B5F1B" w:rsidRPr="1CCFBBF4">
        <w:rPr>
          <w:rFonts w:ascii="Bariol Regular" w:hAnsi="Bariol Regular"/>
          <w:b/>
          <w:bCs/>
          <w:color w:val="004F5A"/>
          <w:sz w:val="22"/>
          <w:szCs w:val="22"/>
          <w:lang w:val="en-AU"/>
        </w:rPr>
        <w:t>s</w:t>
      </w:r>
      <w:r w:rsidRPr="1CCFBBF4">
        <w:rPr>
          <w:rFonts w:ascii="Bariol Regular" w:hAnsi="Bariol Regular"/>
          <w:b/>
          <w:bCs/>
          <w:color w:val="004F5A"/>
          <w:sz w:val="22"/>
          <w:szCs w:val="22"/>
          <w:lang w:val="en-AU"/>
        </w:rPr>
        <w:t xml:space="preserve">ustainable </w:t>
      </w:r>
      <w:r w:rsidR="001B5F1B" w:rsidRPr="1CCFBBF4">
        <w:rPr>
          <w:rFonts w:ascii="Bariol Regular" w:hAnsi="Bariol Regular"/>
          <w:b/>
          <w:bCs/>
          <w:color w:val="004F5A"/>
          <w:sz w:val="22"/>
          <w:szCs w:val="22"/>
          <w:lang w:val="en-AU"/>
        </w:rPr>
        <w:t>t</w:t>
      </w:r>
      <w:r w:rsidRPr="1CCFBBF4">
        <w:rPr>
          <w:rFonts w:ascii="Bariol Regular" w:hAnsi="Bariol Regular"/>
          <w:b/>
          <w:bCs/>
          <w:color w:val="004F5A"/>
          <w:sz w:val="22"/>
          <w:szCs w:val="22"/>
          <w:lang w:val="en-AU"/>
        </w:rPr>
        <w:t>ravel:</w:t>
      </w:r>
      <w:r w:rsidRPr="1CCFBBF4">
        <w:rPr>
          <w:rFonts w:ascii="Bariol Regular" w:hAnsi="Bariol Regular"/>
          <w:color w:val="004F5A"/>
          <w:sz w:val="22"/>
          <w:szCs w:val="22"/>
          <w:lang w:val="en-AU"/>
        </w:rPr>
        <w:t xml:space="preserve"> </w:t>
      </w:r>
      <w:r w:rsidRPr="1CCFBBF4">
        <w:rPr>
          <w:rFonts w:ascii="Bariol Regular" w:hAnsi="Bariol Regular"/>
          <w:sz w:val="22"/>
          <w:szCs w:val="22"/>
        </w:rPr>
        <w:t>Policies favo</w:t>
      </w:r>
      <w:r w:rsidR="39E6B1CB" w:rsidRPr="1CCFBBF4">
        <w:rPr>
          <w:rFonts w:ascii="Bariol Regular" w:hAnsi="Bariol Regular"/>
          <w:sz w:val="22"/>
          <w:szCs w:val="22"/>
        </w:rPr>
        <w:t>u</w:t>
      </w:r>
      <w:r w:rsidRPr="1CCFBBF4">
        <w:rPr>
          <w:rFonts w:ascii="Bariol Regular" w:hAnsi="Bariol Regular"/>
          <w:sz w:val="22"/>
          <w:szCs w:val="22"/>
        </w:rPr>
        <w:t>ring reimbursement for lower-emission travel modes (</w:t>
      </w:r>
      <w:r w:rsidR="00B8766F" w:rsidRPr="1CCFBBF4">
        <w:rPr>
          <w:rFonts w:ascii="Bariol Regular" w:hAnsi="Bariol Regular"/>
          <w:sz w:val="22"/>
          <w:szCs w:val="22"/>
        </w:rPr>
        <w:t xml:space="preserve">for example, </w:t>
      </w:r>
      <w:r w:rsidRPr="1CCFBBF4">
        <w:rPr>
          <w:rFonts w:ascii="Bariol Regular" w:hAnsi="Bariol Regular"/>
          <w:sz w:val="22"/>
          <w:szCs w:val="22"/>
        </w:rPr>
        <w:t>train over plane). </w:t>
      </w:r>
    </w:p>
    <w:p w14:paraId="0B0675A7" w14:textId="77777777" w:rsidR="00CD6C0E" w:rsidRDefault="00CD6C0E" w:rsidP="004A06D0">
      <w:pPr>
        <w:pStyle w:val="ListParagraph"/>
        <w:ind w:left="0"/>
        <w:rPr>
          <w:rFonts w:ascii="Bariol Regular" w:hAnsi="Bariol Regular"/>
          <w:b/>
          <w:color w:val="004F5A"/>
          <w:sz w:val="22"/>
          <w:szCs w:val="22"/>
          <w:lang w:val="en-AU"/>
        </w:rPr>
      </w:pPr>
    </w:p>
    <w:p w14:paraId="7236D916" w14:textId="020FA58F" w:rsidR="2A6DBC01" w:rsidRPr="00C9760D" w:rsidRDefault="2A6DBC01" w:rsidP="004A06D0">
      <w:pPr>
        <w:pStyle w:val="ListParagraph"/>
        <w:ind w:left="0"/>
        <w:rPr>
          <w:rFonts w:ascii="Bariol Regular" w:hAnsi="Bariol Regular"/>
          <w:sz w:val="22"/>
          <w:szCs w:val="22"/>
          <w:lang w:val="en-AU"/>
        </w:rPr>
      </w:pPr>
      <w:r w:rsidRPr="00C9760D">
        <w:rPr>
          <w:rFonts w:ascii="Bariol Regular" w:hAnsi="Bariol Regular"/>
          <w:b/>
          <w:color w:val="004F5A"/>
          <w:sz w:val="22"/>
          <w:szCs w:val="22"/>
          <w:lang w:val="en-AU"/>
        </w:rPr>
        <w:t xml:space="preserve">Carbon </w:t>
      </w:r>
      <w:r w:rsidR="001B5F1B" w:rsidRPr="00C9760D">
        <w:rPr>
          <w:rFonts w:ascii="Bariol Regular" w:hAnsi="Bariol Regular"/>
          <w:b/>
          <w:color w:val="004F5A"/>
          <w:sz w:val="22"/>
          <w:szCs w:val="22"/>
          <w:lang w:val="en-AU"/>
        </w:rPr>
        <w:t>o</w:t>
      </w:r>
      <w:r w:rsidRPr="00C9760D">
        <w:rPr>
          <w:rFonts w:ascii="Bariol Regular" w:hAnsi="Bariol Regular"/>
          <w:b/>
          <w:color w:val="004F5A"/>
          <w:sz w:val="22"/>
          <w:szCs w:val="22"/>
          <w:lang w:val="en-AU"/>
        </w:rPr>
        <w:t xml:space="preserve">ffsetting </w:t>
      </w:r>
      <w:r w:rsidR="001B5F1B" w:rsidRPr="00C9760D">
        <w:rPr>
          <w:rFonts w:ascii="Bariol Regular" w:hAnsi="Bariol Regular"/>
          <w:b/>
          <w:color w:val="004F5A"/>
          <w:sz w:val="22"/>
          <w:szCs w:val="22"/>
          <w:lang w:val="en-AU"/>
        </w:rPr>
        <w:t>p</w:t>
      </w:r>
      <w:r w:rsidRPr="00C9760D">
        <w:rPr>
          <w:rFonts w:ascii="Bariol Regular" w:hAnsi="Bariol Regular"/>
          <w:b/>
          <w:color w:val="004F5A"/>
          <w:sz w:val="22"/>
          <w:szCs w:val="22"/>
          <w:lang w:val="en-AU"/>
        </w:rPr>
        <w:t>rograms:</w:t>
      </w:r>
      <w:r w:rsidRPr="00C9760D">
        <w:rPr>
          <w:rFonts w:ascii="Bariol Regular" w:hAnsi="Bariol Regular"/>
          <w:sz w:val="22"/>
          <w:szCs w:val="22"/>
        </w:rPr>
        <w:t xml:space="preserve"> </w:t>
      </w:r>
      <w:r w:rsidR="00B8766F">
        <w:rPr>
          <w:rFonts w:ascii="Bariol Regular" w:hAnsi="Bariol Regular"/>
          <w:sz w:val="22"/>
          <w:szCs w:val="22"/>
        </w:rPr>
        <w:t>E</w:t>
      </w:r>
      <w:r w:rsidRPr="00C9760D">
        <w:rPr>
          <w:rFonts w:ascii="Bariol Regular" w:hAnsi="Bariol Regular"/>
          <w:sz w:val="22"/>
          <w:szCs w:val="22"/>
        </w:rPr>
        <w:t>valuat</w:t>
      </w:r>
      <w:r w:rsidR="00B8766F">
        <w:rPr>
          <w:rFonts w:ascii="Bariol Regular" w:hAnsi="Bariol Regular"/>
          <w:sz w:val="22"/>
          <w:szCs w:val="22"/>
        </w:rPr>
        <w:t>e</w:t>
      </w:r>
      <w:r w:rsidRPr="00C9760D">
        <w:rPr>
          <w:rFonts w:ascii="Bariol Regular" w:hAnsi="Bariol Regular"/>
          <w:sz w:val="22"/>
          <w:szCs w:val="22"/>
        </w:rPr>
        <w:t xml:space="preserve"> credible carbon offsetting systems, such as </w:t>
      </w:r>
      <w:r w:rsidR="00157B7D" w:rsidRPr="00EB123D">
        <w:rPr>
          <w:rFonts w:ascii="Bariol Regular" w:hAnsi="Bariol Regular"/>
          <w:sz w:val="22"/>
          <w:szCs w:val="22"/>
        </w:rPr>
        <w:t xml:space="preserve">Climate Active, </w:t>
      </w:r>
      <w:r w:rsidRPr="00C9760D">
        <w:rPr>
          <w:rFonts w:ascii="Bariol Regular" w:hAnsi="Bariol Regular"/>
          <w:sz w:val="22"/>
          <w:szCs w:val="22"/>
        </w:rPr>
        <w:t xml:space="preserve">Gold Standard and Verified Carbon Standard. </w:t>
      </w:r>
      <w:r w:rsidR="00B8766F">
        <w:rPr>
          <w:rFonts w:ascii="Bariol Regular" w:hAnsi="Bariol Regular"/>
          <w:sz w:val="22"/>
          <w:szCs w:val="22"/>
        </w:rPr>
        <w:t>O</w:t>
      </w:r>
      <w:r w:rsidRPr="00C9760D">
        <w:rPr>
          <w:rFonts w:ascii="Bariol Regular" w:hAnsi="Bariol Regular"/>
          <w:sz w:val="22"/>
          <w:szCs w:val="22"/>
        </w:rPr>
        <w:t xml:space="preserve">ffsetting does not reduce the emissions in the first place. </w:t>
      </w:r>
      <w:r w:rsidR="00B8766F">
        <w:rPr>
          <w:rFonts w:ascii="Bariol Regular" w:hAnsi="Bariol Regular"/>
          <w:sz w:val="22"/>
          <w:szCs w:val="22"/>
        </w:rPr>
        <w:t>T</w:t>
      </w:r>
      <w:r w:rsidRPr="00C9760D">
        <w:rPr>
          <w:rFonts w:ascii="Bariol Regular" w:hAnsi="Bariol Regular"/>
          <w:sz w:val="22"/>
          <w:szCs w:val="22"/>
        </w:rPr>
        <w:t>his policy would change depending on whether the company has an offset provider partner or prefers to use airline provided offsets.</w:t>
      </w:r>
      <w:r w:rsidR="00C6392D" w:rsidRPr="00C9760D">
        <w:rPr>
          <w:rFonts w:ascii="Bariol Regular" w:hAnsi="Bariol Regular"/>
          <w:sz w:val="22"/>
          <w:szCs w:val="22"/>
        </w:rPr>
        <w:t xml:space="preserve"> For more details on carbon offsetting, please see</w:t>
      </w:r>
      <w:r w:rsidR="00790A13">
        <w:rPr>
          <w:rFonts w:ascii="Bariol Regular" w:hAnsi="Bariol Regular"/>
          <w:sz w:val="22"/>
          <w:szCs w:val="22"/>
        </w:rPr>
        <w:t xml:space="preserve"> our</w:t>
      </w:r>
      <w:r w:rsidR="00C6392D" w:rsidRPr="00C9760D">
        <w:rPr>
          <w:rFonts w:ascii="Bariol Regular" w:hAnsi="Bariol Regular"/>
          <w:sz w:val="22"/>
          <w:szCs w:val="22"/>
        </w:rPr>
        <w:t xml:space="preserve"> </w:t>
      </w:r>
      <w:hyperlink r:id="rId22" w:history="1">
        <w:r w:rsidR="00790A13">
          <w:rPr>
            <w:rStyle w:val="Hyperlink"/>
            <w:rFonts w:ascii="Bariol Regular" w:hAnsi="Bariol Regular"/>
            <w:sz w:val="22"/>
            <w:szCs w:val="22"/>
          </w:rPr>
          <w:t>o</w:t>
        </w:r>
        <w:r w:rsidR="006B7A78" w:rsidRPr="004A06D0">
          <w:rPr>
            <w:rStyle w:val="Hyperlink"/>
            <w:rFonts w:ascii="Bariol Regular" w:hAnsi="Bariol Regular"/>
            <w:sz w:val="22"/>
            <w:szCs w:val="22"/>
          </w:rPr>
          <w:t>ffset emissions</w:t>
        </w:r>
      </w:hyperlink>
      <w:r w:rsidR="00790A13">
        <w:rPr>
          <w:rStyle w:val="Hyperlink"/>
          <w:rFonts w:ascii="Bariol Regular" w:hAnsi="Bariol Regular"/>
          <w:sz w:val="22"/>
          <w:szCs w:val="22"/>
        </w:rPr>
        <w:t xml:space="preserve"> resources</w:t>
      </w:r>
      <w:r w:rsidR="006B7A78" w:rsidRPr="00C9760D">
        <w:rPr>
          <w:rFonts w:ascii="Bariol Regular" w:hAnsi="Bariol Regular"/>
          <w:sz w:val="22"/>
          <w:szCs w:val="22"/>
        </w:rPr>
        <w:t xml:space="preserve"> </w:t>
      </w:r>
    </w:p>
    <w:p w14:paraId="00A344FE" w14:textId="46CD87EA" w:rsidR="391A9995" w:rsidRPr="00EB123D" w:rsidRDefault="391A9995" w:rsidP="391A9995">
      <w:pPr>
        <w:rPr>
          <w:rFonts w:ascii="Bariol Regular" w:eastAsia="Aptos" w:hAnsi="Bariol Regular" w:cs="Aptos"/>
          <w:color w:val="000000" w:themeColor="text1"/>
          <w:lang w:val="en-AU"/>
        </w:rPr>
      </w:pPr>
    </w:p>
    <w:p w14:paraId="5F25FCA8" w14:textId="77777777" w:rsidR="004152DC" w:rsidRPr="00EB123D" w:rsidRDefault="004152DC" w:rsidP="391A9995">
      <w:pPr>
        <w:rPr>
          <w:rFonts w:ascii="Bariol Regular" w:eastAsia="Aptos" w:hAnsi="Bariol Regular" w:cs="Aptos"/>
          <w:color w:val="000000" w:themeColor="text1"/>
          <w:lang w:val="en-AU"/>
        </w:rPr>
      </w:pPr>
    </w:p>
    <w:p w14:paraId="5BD6ED75" w14:textId="77777777" w:rsidR="004152DC" w:rsidRPr="00EB123D" w:rsidRDefault="004152DC" w:rsidP="391A9995">
      <w:pPr>
        <w:rPr>
          <w:rFonts w:ascii="Bariol Regular" w:eastAsia="Aptos" w:hAnsi="Bariol Regular" w:cs="Aptos"/>
          <w:color w:val="000000" w:themeColor="text1"/>
          <w:lang w:val="en-AU"/>
        </w:rPr>
      </w:pPr>
    </w:p>
    <w:p w14:paraId="1293FA37" w14:textId="77777777" w:rsidR="004152DC" w:rsidRPr="00EB123D" w:rsidRDefault="004152DC" w:rsidP="391A9995">
      <w:pPr>
        <w:rPr>
          <w:rFonts w:ascii="Bariol Regular" w:eastAsia="Aptos" w:hAnsi="Bariol Regular" w:cs="Aptos"/>
          <w:color w:val="000000" w:themeColor="text1"/>
          <w:lang w:val="en-AU"/>
        </w:rPr>
      </w:pPr>
    </w:p>
    <w:p w14:paraId="320D3B3F" w14:textId="77777777" w:rsidR="004152DC" w:rsidRPr="00EB123D" w:rsidRDefault="004152DC" w:rsidP="391A9995">
      <w:pPr>
        <w:rPr>
          <w:rFonts w:ascii="Bariol Regular" w:eastAsia="Aptos" w:hAnsi="Bariol Regular" w:cs="Aptos"/>
          <w:color w:val="000000" w:themeColor="text1"/>
          <w:lang w:val="en-AU"/>
        </w:rPr>
      </w:pPr>
    </w:p>
    <w:p w14:paraId="551C1E2B" w14:textId="77777777" w:rsidR="004152DC" w:rsidRPr="00EB123D" w:rsidRDefault="004152DC" w:rsidP="391A9995">
      <w:pPr>
        <w:rPr>
          <w:rFonts w:ascii="Bariol Regular" w:eastAsia="Aptos" w:hAnsi="Bariol Regular" w:cs="Aptos"/>
          <w:color w:val="000000" w:themeColor="text1"/>
          <w:lang w:val="en-AU"/>
        </w:rPr>
      </w:pPr>
    </w:p>
    <w:p w14:paraId="44B036B9" w14:textId="77777777" w:rsidR="004152DC" w:rsidRPr="00EB123D" w:rsidRDefault="004152DC" w:rsidP="391A9995">
      <w:pPr>
        <w:rPr>
          <w:rFonts w:ascii="Bariol Regular" w:eastAsia="Aptos" w:hAnsi="Bariol Regular" w:cs="Aptos"/>
          <w:color w:val="000000" w:themeColor="text1"/>
          <w:lang w:val="en-AU"/>
        </w:rPr>
      </w:pPr>
    </w:p>
    <w:p w14:paraId="21ABDE9A" w14:textId="77777777" w:rsidR="004152DC" w:rsidRPr="00EB123D" w:rsidRDefault="004152DC" w:rsidP="391A9995">
      <w:pPr>
        <w:rPr>
          <w:rFonts w:ascii="Bariol Regular" w:eastAsia="Aptos" w:hAnsi="Bariol Regular" w:cs="Aptos"/>
          <w:color w:val="000000" w:themeColor="text1"/>
          <w:lang w:val="en-AU"/>
        </w:rPr>
      </w:pPr>
    </w:p>
    <w:p w14:paraId="3EA275B2" w14:textId="77777777" w:rsidR="004152DC" w:rsidRPr="00EB123D" w:rsidRDefault="004152DC" w:rsidP="391A9995">
      <w:pPr>
        <w:rPr>
          <w:rFonts w:ascii="Bariol Regular" w:eastAsia="Aptos" w:hAnsi="Bariol Regular" w:cs="Aptos"/>
          <w:color w:val="000000" w:themeColor="text1"/>
          <w:lang w:val="en-AU"/>
        </w:rPr>
      </w:pPr>
    </w:p>
    <w:p w14:paraId="3752178D" w14:textId="77777777" w:rsidR="004152DC" w:rsidRPr="00EB123D" w:rsidRDefault="004152DC" w:rsidP="391A9995">
      <w:pPr>
        <w:rPr>
          <w:rFonts w:ascii="Bariol Regular" w:eastAsia="Aptos" w:hAnsi="Bariol Regular" w:cs="Aptos"/>
          <w:color w:val="000000" w:themeColor="text1"/>
          <w:lang w:val="en-AU"/>
        </w:rPr>
      </w:pPr>
    </w:p>
    <w:p w14:paraId="21F0A5DC" w14:textId="77777777" w:rsidR="004152DC" w:rsidRPr="00EB123D" w:rsidRDefault="004152DC" w:rsidP="391A9995">
      <w:pPr>
        <w:rPr>
          <w:rFonts w:ascii="Bariol Regular" w:eastAsia="Aptos" w:hAnsi="Bariol Regular" w:cs="Aptos"/>
          <w:color w:val="000000" w:themeColor="text1"/>
          <w:lang w:val="en-AU"/>
        </w:rPr>
      </w:pPr>
    </w:p>
    <w:p w14:paraId="3D940FB4" w14:textId="33514E36" w:rsidR="004152DC" w:rsidRPr="00EB123D" w:rsidRDefault="00FE1809" w:rsidP="004152DC">
      <w:pPr>
        <w:pStyle w:val="Heading1"/>
        <w:rPr>
          <w:rFonts w:ascii="Bariol Regular" w:hAnsi="Bariol Regular"/>
          <w:b/>
          <w:bCs/>
          <w:color w:val="3A7C22" w:themeColor="accent6" w:themeShade="BF"/>
          <w:lang w:val="en-AU"/>
        </w:rPr>
      </w:pPr>
      <w:bookmarkStart w:id="46" w:name="_Toc182227814"/>
      <w:r>
        <w:rPr>
          <w:rFonts w:ascii="Bariol Regular" w:hAnsi="Bariol Regular"/>
          <w:b/>
          <w:bCs/>
          <w:color w:val="3A7C22" w:themeColor="accent6" w:themeShade="BF"/>
          <w:lang w:val="en-AU"/>
        </w:rPr>
        <w:br w:type="column"/>
      </w:r>
      <w:bookmarkStart w:id="47" w:name="_Toc184642595"/>
      <w:r w:rsidR="004152DC" w:rsidRPr="00EB123D">
        <w:rPr>
          <w:rFonts w:ascii="Bariol Regular" w:hAnsi="Bariol Regular"/>
          <w:b/>
          <w:bCs/>
          <w:color w:val="3A7C22" w:themeColor="accent6" w:themeShade="BF"/>
          <w:lang w:val="en-AU"/>
        </w:rPr>
        <w:t>Glossary</w:t>
      </w:r>
      <w:bookmarkEnd w:id="46"/>
      <w:bookmarkEnd w:id="47"/>
    </w:p>
    <w:p w14:paraId="742B48B3" w14:textId="2D4F2383" w:rsidR="004152DC" w:rsidRPr="00C9760D" w:rsidRDefault="004152DC" w:rsidP="004152DC">
      <w:pPr>
        <w:rPr>
          <w:rFonts w:ascii="Bariol Regular" w:hAnsi="Bariol Regular"/>
          <w:sz w:val="22"/>
          <w:szCs w:val="22"/>
          <w:lang w:val="en-AU"/>
        </w:rPr>
      </w:pPr>
      <w:r w:rsidRPr="00C9760D">
        <w:rPr>
          <w:rFonts w:ascii="Bariol Regular" w:hAnsi="Bariol Regular"/>
          <w:b/>
          <w:sz w:val="22"/>
          <w:szCs w:val="22"/>
          <w:lang w:val="en-AU"/>
        </w:rPr>
        <w:t xml:space="preserve">Active </w:t>
      </w:r>
      <w:r w:rsidR="00434B0B">
        <w:rPr>
          <w:rFonts w:ascii="Bariol Regular" w:hAnsi="Bariol Regular"/>
          <w:b/>
          <w:sz w:val="22"/>
          <w:szCs w:val="22"/>
          <w:lang w:val="en-AU"/>
        </w:rPr>
        <w:t>t</w:t>
      </w:r>
      <w:r w:rsidRPr="00C9760D">
        <w:rPr>
          <w:rFonts w:ascii="Bariol Regular" w:hAnsi="Bariol Regular"/>
          <w:b/>
          <w:sz w:val="22"/>
          <w:szCs w:val="22"/>
          <w:lang w:val="en-AU"/>
        </w:rPr>
        <w:t>ransport:</w:t>
      </w:r>
      <w:r w:rsidRPr="00C9760D">
        <w:rPr>
          <w:rFonts w:ascii="Bariol Regular" w:hAnsi="Bariol Regular"/>
          <w:sz w:val="22"/>
          <w:szCs w:val="22"/>
          <w:lang w:val="en-AU"/>
        </w:rPr>
        <w:t xml:space="preserve"> Any transport method powered by human energy such as walking</w:t>
      </w:r>
      <w:r w:rsidR="003E390C" w:rsidRPr="00C9760D">
        <w:rPr>
          <w:rFonts w:ascii="Bariol Regular" w:hAnsi="Bariol Regular"/>
          <w:sz w:val="22"/>
          <w:szCs w:val="22"/>
          <w:lang w:val="en-AU"/>
        </w:rPr>
        <w:t xml:space="preserve"> or </w:t>
      </w:r>
      <w:r w:rsidRPr="00C9760D">
        <w:rPr>
          <w:rFonts w:ascii="Bariol Regular" w:hAnsi="Bariol Regular"/>
          <w:sz w:val="22"/>
          <w:szCs w:val="22"/>
          <w:lang w:val="en-AU"/>
        </w:rPr>
        <w:t>cycling. This method produces zero, or negligible, emissions.</w:t>
      </w:r>
    </w:p>
    <w:p w14:paraId="3B90F2D7" w14:textId="501213C9" w:rsidR="004152DC" w:rsidRPr="00C9760D" w:rsidRDefault="004152DC" w:rsidP="004152DC">
      <w:pPr>
        <w:rPr>
          <w:rFonts w:ascii="Bariol Regular" w:hAnsi="Bariol Regular"/>
          <w:sz w:val="22"/>
          <w:szCs w:val="22"/>
          <w:lang w:val="en-AU"/>
        </w:rPr>
      </w:pPr>
      <w:r w:rsidRPr="00C9760D">
        <w:rPr>
          <w:rFonts w:ascii="Bariol Regular" w:hAnsi="Bariol Regular"/>
          <w:b/>
          <w:sz w:val="22"/>
          <w:szCs w:val="22"/>
          <w:lang w:val="en-AU"/>
        </w:rPr>
        <w:t xml:space="preserve">Carbon </w:t>
      </w:r>
      <w:r w:rsidR="00434B0B">
        <w:rPr>
          <w:rFonts w:ascii="Bariol Regular" w:hAnsi="Bariol Regular"/>
          <w:b/>
          <w:sz w:val="22"/>
          <w:szCs w:val="22"/>
          <w:lang w:val="en-AU"/>
        </w:rPr>
        <w:t>f</w:t>
      </w:r>
      <w:r w:rsidRPr="00C9760D">
        <w:rPr>
          <w:rFonts w:ascii="Bariol Regular" w:hAnsi="Bariol Regular"/>
          <w:b/>
          <w:sz w:val="22"/>
          <w:szCs w:val="22"/>
          <w:lang w:val="en-AU"/>
        </w:rPr>
        <w:t xml:space="preserve">ootprint: </w:t>
      </w:r>
      <w:r w:rsidRPr="00C9760D">
        <w:rPr>
          <w:rFonts w:ascii="Bariol Regular" w:hAnsi="Bariol Regular"/>
          <w:sz w:val="22"/>
          <w:szCs w:val="22"/>
          <w:lang w:val="en-AU"/>
        </w:rPr>
        <w:t>The total amount of greenhouse gases produced by a business for all three scopes of emissions.</w:t>
      </w:r>
    </w:p>
    <w:p w14:paraId="42C0E6AA" w14:textId="608DE387" w:rsidR="004152DC" w:rsidRPr="00C9760D" w:rsidRDefault="004152DC" w:rsidP="004152DC">
      <w:pPr>
        <w:rPr>
          <w:rFonts w:ascii="Bariol Regular" w:hAnsi="Bariol Regular"/>
          <w:sz w:val="22"/>
          <w:szCs w:val="22"/>
          <w:lang w:val="en-AU"/>
        </w:rPr>
      </w:pPr>
      <w:r w:rsidRPr="00C9760D">
        <w:rPr>
          <w:rFonts w:ascii="Bariol Regular" w:hAnsi="Bariol Regular"/>
          <w:b/>
          <w:sz w:val="22"/>
          <w:szCs w:val="22"/>
          <w:lang w:val="en-AU"/>
        </w:rPr>
        <w:t xml:space="preserve">Carbon </w:t>
      </w:r>
      <w:r w:rsidR="00434B0B">
        <w:rPr>
          <w:rFonts w:ascii="Bariol Regular" w:hAnsi="Bariol Regular"/>
          <w:b/>
          <w:sz w:val="22"/>
          <w:szCs w:val="22"/>
          <w:lang w:val="en-AU"/>
        </w:rPr>
        <w:t>n</w:t>
      </w:r>
      <w:r w:rsidRPr="00C9760D">
        <w:rPr>
          <w:rFonts w:ascii="Bariol Regular" w:hAnsi="Bariol Regular"/>
          <w:b/>
          <w:sz w:val="22"/>
          <w:szCs w:val="22"/>
          <w:lang w:val="en-AU"/>
        </w:rPr>
        <w:t>eutral:</w:t>
      </w:r>
      <w:r w:rsidRPr="00C9760D">
        <w:rPr>
          <w:rFonts w:ascii="Bariol Regular" w:hAnsi="Bariol Regular"/>
          <w:sz w:val="22"/>
          <w:szCs w:val="22"/>
          <w:lang w:val="en-AU"/>
        </w:rPr>
        <w:t xml:space="preserve"> When net-zero </w:t>
      </w:r>
      <w:proofErr w:type="gramStart"/>
      <w:r w:rsidRPr="00C9760D">
        <w:rPr>
          <w:rFonts w:ascii="Bariol Regular" w:hAnsi="Bariol Regular"/>
          <w:sz w:val="22"/>
          <w:szCs w:val="22"/>
          <w:lang w:val="en-AU"/>
        </w:rPr>
        <w:t>carbon</w:t>
      </w:r>
      <w:proofErr w:type="gramEnd"/>
      <w:r w:rsidRPr="00C9760D">
        <w:rPr>
          <w:rFonts w:ascii="Bariol Regular" w:hAnsi="Bariol Regular"/>
          <w:sz w:val="22"/>
          <w:szCs w:val="22"/>
          <w:lang w:val="en-AU"/>
        </w:rPr>
        <w:t xml:space="preserve"> emissions are achieved by balancing emissions with reduction strategies or carbon offsets.</w:t>
      </w:r>
    </w:p>
    <w:p w14:paraId="7D5DE950" w14:textId="3E5EA642" w:rsidR="004152DC" w:rsidRPr="00C9760D" w:rsidRDefault="004152DC" w:rsidP="004152DC">
      <w:pPr>
        <w:rPr>
          <w:rFonts w:ascii="Bariol Regular" w:hAnsi="Bariol Regular"/>
          <w:sz w:val="22"/>
          <w:szCs w:val="22"/>
          <w:lang w:val="en-AU"/>
        </w:rPr>
      </w:pPr>
      <w:r w:rsidRPr="00C9760D">
        <w:rPr>
          <w:rFonts w:ascii="Bariol Regular" w:hAnsi="Bariol Regular"/>
          <w:b/>
          <w:sz w:val="22"/>
          <w:szCs w:val="22"/>
          <w:lang w:val="en-AU"/>
        </w:rPr>
        <w:t xml:space="preserve">Carbon </w:t>
      </w:r>
      <w:r w:rsidR="00434B0B">
        <w:rPr>
          <w:rFonts w:ascii="Bariol Regular" w:hAnsi="Bariol Regular"/>
          <w:b/>
          <w:sz w:val="22"/>
          <w:szCs w:val="22"/>
          <w:lang w:val="en-AU"/>
        </w:rPr>
        <w:t>o</w:t>
      </w:r>
      <w:r w:rsidRPr="00C9760D">
        <w:rPr>
          <w:rFonts w:ascii="Bariol Regular" w:hAnsi="Bariol Regular"/>
          <w:b/>
          <w:sz w:val="22"/>
          <w:szCs w:val="22"/>
          <w:lang w:val="en-AU"/>
        </w:rPr>
        <w:t>ffsetting:</w:t>
      </w:r>
      <w:r w:rsidRPr="00C9760D">
        <w:rPr>
          <w:rFonts w:ascii="Bariol Regular" w:hAnsi="Bariol Regular"/>
          <w:sz w:val="22"/>
          <w:szCs w:val="22"/>
          <w:lang w:val="en-AU"/>
        </w:rPr>
        <w:t xml:space="preserve"> A method of compensating for emissions by funding projects that reduce or capture equivalent CO</w:t>
      </w:r>
      <w:r w:rsidRPr="00C9760D">
        <w:rPr>
          <w:rFonts w:ascii="Bariol Regular" w:hAnsi="Bariol Regular"/>
          <w:sz w:val="22"/>
          <w:szCs w:val="22"/>
          <w:vertAlign w:val="subscript"/>
          <w:lang w:val="en-AU"/>
        </w:rPr>
        <w:t>2</w:t>
      </w:r>
      <w:r w:rsidRPr="00C9760D">
        <w:rPr>
          <w:rFonts w:ascii="Bariol Regular" w:hAnsi="Bariol Regular"/>
          <w:sz w:val="22"/>
          <w:szCs w:val="22"/>
          <w:lang w:val="en-AU"/>
        </w:rPr>
        <w:t xml:space="preserve"> emissions, such as reforestation.</w:t>
      </w:r>
    </w:p>
    <w:p w14:paraId="16CC8EF0" w14:textId="77777777" w:rsidR="004152DC" w:rsidRPr="00C9760D" w:rsidRDefault="004152DC" w:rsidP="004152DC">
      <w:pPr>
        <w:rPr>
          <w:rFonts w:ascii="Bariol Regular" w:hAnsi="Bariol Regular"/>
          <w:sz w:val="22"/>
          <w:szCs w:val="22"/>
          <w:lang w:val="en-AU"/>
        </w:rPr>
      </w:pPr>
      <w:r w:rsidRPr="00C9760D">
        <w:rPr>
          <w:rFonts w:ascii="Bariol Regular" w:hAnsi="Bariol Regular"/>
          <w:b/>
          <w:sz w:val="22"/>
          <w:szCs w:val="22"/>
          <w:lang w:val="en-AU"/>
        </w:rPr>
        <w:t>CO</w:t>
      </w:r>
      <w:r w:rsidRPr="00C9760D">
        <w:rPr>
          <w:rFonts w:ascii="Bariol Regular" w:hAnsi="Bariol Regular"/>
          <w:b/>
          <w:sz w:val="22"/>
          <w:szCs w:val="22"/>
          <w:vertAlign w:val="subscript"/>
          <w:lang w:val="en-AU"/>
        </w:rPr>
        <w:t>2</w:t>
      </w:r>
      <w:r w:rsidRPr="00C9760D">
        <w:rPr>
          <w:rFonts w:ascii="Bariol Regular" w:hAnsi="Bariol Regular"/>
          <w:b/>
          <w:sz w:val="22"/>
          <w:szCs w:val="22"/>
          <w:lang w:val="en-AU"/>
        </w:rPr>
        <w:t>:</w:t>
      </w:r>
      <w:r w:rsidRPr="00C9760D">
        <w:rPr>
          <w:rFonts w:ascii="Bariol Regular" w:hAnsi="Bariol Regular"/>
          <w:sz w:val="22"/>
          <w:szCs w:val="22"/>
          <w:lang w:val="en-AU"/>
        </w:rPr>
        <w:t xml:space="preserve"> Carbon dioxide, the primary greenhouse gas.</w:t>
      </w:r>
    </w:p>
    <w:p w14:paraId="40943DD1" w14:textId="501D0140" w:rsidR="004152DC" w:rsidRPr="00C9760D" w:rsidRDefault="004152DC" w:rsidP="004152DC">
      <w:pPr>
        <w:rPr>
          <w:rFonts w:ascii="Bariol Regular" w:hAnsi="Bariol Regular"/>
          <w:sz w:val="22"/>
          <w:szCs w:val="22"/>
          <w:lang w:val="en-AU"/>
        </w:rPr>
      </w:pPr>
      <w:r w:rsidRPr="00C9760D">
        <w:rPr>
          <w:rFonts w:ascii="Bariol Regular" w:hAnsi="Bariol Regular"/>
          <w:b/>
          <w:sz w:val="22"/>
          <w:szCs w:val="22"/>
          <w:lang w:val="en-AU"/>
        </w:rPr>
        <w:t xml:space="preserve">Electric </w:t>
      </w:r>
      <w:r w:rsidR="00434B0B">
        <w:rPr>
          <w:rFonts w:ascii="Bariol Regular" w:hAnsi="Bariol Regular"/>
          <w:b/>
          <w:sz w:val="22"/>
          <w:szCs w:val="22"/>
          <w:lang w:val="en-AU"/>
        </w:rPr>
        <w:t>v</w:t>
      </w:r>
      <w:r w:rsidRPr="00C9760D">
        <w:rPr>
          <w:rFonts w:ascii="Bariol Regular" w:hAnsi="Bariol Regular"/>
          <w:b/>
          <w:sz w:val="22"/>
          <w:szCs w:val="22"/>
          <w:lang w:val="en-AU"/>
        </w:rPr>
        <w:t>ehicles (EVs):</w:t>
      </w:r>
      <w:r w:rsidRPr="00C9760D">
        <w:rPr>
          <w:rFonts w:ascii="Bariol Regular" w:hAnsi="Bariol Regular"/>
          <w:sz w:val="22"/>
          <w:szCs w:val="22"/>
          <w:lang w:val="en-AU"/>
        </w:rPr>
        <w:t xml:space="preserve"> Vehicles powered entirely by electricity.</w:t>
      </w:r>
    </w:p>
    <w:p w14:paraId="12145059" w14:textId="03C5D4D6" w:rsidR="004152DC" w:rsidRPr="00C9760D" w:rsidRDefault="004152DC" w:rsidP="004152DC">
      <w:pPr>
        <w:rPr>
          <w:rFonts w:ascii="Bariol Regular" w:hAnsi="Bariol Regular"/>
          <w:sz w:val="22"/>
          <w:szCs w:val="22"/>
          <w:lang w:val="en-AU"/>
        </w:rPr>
      </w:pPr>
      <w:r w:rsidRPr="00C9760D">
        <w:rPr>
          <w:rFonts w:ascii="Bariol Regular" w:hAnsi="Bariol Regular"/>
          <w:b/>
          <w:sz w:val="22"/>
          <w:szCs w:val="22"/>
          <w:lang w:val="en-AU"/>
        </w:rPr>
        <w:t xml:space="preserve">GHG </w:t>
      </w:r>
      <w:r w:rsidR="00434B0B">
        <w:rPr>
          <w:rFonts w:ascii="Bariol Regular" w:hAnsi="Bariol Regular"/>
          <w:b/>
          <w:sz w:val="22"/>
          <w:szCs w:val="22"/>
          <w:lang w:val="en-AU"/>
        </w:rPr>
        <w:t>e</w:t>
      </w:r>
      <w:r w:rsidRPr="00C9760D">
        <w:rPr>
          <w:rFonts w:ascii="Bariol Regular" w:hAnsi="Bariol Regular"/>
          <w:b/>
          <w:sz w:val="22"/>
          <w:szCs w:val="22"/>
          <w:lang w:val="en-AU"/>
        </w:rPr>
        <w:t>missions:</w:t>
      </w:r>
      <w:r w:rsidRPr="00C9760D">
        <w:rPr>
          <w:rFonts w:ascii="Bariol Regular" w:hAnsi="Bariol Regular"/>
          <w:sz w:val="22"/>
          <w:szCs w:val="22"/>
          <w:lang w:val="en-AU"/>
        </w:rPr>
        <w:t xml:space="preserve"> Greenhouse gas emissions (including CO</w:t>
      </w:r>
      <w:r w:rsidRPr="00C9760D">
        <w:rPr>
          <w:rFonts w:ascii="Bariol Regular" w:hAnsi="Bariol Regular"/>
          <w:sz w:val="22"/>
          <w:szCs w:val="22"/>
          <w:vertAlign w:val="subscript"/>
          <w:lang w:val="en-AU"/>
        </w:rPr>
        <w:t>2</w:t>
      </w:r>
      <w:r w:rsidRPr="00C9760D">
        <w:rPr>
          <w:rFonts w:ascii="Bariol Regular" w:hAnsi="Bariol Regular"/>
          <w:sz w:val="22"/>
          <w:szCs w:val="22"/>
          <w:lang w:val="en-AU"/>
        </w:rPr>
        <w:t>, as well as methane</w:t>
      </w:r>
      <w:r w:rsidR="002218F9" w:rsidRPr="00C9760D">
        <w:rPr>
          <w:rFonts w:ascii="Bariol Regular" w:hAnsi="Bariol Regular"/>
          <w:sz w:val="22"/>
          <w:szCs w:val="22"/>
          <w:lang w:val="en-AU"/>
        </w:rPr>
        <w:t xml:space="preserve">, </w:t>
      </w:r>
      <w:r w:rsidRPr="00C9760D">
        <w:rPr>
          <w:rFonts w:ascii="Bariol Regular" w:hAnsi="Bariol Regular"/>
          <w:sz w:val="22"/>
          <w:szCs w:val="22"/>
          <w:lang w:val="en-AU"/>
        </w:rPr>
        <w:t>nitrous oxide</w:t>
      </w:r>
      <w:r w:rsidR="002218F9" w:rsidRPr="00C9760D">
        <w:rPr>
          <w:rFonts w:ascii="Bariol Regular" w:hAnsi="Bariol Regular"/>
          <w:sz w:val="22"/>
          <w:szCs w:val="22"/>
          <w:lang w:val="en-AU"/>
        </w:rPr>
        <w:t>, and others captured by international and national agreements</w:t>
      </w:r>
      <w:r w:rsidRPr="00C9760D">
        <w:rPr>
          <w:rFonts w:ascii="Bariol Regular" w:hAnsi="Bariol Regular"/>
          <w:sz w:val="22"/>
          <w:szCs w:val="22"/>
          <w:lang w:val="en-AU"/>
        </w:rPr>
        <w:t>)</w:t>
      </w:r>
    </w:p>
    <w:p w14:paraId="305B1C82" w14:textId="5782CE63" w:rsidR="004152DC" w:rsidRPr="00C9760D" w:rsidRDefault="004152DC" w:rsidP="004152DC">
      <w:pPr>
        <w:rPr>
          <w:rFonts w:ascii="Bariol Regular" w:hAnsi="Bariol Regular"/>
          <w:sz w:val="22"/>
          <w:szCs w:val="22"/>
          <w:lang w:val="en-AU"/>
        </w:rPr>
      </w:pPr>
      <w:r w:rsidRPr="00C9760D">
        <w:rPr>
          <w:rFonts w:ascii="Bariol Regular" w:hAnsi="Bariol Regular"/>
          <w:b/>
          <w:sz w:val="22"/>
          <w:szCs w:val="22"/>
          <w:lang w:val="en-AU"/>
        </w:rPr>
        <w:t xml:space="preserve">Hybrid </w:t>
      </w:r>
      <w:r w:rsidR="00434B0B">
        <w:rPr>
          <w:rFonts w:ascii="Bariol Regular" w:hAnsi="Bariol Regular"/>
          <w:b/>
          <w:sz w:val="22"/>
          <w:szCs w:val="22"/>
          <w:lang w:val="en-AU"/>
        </w:rPr>
        <w:t>v</w:t>
      </w:r>
      <w:r w:rsidRPr="00C9760D">
        <w:rPr>
          <w:rFonts w:ascii="Bariol Regular" w:hAnsi="Bariol Regular"/>
          <w:b/>
          <w:sz w:val="22"/>
          <w:szCs w:val="22"/>
          <w:lang w:val="en-AU"/>
        </w:rPr>
        <w:t>ehicles:</w:t>
      </w:r>
      <w:r w:rsidRPr="00C9760D">
        <w:rPr>
          <w:rFonts w:ascii="Bariol Regular" w:hAnsi="Bariol Regular"/>
          <w:sz w:val="22"/>
          <w:szCs w:val="22"/>
          <w:lang w:val="en-AU"/>
        </w:rPr>
        <w:t xml:space="preserve"> Vehicles that use both an internal combustion engine and an electric motor to reduce fuel use.</w:t>
      </w:r>
    </w:p>
    <w:p w14:paraId="5DC18777" w14:textId="15A887B0" w:rsidR="004152DC" w:rsidRPr="00C9760D" w:rsidRDefault="004152DC" w:rsidP="00C9760D">
      <w:pPr>
        <w:rPr>
          <w:rFonts w:ascii="Bariol Regular" w:hAnsi="Bariol Regular"/>
          <w:sz w:val="22"/>
          <w:szCs w:val="22"/>
          <w:lang w:val="en-AU"/>
        </w:rPr>
      </w:pPr>
      <w:r w:rsidRPr="00C9760D">
        <w:rPr>
          <w:rFonts w:ascii="Bariol Regular" w:hAnsi="Bariol Regular"/>
          <w:b/>
          <w:sz w:val="22"/>
          <w:szCs w:val="22"/>
          <w:lang w:val="en-AU"/>
        </w:rPr>
        <w:t xml:space="preserve">Public </w:t>
      </w:r>
      <w:r w:rsidR="00434B0B">
        <w:rPr>
          <w:rFonts w:ascii="Bariol Regular" w:hAnsi="Bariol Regular"/>
          <w:b/>
          <w:sz w:val="22"/>
          <w:szCs w:val="22"/>
          <w:lang w:val="en-AU"/>
        </w:rPr>
        <w:t>t</w:t>
      </w:r>
      <w:r w:rsidRPr="00C9760D">
        <w:rPr>
          <w:rFonts w:ascii="Bariol Regular" w:hAnsi="Bariol Regular"/>
          <w:b/>
          <w:sz w:val="22"/>
          <w:szCs w:val="22"/>
          <w:lang w:val="en-AU"/>
        </w:rPr>
        <w:t>ransport:</w:t>
      </w:r>
      <w:r w:rsidRPr="00C9760D">
        <w:rPr>
          <w:rFonts w:ascii="Bariol Regular" w:hAnsi="Bariol Regular"/>
          <w:sz w:val="22"/>
          <w:szCs w:val="22"/>
          <w:lang w:val="en-AU"/>
        </w:rPr>
        <w:t xml:space="preserve"> Systems of transport that are shared. Usually trains, buses, trams, light rail or ferries. In this policy, long-distance ticketed rail</w:t>
      </w:r>
      <w:r w:rsidR="00C00ED0" w:rsidRPr="00C9760D">
        <w:rPr>
          <w:rFonts w:ascii="Bariol Regular" w:hAnsi="Bariol Regular"/>
          <w:sz w:val="22"/>
          <w:szCs w:val="22"/>
          <w:lang w:val="en-AU"/>
        </w:rPr>
        <w:t>/coach</w:t>
      </w:r>
      <w:r w:rsidRPr="00C9760D">
        <w:rPr>
          <w:rFonts w:ascii="Bariol Regular" w:hAnsi="Bariol Regular"/>
          <w:sz w:val="22"/>
          <w:szCs w:val="22"/>
          <w:lang w:val="en-AU"/>
        </w:rPr>
        <w:t xml:space="preserve"> is also included here.</w:t>
      </w:r>
    </w:p>
    <w:p w14:paraId="6476BBF1" w14:textId="7D6A29E0" w:rsidR="004152DC" w:rsidRPr="00C9760D" w:rsidRDefault="004152DC" w:rsidP="004152DC">
      <w:pPr>
        <w:rPr>
          <w:rFonts w:ascii="Bariol Regular" w:hAnsi="Bariol Regular"/>
          <w:sz w:val="22"/>
          <w:szCs w:val="22"/>
          <w:lang w:val="en-AU"/>
        </w:rPr>
      </w:pPr>
      <w:r w:rsidRPr="00C9760D">
        <w:rPr>
          <w:rFonts w:ascii="Bariol Regular" w:hAnsi="Bariol Regular"/>
          <w:b/>
          <w:sz w:val="22"/>
          <w:szCs w:val="22"/>
          <w:lang w:val="en-AU"/>
        </w:rPr>
        <w:t xml:space="preserve">Scope 1 </w:t>
      </w:r>
      <w:r w:rsidR="00434B0B">
        <w:rPr>
          <w:rFonts w:ascii="Bariol Regular" w:hAnsi="Bariol Regular"/>
          <w:b/>
          <w:sz w:val="22"/>
          <w:szCs w:val="22"/>
          <w:lang w:val="en-AU"/>
        </w:rPr>
        <w:t>e</w:t>
      </w:r>
      <w:r w:rsidRPr="00C9760D">
        <w:rPr>
          <w:rFonts w:ascii="Bariol Regular" w:hAnsi="Bariol Regular"/>
          <w:b/>
          <w:sz w:val="22"/>
          <w:szCs w:val="22"/>
          <w:lang w:val="en-AU"/>
        </w:rPr>
        <w:t>missions:</w:t>
      </w:r>
      <w:r w:rsidRPr="00C9760D">
        <w:rPr>
          <w:rFonts w:ascii="Bariol Regular" w:hAnsi="Bariol Regular"/>
          <w:sz w:val="22"/>
          <w:szCs w:val="22"/>
          <w:lang w:val="en-AU"/>
        </w:rPr>
        <w:t xml:space="preserve"> Direct emissions from sources the company owns and controls. </w:t>
      </w:r>
    </w:p>
    <w:p w14:paraId="3A14F2FA" w14:textId="6CD56664" w:rsidR="004152DC" w:rsidRPr="00C9760D" w:rsidRDefault="004152DC" w:rsidP="004152DC">
      <w:pPr>
        <w:rPr>
          <w:rFonts w:ascii="Bariol Regular" w:hAnsi="Bariol Regular"/>
          <w:sz w:val="22"/>
          <w:szCs w:val="22"/>
          <w:lang w:val="en-AU"/>
        </w:rPr>
      </w:pPr>
      <w:r w:rsidRPr="00C9760D">
        <w:rPr>
          <w:rFonts w:ascii="Bariol Regular" w:hAnsi="Bariol Regular"/>
          <w:b/>
          <w:sz w:val="22"/>
          <w:szCs w:val="22"/>
          <w:lang w:val="en-AU"/>
        </w:rPr>
        <w:t xml:space="preserve">Scope 2 </w:t>
      </w:r>
      <w:r w:rsidR="00434B0B">
        <w:rPr>
          <w:rFonts w:ascii="Bariol Regular" w:hAnsi="Bariol Regular"/>
          <w:b/>
          <w:sz w:val="22"/>
          <w:szCs w:val="22"/>
          <w:lang w:val="en-AU"/>
        </w:rPr>
        <w:t>e</w:t>
      </w:r>
      <w:r w:rsidRPr="00C9760D">
        <w:rPr>
          <w:rFonts w:ascii="Bariol Regular" w:hAnsi="Bariol Regular"/>
          <w:b/>
          <w:sz w:val="22"/>
          <w:szCs w:val="22"/>
          <w:lang w:val="en-AU"/>
        </w:rPr>
        <w:t>missions:</w:t>
      </w:r>
      <w:r w:rsidRPr="00C9760D">
        <w:rPr>
          <w:rFonts w:ascii="Bariol Regular" w:hAnsi="Bariol Regular"/>
          <w:sz w:val="22"/>
          <w:szCs w:val="22"/>
          <w:lang w:val="en-AU"/>
        </w:rPr>
        <w:t xml:space="preserve"> Indirect emissions from the generation of purchased electricity used by the company.</w:t>
      </w:r>
    </w:p>
    <w:p w14:paraId="50BA4646" w14:textId="51C5F972" w:rsidR="004152DC" w:rsidRPr="00C9760D" w:rsidRDefault="004152DC" w:rsidP="004152DC">
      <w:pPr>
        <w:rPr>
          <w:rFonts w:ascii="Bariol Regular" w:hAnsi="Bariol Regular"/>
          <w:sz w:val="22"/>
          <w:szCs w:val="22"/>
          <w:lang w:val="en-AU"/>
        </w:rPr>
      </w:pPr>
      <w:r w:rsidRPr="00C9760D">
        <w:rPr>
          <w:rFonts w:ascii="Bariol Regular" w:hAnsi="Bariol Regular"/>
          <w:b/>
          <w:sz w:val="22"/>
          <w:szCs w:val="22"/>
          <w:lang w:val="en-AU"/>
        </w:rPr>
        <w:t xml:space="preserve">Scope 3 </w:t>
      </w:r>
      <w:r w:rsidR="00434B0B">
        <w:rPr>
          <w:rFonts w:ascii="Bariol Regular" w:hAnsi="Bariol Regular"/>
          <w:b/>
          <w:sz w:val="22"/>
          <w:szCs w:val="22"/>
          <w:lang w:val="en-AU"/>
        </w:rPr>
        <w:t>e</w:t>
      </w:r>
      <w:r w:rsidRPr="00C9760D">
        <w:rPr>
          <w:rFonts w:ascii="Bariol Regular" w:hAnsi="Bariol Regular"/>
          <w:b/>
          <w:sz w:val="22"/>
          <w:szCs w:val="22"/>
          <w:lang w:val="en-AU"/>
        </w:rPr>
        <w:t>missions:</w:t>
      </w:r>
      <w:r w:rsidRPr="00C9760D">
        <w:rPr>
          <w:rFonts w:ascii="Bariol Regular" w:hAnsi="Bariol Regular"/>
          <w:sz w:val="22"/>
          <w:szCs w:val="22"/>
          <w:lang w:val="en-AU"/>
        </w:rPr>
        <w:t xml:space="preserve"> Indirect emissions that occur in the company’s value chain, including business travel.</w:t>
      </w:r>
    </w:p>
    <w:p w14:paraId="1526C306" w14:textId="33ACABEB" w:rsidR="004152DC" w:rsidRPr="00C9760D" w:rsidRDefault="004152DC" w:rsidP="004152DC">
      <w:pPr>
        <w:rPr>
          <w:rFonts w:ascii="Bariol Regular" w:hAnsi="Bariol Regular"/>
          <w:sz w:val="22"/>
          <w:szCs w:val="22"/>
          <w:lang w:val="en-AU"/>
        </w:rPr>
      </w:pPr>
      <w:r w:rsidRPr="00C9760D">
        <w:rPr>
          <w:rFonts w:ascii="Bariol Regular" w:hAnsi="Bariol Regular"/>
          <w:b/>
          <w:sz w:val="22"/>
          <w:szCs w:val="22"/>
          <w:lang w:val="en-AU"/>
        </w:rPr>
        <w:t xml:space="preserve">Sustainability </w:t>
      </w:r>
      <w:r w:rsidR="00434B0B">
        <w:rPr>
          <w:rFonts w:ascii="Bariol Regular" w:hAnsi="Bariol Regular"/>
          <w:b/>
          <w:sz w:val="22"/>
          <w:szCs w:val="22"/>
          <w:lang w:val="en-AU"/>
        </w:rPr>
        <w:t>g</w:t>
      </w:r>
      <w:r w:rsidRPr="00C9760D">
        <w:rPr>
          <w:rFonts w:ascii="Bariol Regular" w:hAnsi="Bariol Regular"/>
          <w:b/>
          <w:sz w:val="22"/>
          <w:szCs w:val="22"/>
          <w:lang w:val="en-AU"/>
        </w:rPr>
        <w:t>oals:</w:t>
      </w:r>
      <w:r w:rsidRPr="00C9760D">
        <w:rPr>
          <w:rFonts w:ascii="Bariol Regular" w:hAnsi="Bariol Regular"/>
          <w:sz w:val="22"/>
          <w:szCs w:val="22"/>
          <w:lang w:val="en-AU"/>
        </w:rPr>
        <w:t xml:space="preserve"> A set of targets set out by a company as part of their </w:t>
      </w:r>
      <w:r w:rsidR="00434B0B">
        <w:rPr>
          <w:rFonts w:ascii="Bariol Regular" w:hAnsi="Bariol Regular"/>
          <w:sz w:val="22"/>
          <w:szCs w:val="22"/>
          <w:lang w:val="en-AU"/>
        </w:rPr>
        <w:t>s</w:t>
      </w:r>
      <w:r w:rsidRPr="00C9760D">
        <w:rPr>
          <w:rFonts w:ascii="Bariol Regular" w:hAnsi="Bariol Regular"/>
          <w:sz w:val="22"/>
          <w:szCs w:val="22"/>
          <w:lang w:val="en-AU"/>
        </w:rPr>
        <w:t xml:space="preserve">ustainability </w:t>
      </w:r>
      <w:r w:rsidR="00434B0B">
        <w:rPr>
          <w:rFonts w:ascii="Bariol Regular" w:hAnsi="Bariol Regular"/>
          <w:sz w:val="22"/>
          <w:szCs w:val="22"/>
          <w:lang w:val="en-AU"/>
        </w:rPr>
        <w:t>s</w:t>
      </w:r>
      <w:r w:rsidRPr="00C9760D">
        <w:rPr>
          <w:rFonts w:ascii="Bariol Regular" w:hAnsi="Bariol Regular"/>
          <w:sz w:val="22"/>
          <w:szCs w:val="22"/>
          <w:lang w:val="en-AU"/>
        </w:rPr>
        <w:t>trategy, usually relating to reaching net-zero emissions by a certain year.</w:t>
      </w:r>
    </w:p>
    <w:p w14:paraId="14C772B2" w14:textId="77777777" w:rsidR="391A9995" w:rsidRPr="00EB123D" w:rsidRDefault="391A9995" w:rsidP="391A9995">
      <w:pPr>
        <w:rPr>
          <w:rFonts w:ascii="Bariol Regular" w:eastAsia="Aptos" w:hAnsi="Bariol Regular" w:cs="Aptos"/>
          <w:color w:val="000000" w:themeColor="text1"/>
          <w:lang w:val="en-AU"/>
        </w:rPr>
      </w:pPr>
    </w:p>
    <w:sectPr w:rsidR="391A9995" w:rsidRPr="00EB123D">
      <w:footerReference w:type="even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FF83B" w14:textId="77777777" w:rsidR="001A4A57" w:rsidRDefault="001A4A57" w:rsidP="001F17E8">
      <w:pPr>
        <w:spacing w:after="0" w:line="240" w:lineRule="auto"/>
      </w:pPr>
      <w:r>
        <w:separator/>
      </w:r>
    </w:p>
  </w:endnote>
  <w:endnote w:type="continuationSeparator" w:id="0">
    <w:p w14:paraId="4C0628B9" w14:textId="77777777" w:rsidR="001A4A57" w:rsidRDefault="001A4A57" w:rsidP="001F17E8">
      <w:pPr>
        <w:spacing w:after="0" w:line="240" w:lineRule="auto"/>
      </w:pPr>
      <w:r>
        <w:continuationSeparator/>
      </w:r>
    </w:p>
  </w:endnote>
  <w:endnote w:type="continuationNotice" w:id="1">
    <w:p w14:paraId="136B87FE" w14:textId="77777777" w:rsidR="001A4A57" w:rsidRDefault="001A4A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iol Regular">
    <w:altName w:val="Calibri"/>
    <w:charset w:val="00"/>
    <w:family w:val="auto"/>
    <w:pitch w:val="variable"/>
    <w:sig w:usb0="8000002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649724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7A43BB" w14:textId="0DB0885A" w:rsidR="001F17E8" w:rsidRDefault="001F17E8" w:rsidP="000006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B01DF5" w14:textId="77777777" w:rsidR="001F17E8" w:rsidRDefault="001F17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678386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8DD836" w14:textId="55421A28" w:rsidR="001F17E8" w:rsidRDefault="001F17E8" w:rsidP="000006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728092D5" w14:textId="77777777" w:rsidR="001F17E8" w:rsidRDefault="001F17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4ACC7" w14:textId="77777777" w:rsidR="001A4A57" w:rsidRDefault="001A4A57" w:rsidP="001F17E8">
      <w:pPr>
        <w:spacing w:after="0" w:line="240" w:lineRule="auto"/>
      </w:pPr>
      <w:r>
        <w:separator/>
      </w:r>
    </w:p>
  </w:footnote>
  <w:footnote w:type="continuationSeparator" w:id="0">
    <w:p w14:paraId="300F5B26" w14:textId="77777777" w:rsidR="001A4A57" w:rsidRDefault="001A4A57" w:rsidP="001F17E8">
      <w:pPr>
        <w:spacing w:after="0" w:line="240" w:lineRule="auto"/>
      </w:pPr>
      <w:r>
        <w:continuationSeparator/>
      </w:r>
    </w:p>
  </w:footnote>
  <w:footnote w:type="continuationNotice" w:id="1">
    <w:p w14:paraId="299BF3C9" w14:textId="77777777" w:rsidR="001A4A57" w:rsidRDefault="001A4A5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BA"/>
    <w:multiLevelType w:val="hybridMultilevel"/>
    <w:tmpl w:val="8DD23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90ED"/>
    <w:multiLevelType w:val="hybridMultilevel"/>
    <w:tmpl w:val="38C06756"/>
    <w:lvl w:ilvl="0" w:tplc="B8D8ED06">
      <w:start w:val="1"/>
      <w:numFmt w:val="decimal"/>
      <w:lvlText w:val="%1."/>
      <w:lvlJc w:val="left"/>
      <w:pPr>
        <w:ind w:left="720" w:hanging="360"/>
      </w:pPr>
    </w:lvl>
    <w:lvl w:ilvl="1" w:tplc="84A88804">
      <w:start w:val="1"/>
      <w:numFmt w:val="lowerLetter"/>
      <w:lvlText w:val="%2."/>
      <w:lvlJc w:val="left"/>
      <w:pPr>
        <w:ind w:left="1440" w:hanging="360"/>
      </w:pPr>
    </w:lvl>
    <w:lvl w:ilvl="2" w:tplc="8FDA39DA">
      <w:start w:val="1"/>
      <w:numFmt w:val="lowerRoman"/>
      <w:lvlText w:val="%3."/>
      <w:lvlJc w:val="right"/>
      <w:pPr>
        <w:ind w:left="2160" w:hanging="180"/>
      </w:pPr>
    </w:lvl>
    <w:lvl w:ilvl="3" w:tplc="E354C37C">
      <w:start w:val="1"/>
      <w:numFmt w:val="decimal"/>
      <w:lvlText w:val="%4."/>
      <w:lvlJc w:val="left"/>
      <w:pPr>
        <w:ind w:left="2880" w:hanging="360"/>
      </w:pPr>
    </w:lvl>
    <w:lvl w:ilvl="4" w:tplc="F282F69E">
      <w:start w:val="1"/>
      <w:numFmt w:val="lowerLetter"/>
      <w:lvlText w:val="%5."/>
      <w:lvlJc w:val="left"/>
      <w:pPr>
        <w:ind w:left="3600" w:hanging="360"/>
      </w:pPr>
    </w:lvl>
    <w:lvl w:ilvl="5" w:tplc="9F32CD8E">
      <w:start w:val="1"/>
      <w:numFmt w:val="lowerRoman"/>
      <w:lvlText w:val="%6."/>
      <w:lvlJc w:val="right"/>
      <w:pPr>
        <w:ind w:left="4320" w:hanging="180"/>
      </w:pPr>
    </w:lvl>
    <w:lvl w:ilvl="6" w:tplc="34D67FF6">
      <w:start w:val="1"/>
      <w:numFmt w:val="decimal"/>
      <w:lvlText w:val="%7."/>
      <w:lvlJc w:val="left"/>
      <w:pPr>
        <w:ind w:left="5040" w:hanging="360"/>
      </w:pPr>
    </w:lvl>
    <w:lvl w:ilvl="7" w:tplc="60E0FD2E">
      <w:start w:val="1"/>
      <w:numFmt w:val="lowerLetter"/>
      <w:lvlText w:val="%8."/>
      <w:lvlJc w:val="left"/>
      <w:pPr>
        <w:ind w:left="5760" w:hanging="360"/>
      </w:pPr>
    </w:lvl>
    <w:lvl w:ilvl="8" w:tplc="924AB60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873C0"/>
    <w:multiLevelType w:val="hybridMultilevel"/>
    <w:tmpl w:val="E924C0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D62B"/>
    <w:multiLevelType w:val="hybridMultilevel"/>
    <w:tmpl w:val="7A626572"/>
    <w:lvl w:ilvl="0" w:tplc="1D56C2B6">
      <w:start w:val="1"/>
      <w:numFmt w:val="decimal"/>
      <w:lvlText w:val="%1."/>
      <w:lvlJc w:val="left"/>
      <w:pPr>
        <w:ind w:left="720" w:hanging="360"/>
      </w:pPr>
    </w:lvl>
    <w:lvl w:ilvl="1" w:tplc="37B0AB3C">
      <w:start w:val="1"/>
      <w:numFmt w:val="lowerLetter"/>
      <w:lvlText w:val="%2."/>
      <w:lvlJc w:val="left"/>
      <w:pPr>
        <w:ind w:left="1440" w:hanging="360"/>
      </w:pPr>
    </w:lvl>
    <w:lvl w:ilvl="2" w:tplc="90DE00F4">
      <w:start w:val="1"/>
      <w:numFmt w:val="lowerRoman"/>
      <w:lvlText w:val="%3."/>
      <w:lvlJc w:val="right"/>
      <w:pPr>
        <w:ind w:left="2160" w:hanging="180"/>
      </w:pPr>
    </w:lvl>
    <w:lvl w:ilvl="3" w:tplc="D410E1B4">
      <w:start w:val="1"/>
      <w:numFmt w:val="decimal"/>
      <w:lvlText w:val="%4."/>
      <w:lvlJc w:val="left"/>
      <w:pPr>
        <w:ind w:left="2880" w:hanging="360"/>
      </w:pPr>
    </w:lvl>
    <w:lvl w:ilvl="4" w:tplc="5AA4BAD4">
      <w:start w:val="1"/>
      <w:numFmt w:val="lowerLetter"/>
      <w:lvlText w:val="%5."/>
      <w:lvlJc w:val="left"/>
      <w:pPr>
        <w:ind w:left="3600" w:hanging="360"/>
      </w:pPr>
    </w:lvl>
    <w:lvl w:ilvl="5" w:tplc="E4263D28">
      <w:start w:val="1"/>
      <w:numFmt w:val="lowerRoman"/>
      <w:lvlText w:val="%6."/>
      <w:lvlJc w:val="right"/>
      <w:pPr>
        <w:ind w:left="4320" w:hanging="180"/>
      </w:pPr>
    </w:lvl>
    <w:lvl w:ilvl="6" w:tplc="A9C449A0">
      <w:start w:val="1"/>
      <w:numFmt w:val="decimal"/>
      <w:lvlText w:val="%7."/>
      <w:lvlJc w:val="left"/>
      <w:pPr>
        <w:ind w:left="5040" w:hanging="360"/>
      </w:pPr>
    </w:lvl>
    <w:lvl w:ilvl="7" w:tplc="DBE47CE6">
      <w:start w:val="1"/>
      <w:numFmt w:val="lowerLetter"/>
      <w:lvlText w:val="%8."/>
      <w:lvlJc w:val="left"/>
      <w:pPr>
        <w:ind w:left="5760" w:hanging="360"/>
      </w:pPr>
    </w:lvl>
    <w:lvl w:ilvl="8" w:tplc="F27C1C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C58A9"/>
    <w:multiLevelType w:val="hybridMultilevel"/>
    <w:tmpl w:val="D62CF144"/>
    <w:lvl w:ilvl="0" w:tplc="60DC67B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B0AA6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8A6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B81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89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466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2D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89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7E9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7364E"/>
    <w:multiLevelType w:val="hybridMultilevel"/>
    <w:tmpl w:val="32728AEC"/>
    <w:lvl w:ilvl="0" w:tplc="0958C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4410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89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4C8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6D2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5A2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CE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49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B6F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C2B4E"/>
    <w:multiLevelType w:val="hybridMultilevel"/>
    <w:tmpl w:val="4468D658"/>
    <w:lvl w:ilvl="0" w:tplc="A89E3B5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E48F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F20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CE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F8C7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A66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A7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3C5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C0EA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F14A7"/>
    <w:multiLevelType w:val="hybridMultilevel"/>
    <w:tmpl w:val="A4C23CCA"/>
    <w:lvl w:ilvl="0" w:tplc="62FE48D6">
      <w:start w:val="1"/>
      <w:numFmt w:val="decimal"/>
      <w:lvlText w:val="%1."/>
      <w:lvlJc w:val="left"/>
      <w:pPr>
        <w:ind w:left="720" w:hanging="360"/>
      </w:pPr>
    </w:lvl>
    <w:lvl w:ilvl="1" w:tplc="A25AD526">
      <w:start w:val="1"/>
      <w:numFmt w:val="lowerLetter"/>
      <w:lvlText w:val="%2."/>
      <w:lvlJc w:val="left"/>
      <w:pPr>
        <w:ind w:left="1440" w:hanging="360"/>
      </w:pPr>
    </w:lvl>
    <w:lvl w:ilvl="2" w:tplc="D3063B32">
      <w:start w:val="1"/>
      <w:numFmt w:val="lowerRoman"/>
      <w:lvlText w:val="%3."/>
      <w:lvlJc w:val="right"/>
      <w:pPr>
        <w:ind w:left="2160" w:hanging="180"/>
      </w:pPr>
    </w:lvl>
    <w:lvl w:ilvl="3" w:tplc="7CF4FC68">
      <w:start w:val="1"/>
      <w:numFmt w:val="decimal"/>
      <w:lvlText w:val="%4."/>
      <w:lvlJc w:val="left"/>
      <w:pPr>
        <w:ind w:left="2880" w:hanging="360"/>
      </w:pPr>
    </w:lvl>
    <w:lvl w:ilvl="4" w:tplc="AE22CC86">
      <w:start w:val="1"/>
      <w:numFmt w:val="lowerLetter"/>
      <w:lvlText w:val="%5."/>
      <w:lvlJc w:val="left"/>
      <w:pPr>
        <w:ind w:left="3600" w:hanging="360"/>
      </w:pPr>
    </w:lvl>
    <w:lvl w:ilvl="5" w:tplc="E3BC25BE">
      <w:start w:val="1"/>
      <w:numFmt w:val="lowerRoman"/>
      <w:lvlText w:val="%6."/>
      <w:lvlJc w:val="right"/>
      <w:pPr>
        <w:ind w:left="4320" w:hanging="180"/>
      </w:pPr>
    </w:lvl>
    <w:lvl w:ilvl="6" w:tplc="42C02854">
      <w:start w:val="1"/>
      <w:numFmt w:val="decimal"/>
      <w:lvlText w:val="%7."/>
      <w:lvlJc w:val="left"/>
      <w:pPr>
        <w:ind w:left="5040" w:hanging="360"/>
      </w:pPr>
    </w:lvl>
    <w:lvl w:ilvl="7" w:tplc="83E0BFD2">
      <w:start w:val="1"/>
      <w:numFmt w:val="lowerLetter"/>
      <w:lvlText w:val="%8."/>
      <w:lvlJc w:val="left"/>
      <w:pPr>
        <w:ind w:left="5760" w:hanging="360"/>
      </w:pPr>
    </w:lvl>
    <w:lvl w:ilvl="8" w:tplc="7B0C216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A824C"/>
    <w:multiLevelType w:val="hybridMultilevel"/>
    <w:tmpl w:val="A634CBEC"/>
    <w:lvl w:ilvl="0" w:tplc="A71ECF4A">
      <w:start w:val="1"/>
      <w:numFmt w:val="decimal"/>
      <w:lvlText w:val="%1."/>
      <w:lvlJc w:val="left"/>
      <w:pPr>
        <w:ind w:left="720" w:hanging="360"/>
      </w:pPr>
    </w:lvl>
    <w:lvl w:ilvl="1" w:tplc="E562825E">
      <w:start w:val="1"/>
      <w:numFmt w:val="lowerLetter"/>
      <w:lvlText w:val="%2."/>
      <w:lvlJc w:val="left"/>
      <w:pPr>
        <w:ind w:left="1440" w:hanging="360"/>
      </w:pPr>
    </w:lvl>
    <w:lvl w:ilvl="2" w:tplc="F92246D6">
      <w:start w:val="1"/>
      <w:numFmt w:val="lowerRoman"/>
      <w:lvlText w:val="%3."/>
      <w:lvlJc w:val="right"/>
      <w:pPr>
        <w:ind w:left="2160" w:hanging="180"/>
      </w:pPr>
    </w:lvl>
    <w:lvl w:ilvl="3" w:tplc="D43C83F6">
      <w:start w:val="1"/>
      <w:numFmt w:val="decimal"/>
      <w:lvlText w:val="%4."/>
      <w:lvlJc w:val="left"/>
      <w:pPr>
        <w:ind w:left="2880" w:hanging="360"/>
      </w:pPr>
    </w:lvl>
    <w:lvl w:ilvl="4" w:tplc="E64CA292">
      <w:start w:val="1"/>
      <w:numFmt w:val="lowerLetter"/>
      <w:lvlText w:val="%5."/>
      <w:lvlJc w:val="left"/>
      <w:pPr>
        <w:ind w:left="3600" w:hanging="360"/>
      </w:pPr>
    </w:lvl>
    <w:lvl w:ilvl="5" w:tplc="384042F4">
      <w:start w:val="1"/>
      <w:numFmt w:val="lowerRoman"/>
      <w:lvlText w:val="%6."/>
      <w:lvlJc w:val="right"/>
      <w:pPr>
        <w:ind w:left="4320" w:hanging="180"/>
      </w:pPr>
    </w:lvl>
    <w:lvl w:ilvl="6" w:tplc="E24E5B76">
      <w:start w:val="1"/>
      <w:numFmt w:val="decimal"/>
      <w:lvlText w:val="%7."/>
      <w:lvlJc w:val="left"/>
      <w:pPr>
        <w:ind w:left="5040" w:hanging="360"/>
      </w:pPr>
    </w:lvl>
    <w:lvl w:ilvl="7" w:tplc="3C084BAA">
      <w:start w:val="1"/>
      <w:numFmt w:val="lowerLetter"/>
      <w:lvlText w:val="%8."/>
      <w:lvlJc w:val="left"/>
      <w:pPr>
        <w:ind w:left="5760" w:hanging="360"/>
      </w:pPr>
    </w:lvl>
    <w:lvl w:ilvl="8" w:tplc="16EE277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E1F6F"/>
    <w:multiLevelType w:val="hybridMultilevel"/>
    <w:tmpl w:val="4BCC2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7F6E0"/>
    <w:multiLevelType w:val="hybridMultilevel"/>
    <w:tmpl w:val="9B4AF7D4"/>
    <w:lvl w:ilvl="0" w:tplc="42B6CE5E">
      <w:start w:val="1"/>
      <w:numFmt w:val="decimal"/>
      <w:lvlText w:val="%1."/>
      <w:lvlJc w:val="left"/>
      <w:pPr>
        <w:ind w:left="720" w:hanging="360"/>
      </w:pPr>
    </w:lvl>
    <w:lvl w:ilvl="1" w:tplc="A8043380">
      <w:start w:val="1"/>
      <w:numFmt w:val="lowerLetter"/>
      <w:lvlText w:val="%2."/>
      <w:lvlJc w:val="left"/>
      <w:pPr>
        <w:ind w:left="1440" w:hanging="360"/>
      </w:pPr>
    </w:lvl>
    <w:lvl w:ilvl="2" w:tplc="1F963CD2">
      <w:start w:val="1"/>
      <w:numFmt w:val="lowerRoman"/>
      <w:lvlText w:val="%3."/>
      <w:lvlJc w:val="right"/>
      <w:pPr>
        <w:ind w:left="2160" w:hanging="180"/>
      </w:pPr>
    </w:lvl>
    <w:lvl w:ilvl="3" w:tplc="A5F08816">
      <w:start w:val="1"/>
      <w:numFmt w:val="decimal"/>
      <w:lvlText w:val="%4."/>
      <w:lvlJc w:val="left"/>
      <w:pPr>
        <w:ind w:left="2880" w:hanging="360"/>
      </w:pPr>
    </w:lvl>
    <w:lvl w:ilvl="4" w:tplc="1CBA5852">
      <w:start w:val="1"/>
      <w:numFmt w:val="lowerLetter"/>
      <w:lvlText w:val="%5."/>
      <w:lvlJc w:val="left"/>
      <w:pPr>
        <w:ind w:left="3600" w:hanging="360"/>
      </w:pPr>
    </w:lvl>
    <w:lvl w:ilvl="5" w:tplc="B5761E34">
      <w:start w:val="1"/>
      <w:numFmt w:val="lowerRoman"/>
      <w:lvlText w:val="%6."/>
      <w:lvlJc w:val="right"/>
      <w:pPr>
        <w:ind w:left="4320" w:hanging="180"/>
      </w:pPr>
    </w:lvl>
    <w:lvl w:ilvl="6" w:tplc="30F21A72">
      <w:start w:val="1"/>
      <w:numFmt w:val="decimal"/>
      <w:lvlText w:val="%7."/>
      <w:lvlJc w:val="left"/>
      <w:pPr>
        <w:ind w:left="5040" w:hanging="360"/>
      </w:pPr>
    </w:lvl>
    <w:lvl w:ilvl="7" w:tplc="ED96434C">
      <w:start w:val="1"/>
      <w:numFmt w:val="lowerLetter"/>
      <w:lvlText w:val="%8."/>
      <w:lvlJc w:val="left"/>
      <w:pPr>
        <w:ind w:left="5760" w:hanging="360"/>
      </w:pPr>
    </w:lvl>
    <w:lvl w:ilvl="8" w:tplc="39A84B5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0FBF8"/>
    <w:multiLevelType w:val="hybridMultilevel"/>
    <w:tmpl w:val="20B0792A"/>
    <w:lvl w:ilvl="0" w:tplc="ACB42932">
      <w:start w:val="1"/>
      <w:numFmt w:val="decimal"/>
      <w:lvlText w:val="%1."/>
      <w:lvlJc w:val="left"/>
      <w:pPr>
        <w:ind w:left="720" w:hanging="360"/>
      </w:pPr>
    </w:lvl>
    <w:lvl w:ilvl="1" w:tplc="B6EC1F9E">
      <w:start w:val="1"/>
      <w:numFmt w:val="lowerLetter"/>
      <w:lvlText w:val="%2."/>
      <w:lvlJc w:val="left"/>
      <w:pPr>
        <w:ind w:left="1440" w:hanging="360"/>
      </w:pPr>
    </w:lvl>
    <w:lvl w:ilvl="2" w:tplc="5798FDC0">
      <w:start w:val="1"/>
      <w:numFmt w:val="lowerRoman"/>
      <w:lvlText w:val="%3."/>
      <w:lvlJc w:val="right"/>
      <w:pPr>
        <w:ind w:left="2160" w:hanging="180"/>
      </w:pPr>
    </w:lvl>
    <w:lvl w:ilvl="3" w:tplc="48B258FC">
      <w:start w:val="1"/>
      <w:numFmt w:val="decimal"/>
      <w:lvlText w:val="%4."/>
      <w:lvlJc w:val="left"/>
      <w:pPr>
        <w:ind w:left="2880" w:hanging="360"/>
      </w:pPr>
    </w:lvl>
    <w:lvl w:ilvl="4" w:tplc="18A03A62">
      <w:start w:val="1"/>
      <w:numFmt w:val="lowerLetter"/>
      <w:lvlText w:val="%5."/>
      <w:lvlJc w:val="left"/>
      <w:pPr>
        <w:ind w:left="3600" w:hanging="360"/>
      </w:pPr>
    </w:lvl>
    <w:lvl w:ilvl="5" w:tplc="16528620">
      <w:start w:val="1"/>
      <w:numFmt w:val="lowerRoman"/>
      <w:lvlText w:val="%6."/>
      <w:lvlJc w:val="right"/>
      <w:pPr>
        <w:ind w:left="4320" w:hanging="180"/>
      </w:pPr>
    </w:lvl>
    <w:lvl w:ilvl="6" w:tplc="DFD0F134">
      <w:start w:val="1"/>
      <w:numFmt w:val="decimal"/>
      <w:lvlText w:val="%7."/>
      <w:lvlJc w:val="left"/>
      <w:pPr>
        <w:ind w:left="5040" w:hanging="360"/>
      </w:pPr>
    </w:lvl>
    <w:lvl w:ilvl="7" w:tplc="E078E464">
      <w:start w:val="1"/>
      <w:numFmt w:val="lowerLetter"/>
      <w:lvlText w:val="%8."/>
      <w:lvlJc w:val="left"/>
      <w:pPr>
        <w:ind w:left="5760" w:hanging="360"/>
      </w:pPr>
    </w:lvl>
    <w:lvl w:ilvl="8" w:tplc="60343BC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94B1A"/>
    <w:multiLevelType w:val="hybridMultilevel"/>
    <w:tmpl w:val="B906C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0E476"/>
    <w:multiLevelType w:val="hybridMultilevel"/>
    <w:tmpl w:val="390A9748"/>
    <w:lvl w:ilvl="0" w:tplc="28C43006">
      <w:start w:val="1"/>
      <w:numFmt w:val="decimal"/>
      <w:lvlText w:val="%1."/>
      <w:lvlJc w:val="left"/>
      <w:pPr>
        <w:ind w:left="720" w:hanging="360"/>
      </w:pPr>
    </w:lvl>
    <w:lvl w:ilvl="1" w:tplc="9CF04C9E">
      <w:start w:val="1"/>
      <w:numFmt w:val="lowerLetter"/>
      <w:lvlText w:val="%2."/>
      <w:lvlJc w:val="left"/>
      <w:pPr>
        <w:ind w:left="1440" w:hanging="360"/>
      </w:pPr>
    </w:lvl>
    <w:lvl w:ilvl="2" w:tplc="AB5683D0">
      <w:start w:val="1"/>
      <w:numFmt w:val="lowerRoman"/>
      <w:lvlText w:val="%3."/>
      <w:lvlJc w:val="right"/>
      <w:pPr>
        <w:ind w:left="2160" w:hanging="180"/>
      </w:pPr>
    </w:lvl>
    <w:lvl w:ilvl="3" w:tplc="6A3AC4B8">
      <w:start w:val="1"/>
      <w:numFmt w:val="decimal"/>
      <w:lvlText w:val="%4."/>
      <w:lvlJc w:val="left"/>
      <w:pPr>
        <w:ind w:left="2880" w:hanging="360"/>
      </w:pPr>
    </w:lvl>
    <w:lvl w:ilvl="4" w:tplc="655034DC">
      <w:start w:val="1"/>
      <w:numFmt w:val="lowerLetter"/>
      <w:lvlText w:val="%5."/>
      <w:lvlJc w:val="left"/>
      <w:pPr>
        <w:ind w:left="3600" w:hanging="360"/>
      </w:pPr>
    </w:lvl>
    <w:lvl w:ilvl="5" w:tplc="5350ADAA">
      <w:start w:val="1"/>
      <w:numFmt w:val="lowerRoman"/>
      <w:lvlText w:val="%6."/>
      <w:lvlJc w:val="right"/>
      <w:pPr>
        <w:ind w:left="4320" w:hanging="180"/>
      </w:pPr>
    </w:lvl>
    <w:lvl w:ilvl="6" w:tplc="D3027712">
      <w:start w:val="1"/>
      <w:numFmt w:val="decimal"/>
      <w:lvlText w:val="%7."/>
      <w:lvlJc w:val="left"/>
      <w:pPr>
        <w:ind w:left="5040" w:hanging="360"/>
      </w:pPr>
    </w:lvl>
    <w:lvl w:ilvl="7" w:tplc="5008C1C4">
      <w:start w:val="1"/>
      <w:numFmt w:val="lowerLetter"/>
      <w:lvlText w:val="%8."/>
      <w:lvlJc w:val="left"/>
      <w:pPr>
        <w:ind w:left="5760" w:hanging="360"/>
      </w:pPr>
    </w:lvl>
    <w:lvl w:ilvl="8" w:tplc="383A5E4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F3E26"/>
    <w:multiLevelType w:val="hybridMultilevel"/>
    <w:tmpl w:val="A32E839A"/>
    <w:lvl w:ilvl="0" w:tplc="11960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78D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3A5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0B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1E5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AEA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04C4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8831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146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4F384"/>
    <w:multiLevelType w:val="hybridMultilevel"/>
    <w:tmpl w:val="3DF8D8BC"/>
    <w:lvl w:ilvl="0" w:tplc="2F008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6E2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386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E5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B2F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5A4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64F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A8B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EE2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1CF85"/>
    <w:multiLevelType w:val="hybridMultilevel"/>
    <w:tmpl w:val="A8B6D8FA"/>
    <w:lvl w:ilvl="0" w:tplc="70169DB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3206138">
      <w:start w:val="1"/>
      <w:numFmt w:val="bullet"/>
      <w:lvlText w:val="o"/>
      <w:lvlJc w:val="left"/>
      <w:pPr>
        <w:ind w:left="1440" w:hanging="360"/>
      </w:pPr>
      <w:rPr>
        <w:rFonts w:ascii="Aptos" w:hAnsi="Aptos" w:hint="default"/>
      </w:rPr>
    </w:lvl>
    <w:lvl w:ilvl="2" w:tplc="34C6E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308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E8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4A8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66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80E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1C5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20528"/>
    <w:multiLevelType w:val="hybridMultilevel"/>
    <w:tmpl w:val="010EC352"/>
    <w:lvl w:ilvl="0" w:tplc="A8381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EC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D09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0B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235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621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C4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048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F05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211482">
    <w:abstractNumId w:val="17"/>
  </w:num>
  <w:num w:numId="2" w16cid:durableId="1054352348">
    <w:abstractNumId w:val="14"/>
  </w:num>
  <w:num w:numId="3" w16cid:durableId="622273760">
    <w:abstractNumId w:val="15"/>
  </w:num>
  <w:num w:numId="4" w16cid:durableId="1425881494">
    <w:abstractNumId w:val="3"/>
  </w:num>
  <w:num w:numId="5" w16cid:durableId="891892207">
    <w:abstractNumId w:val="5"/>
  </w:num>
  <w:num w:numId="6" w16cid:durableId="1819027998">
    <w:abstractNumId w:val="6"/>
  </w:num>
  <w:num w:numId="7" w16cid:durableId="2132822639">
    <w:abstractNumId w:val="13"/>
  </w:num>
  <w:num w:numId="8" w16cid:durableId="1842428619">
    <w:abstractNumId w:val="11"/>
  </w:num>
  <w:num w:numId="9" w16cid:durableId="1881239163">
    <w:abstractNumId w:val="8"/>
  </w:num>
  <w:num w:numId="10" w16cid:durableId="2064213610">
    <w:abstractNumId w:val="1"/>
  </w:num>
  <w:num w:numId="11" w16cid:durableId="1593779801">
    <w:abstractNumId w:val="7"/>
  </w:num>
  <w:num w:numId="12" w16cid:durableId="743844344">
    <w:abstractNumId w:val="4"/>
  </w:num>
  <w:num w:numId="13" w16cid:durableId="315576067">
    <w:abstractNumId w:val="16"/>
  </w:num>
  <w:num w:numId="14" w16cid:durableId="1689527368">
    <w:abstractNumId w:val="10"/>
  </w:num>
  <w:num w:numId="15" w16cid:durableId="988243797">
    <w:abstractNumId w:val="2"/>
  </w:num>
  <w:num w:numId="16" w16cid:durableId="350379003">
    <w:abstractNumId w:val="0"/>
  </w:num>
  <w:num w:numId="17" w16cid:durableId="999118724">
    <w:abstractNumId w:val="9"/>
  </w:num>
  <w:num w:numId="18" w16cid:durableId="16433874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BF6667"/>
    <w:rsid w:val="000006F8"/>
    <w:rsid w:val="00002979"/>
    <w:rsid w:val="0000402C"/>
    <w:rsid w:val="00005AA4"/>
    <w:rsid w:val="00013A97"/>
    <w:rsid w:val="0001677A"/>
    <w:rsid w:val="000172B1"/>
    <w:rsid w:val="00020F1F"/>
    <w:rsid w:val="00021992"/>
    <w:rsid w:val="00027E0A"/>
    <w:rsid w:val="0003532B"/>
    <w:rsid w:val="00035F12"/>
    <w:rsid w:val="000420AA"/>
    <w:rsid w:val="00050FF6"/>
    <w:rsid w:val="00051A8D"/>
    <w:rsid w:val="00052675"/>
    <w:rsid w:val="0005390F"/>
    <w:rsid w:val="000545E5"/>
    <w:rsid w:val="0005738D"/>
    <w:rsid w:val="00060E7B"/>
    <w:rsid w:val="0006202B"/>
    <w:rsid w:val="0007098D"/>
    <w:rsid w:val="000751B7"/>
    <w:rsid w:val="00075BF8"/>
    <w:rsid w:val="00083722"/>
    <w:rsid w:val="000947FC"/>
    <w:rsid w:val="000971E1"/>
    <w:rsid w:val="000A3A48"/>
    <w:rsid w:val="000A7CC9"/>
    <w:rsid w:val="000B6688"/>
    <w:rsid w:val="000B6EF5"/>
    <w:rsid w:val="000C11BF"/>
    <w:rsid w:val="000C5E83"/>
    <w:rsid w:val="000C65A2"/>
    <w:rsid w:val="000C6FE3"/>
    <w:rsid w:val="000D4890"/>
    <w:rsid w:val="000D6E95"/>
    <w:rsid w:val="000F006F"/>
    <w:rsid w:val="000F3F05"/>
    <w:rsid w:val="000F4157"/>
    <w:rsid w:val="000F4935"/>
    <w:rsid w:val="00103894"/>
    <w:rsid w:val="001042F6"/>
    <w:rsid w:val="001078B8"/>
    <w:rsid w:val="00110E6F"/>
    <w:rsid w:val="00112161"/>
    <w:rsid w:val="00115DF2"/>
    <w:rsid w:val="001209C4"/>
    <w:rsid w:val="001217C3"/>
    <w:rsid w:val="00122560"/>
    <w:rsid w:val="00122922"/>
    <w:rsid w:val="00124CBD"/>
    <w:rsid w:val="00124E56"/>
    <w:rsid w:val="00131964"/>
    <w:rsid w:val="001335AA"/>
    <w:rsid w:val="001342BB"/>
    <w:rsid w:val="001407A6"/>
    <w:rsid w:val="001419BB"/>
    <w:rsid w:val="00150427"/>
    <w:rsid w:val="00152394"/>
    <w:rsid w:val="001544CB"/>
    <w:rsid w:val="001548A0"/>
    <w:rsid w:val="00157B7D"/>
    <w:rsid w:val="001616B8"/>
    <w:rsid w:val="00165BA0"/>
    <w:rsid w:val="001713E7"/>
    <w:rsid w:val="00173474"/>
    <w:rsid w:val="0017739D"/>
    <w:rsid w:val="00177E2A"/>
    <w:rsid w:val="00180628"/>
    <w:rsid w:val="00180807"/>
    <w:rsid w:val="00190A76"/>
    <w:rsid w:val="001921AE"/>
    <w:rsid w:val="0019553F"/>
    <w:rsid w:val="00195E0A"/>
    <w:rsid w:val="00196BEA"/>
    <w:rsid w:val="001A4A57"/>
    <w:rsid w:val="001B4645"/>
    <w:rsid w:val="001B5F1B"/>
    <w:rsid w:val="001B608D"/>
    <w:rsid w:val="001C233D"/>
    <w:rsid w:val="001C2F1B"/>
    <w:rsid w:val="001C55A4"/>
    <w:rsid w:val="001D0995"/>
    <w:rsid w:val="001D1679"/>
    <w:rsid w:val="001D6AAA"/>
    <w:rsid w:val="001E1EEA"/>
    <w:rsid w:val="001E697B"/>
    <w:rsid w:val="001E73DE"/>
    <w:rsid w:val="001F17E8"/>
    <w:rsid w:val="001F34FB"/>
    <w:rsid w:val="0020150E"/>
    <w:rsid w:val="002035CB"/>
    <w:rsid w:val="002051C1"/>
    <w:rsid w:val="0020691A"/>
    <w:rsid w:val="00210E7C"/>
    <w:rsid w:val="00211D1E"/>
    <w:rsid w:val="002218F9"/>
    <w:rsid w:val="00222F0F"/>
    <w:rsid w:val="00223D5D"/>
    <w:rsid w:val="00224B3B"/>
    <w:rsid w:val="00225413"/>
    <w:rsid w:val="00227E85"/>
    <w:rsid w:val="00233F73"/>
    <w:rsid w:val="00242892"/>
    <w:rsid w:val="00250A26"/>
    <w:rsid w:val="00255FD4"/>
    <w:rsid w:val="00256F25"/>
    <w:rsid w:val="00260DA8"/>
    <w:rsid w:val="0026452C"/>
    <w:rsid w:val="00267E7F"/>
    <w:rsid w:val="0027007D"/>
    <w:rsid w:val="0027288E"/>
    <w:rsid w:val="00272EFB"/>
    <w:rsid w:val="00275206"/>
    <w:rsid w:val="0028109E"/>
    <w:rsid w:val="00282EE5"/>
    <w:rsid w:val="00286537"/>
    <w:rsid w:val="00292831"/>
    <w:rsid w:val="002A2A9D"/>
    <w:rsid w:val="002A2DAA"/>
    <w:rsid w:val="002A5B99"/>
    <w:rsid w:val="002A6278"/>
    <w:rsid w:val="002A79B6"/>
    <w:rsid w:val="002B32CB"/>
    <w:rsid w:val="002B412C"/>
    <w:rsid w:val="002B5D8A"/>
    <w:rsid w:val="002B5FA6"/>
    <w:rsid w:val="002C2CA1"/>
    <w:rsid w:val="002C5D86"/>
    <w:rsid w:val="002C782F"/>
    <w:rsid w:val="002D0D1C"/>
    <w:rsid w:val="002D259E"/>
    <w:rsid w:val="002D6DB1"/>
    <w:rsid w:val="002E567A"/>
    <w:rsid w:val="002E7616"/>
    <w:rsid w:val="002F7F01"/>
    <w:rsid w:val="0030210F"/>
    <w:rsid w:val="003058B0"/>
    <w:rsid w:val="00306C7D"/>
    <w:rsid w:val="00316D80"/>
    <w:rsid w:val="0032362C"/>
    <w:rsid w:val="0032560E"/>
    <w:rsid w:val="003335D9"/>
    <w:rsid w:val="0033791D"/>
    <w:rsid w:val="003430F7"/>
    <w:rsid w:val="0034399A"/>
    <w:rsid w:val="0035323A"/>
    <w:rsid w:val="00354775"/>
    <w:rsid w:val="00354F8C"/>
    <w:rsid w:val="00356949"/>
    <w:rsid w:val="00360889"/>
    <w:rsid w:val="00360D53"/>
    <w:rsid w:val="003665E8"/>
    <w:rsid w:val="0037090C"/>
    <w:rsid w:val="00372B2B"/>
    <w:rsid w:val="00374FBB"/>
    <w:rsid w:val="003766DA"/>
    <w:rsid w:val="00384467"/>
    <w:rsid w:val="00392B68"/>
    <w:rsid w:val="003A53D2"/>
    <w:rsid w:val="003A7823"/>
    <w:rsid w:val="003B2AF8"/>
    <w:rsid w:val="003B75F9"/>
    <w:rsid w:val="003C16CF"/>
    <w:rsid w:val="003C2A38"/>
    <w:rsid w:val="003C3AF9"/>
    <w:rsid w:val="003C4032"/>
    <w:rsid w:val="003C53CB"/>
    <w:rsid w:val="003D01E7"/>
    <w:rsid w:val="003D4DD1"/>
    <w:rsid w:val="003E1CAE"/>
    <w:rsid w:val="003E390C"/>
    <w:rsid w:val="003F132C"/>
    <w:rsid w:val="003F159B"/>
    <w:rsid w:val="003F6A7C"/>
    <w:rsid w:val="00400731"/>
    <w:rsid w:val="00400798"/>
    <w:rsid w:val="0040620B"/>
    <w:rsid w:val="0040651A"/>
    <w:rsid w:val="004137C2"/>
    <w:rsid w:val="004152DC"/>
    <w:rsid w:val="004158AB"/>
    <w:rsid w:val="004219EB"/>
    <w:rsid w:val="0043277B"/>
    <w:rsid w:val="00434B0B"/>
    <w:rsid w:val="00434CA3"/>
    <w:rsid w:val="00435ED2"/>
    <w:rsid w:val="00441860"/>
    <w:rsid w:val="0044309C"/>
    <w:rsid w:val="00443182"/>
    <w:rsid w:val="00446032"/>
    <w:rsid w:val="004541DD"/>
    <w:rsid w:val="004550C5"/>
    <w:rsid w:val="004604F0"/>
    <w:rsid w:val="0046097B"/>
    <w:rsid w:val="00460A9D"/>
    <w:rsid w:val="00462531"/>
    <w:rsid w:val="00463C34"/>
    <w:rsid w:val="00463D5D"/>
    <w:rsid w:val="00465851"/>
    <w:rsid w:val="004659E5"/>
    <w:rsid w:val="004660F8"/>
    <w:rsid w:val="00470B28"/>
    <w:rsid w:val="004732E6"/>
    <w:rsid w:val="0047434F"/>
    <w:rsid w:val="00474C39"/>
    <w:rsid w:val="00483E9F"/>
    <w:rsid w:val="00485B49"/>
    <w:rsid w:val="00492B45"/>
    <w:rsid w:val="004936C1"/>
    <w:rsid w:val="00495944"/>
    <w:rsid w:val="00495F4D"/>
    <w:rsid w:val="004A06D0"/>
    <w:rsid w:val="004A22D4"/>
    <w:rsid w:val="004A30A1"/>
    <w:rsid w:val="004A7CC1"/>
    <w:rsid w:val="004B3FF0"/>
    <w:rsid w:val="004B453D"/>
    <w:rsid w:val="004B467F"/>
    <w:rsid w:val="004B46CD"/>
    <w:rsid w:val="004C36A3"/>
    <w:rsid w:val="004C3EA7"/>
    <w:rsid w:val="004C4DB7"/>
    <w:rsid w:val="004C5EA7"/>
    <w:rsid w:val="004C707B"/>
    <w:rsid w:val="004C7795"/>
    <w:rsid w:val="004D274E"/>
    <w:rsid w:val="004D28FC"/>
    <w:rsid w:val="004D7336"/>
    <w:rsid w:val="004E2B5B"/>
    <w:rsid w:val="004E3BB7"/>
    <w:rsid w:val="004F4C61"/>
    <w:rsid w:val="004F79CE"/>
    <w:rsid w:val="00501869"/>
    <w:rsid w:val="00501F63"/>
    <w:rsid w:val="0050688F"/>
    <w:rsid w:val="00510CC9"/>
    <w:rsid w:val="005179D2"/>
    <w:rsid w:val="00521F71"/>
    <w:rsid w:val="00525174"/>
    <w:rsid w:val="00531CE7"/>
    <w:rsid w:val="005331A4"/>
    <w:rsid w:val="00540F05"/>
    <w:rsid w:val="00551ED5"/>
    <w:rsid w:val="005534EF"/>
    <w:rsid w:val="005559E2"/>
    <w:rsid w:val="00556E73"/>
    <w:rsid w:val="005571A8"/>
    <w:rsid w:val="0056524B"/>
    <w:rsid w:val="00567B6E"/>
    <w:rsid w:val="00570B1D"/>
    <w:rsid w:val="005723AE"/>
    <w:rsid w:val="005755CE"/>
    <w:rsid w:val="00575C67"/>
    <w:rsid w:val="00590321"/>
    <w:rsid w:val="005911F6"/>
    <w:rsid w:val="005916E3"/>
    <w:rsid w:val="00597012"/>
    <w:rsid w:val="005A2032"/>
    <w:rsid w:val="005A6745"/>
    <w:rsid w:val="005C056B"/>
    <w:rsid w:val="005C1D5A"/>
    <w:rsid w:val="005C23EE"/>
    <w:rsid w:val="005C2715"/>
    <w:rsid w:val="005D2D62"/>
    <w:rsid w:val="005E2AF7"/>
    <w:rsid w:val="005E5153"/>
    <w:rsid w:val="006115E5"/>
    <w:rsid w:val="0062102A"/>
    <w:rsid w:val="00621F60"/>
    <w:rsid w:val="00622502"/>
    <w:rsid w:val="006238F3"/>
    <w:rsid w:val="006352B8"/>
    <w:rsid w:val="0063687D"/>
    <w:rsid w:val="00650065"/>
    <w:rsid w:val="00655B12"/>
    <w:rsid w:val="00656B29"/>
    <w:rsid w:val="00664BDD"/>
    <w:rsid w:val="00665B3F"/>
    <w:rsid w:val="00671844"/>
    <w:rsid w:val="00672423"/>
    <w:rsid w:val="00674B8A"/>
    <w:rsid w:val="00676052"/>
    <w:rsid w:val="00681626"/>
    <w:rsid w:val="00682943"/>
    <w:rsid w:val="0068792A"/>
    <w:rsid w:val="00690111"/>
    <w:rsid w:val="0069548C"/>
    <w:rsid w:val="0069574B"/>
    <w:rsid w:val="006A512A"/>
    <w:rsid w:val="006B1F3D"/>
    <w:rsid w:val="006B3EAF"/>
    <w:rsid w:val="006B4582"/>
    <w:rsid w:val="006B7373"/>
    <w:rsid w:val="006B7A78"/>
    <w:rsid w:val="006C0131"/>
    <w:rsid w:val="006C5646"/>
    <w:rsid w:val="006C5918"/>
    <w:rsid w:val="006D25AA"/>
    <w:rsid w:val="006D35B3"/>
    <w:rsid w:val="006D44EC"/>
    <w:rsid w:val="006D6897"/>
    <w:rsid w:val="006E7B66"/>
    <w:rsid w:val="006E7CAA"/>
    <w:rsid w:val="006F0232"/>
    <w:rsid w:val="006F02FA"/>
    <w:rsid w:val="006F44D0"/>
    <w:rsid w:val="006F6F19"/>
    <w:rsid w:val="007025DC"/>
    <w:rsid w:val="00703D88"/>
    <w:rsid w:val="00712724"/>
    <w:rsid w:val="0072053E"/>
    <w:rsid w:val="00723334"/>
    <w:rsid w:val="00724441"/>
    <w:rsid w:val="0072455A"/>
    <w:rsid w:val="00727D11"/>
    <w:rsid w:val="007442C2"/>
    <w:rsid w:val="007463B6"/>
    <w:rsid w:val="00751D09"/>
    <w:rsid w:val="00757B9F"/>
    <w:rsid w:val="00766CF7"/>
    <w:rsid w:val="007816E5"/>
    <w:rsid w:val="0078230B"/>
    <w:rsid w:val="00784114"/>
    <w:rsid w:val="007879A7"/>
    <w:rsid w:val="00790A13"/>
    <w:rsid w:val="0079170C"/>
    <w:rsid w:val="00791D1B"/>
    <w:rsid w:val="00792720"/>
    <w:rsid w:val="007930D8"/>
    <w:rsid w:val="007A6908"/>
    <w:rsid w:val="007B0A02"/>
    <w:rsid w:val="007B405F"/>
    <w:rsid w:val="007C23B9"/>
    <w:rsid w:val="007C7853"/>
    <w:rsid w:val="007C786F"/>
    <w:rsid w:val="007C7FBB"/>
    <w:rsid w:val="007D0DEC"/>
    <w:rsid w:val="007D7F75"/>
    <w:rsid w:val="007E180D"/>
    <w:rsid w:val="007E5ED9"/>
    <w:rsid w:val="007F49B3"/>
    <w:rsid w:val="007F57A9"/>
    <w:rsid w:val="007F5E70"/>
    <w:rsid w:val="00801469"/>
    <w:rsid w:val="00801A6C"/>
    <w:rsid w:val="00801FF7"/>
    <w:rsid w:val="00802EAE"/>
    <w:rsid w:val="00806F69"/>
    <w:rsid w:val="008125B5"/>
    <w:rsid w:val="0082386C"/>
    <w:rsid w:val="00834A6F"/>
    <w:rsid w:val="008365FC"/>
    <w:rsid w:val="00840C1F"/>
    <w:rsid w:val="00841B22"/>
    <w:rsid w:val="00846328"/>
    <w:rsid w:val="00847D6B"/>
    <w:rsid w:val="00850A7E"/>
    <w:rsid w:val="00852302"/>
    <w:rsid w:val="008527D6"/>
    <w:rsid w:val="0085534B"/>
    <w:rsid w:val="008569BE"/>
    <w:rsid w:val="00857EC0"/>
    <w:rsid w:val="008646A4"/>
    <w:rsid w:val="008646C3"/>
    <w:rsid w:val="0086599E"/>
    <w:rsid w:val="008676ED"/>
    <w:rsid w:val="00873A9D"/>
    <w:rsid w:val="00877076"/>
    <w:rsid w:val="00877CE4"/>
    <w:rsid w:val="00882214"/>
    <w:rsid w:val="00882A4B"/>
    <w:rsid w:val="00893B4B"/>
    <w:rsid w:val="0089773F"/>
    <w:rsid w:val="00897DC6"/>
    <w:rsid w:val="008A0D5B"/>
    <w:rsid w:val="008A4E71"/>
    <w:rsid w:val="008B18B7"/>
    <w:rsid w:val="008B4236"/>
    <w:rsid w:val="008B706E"/>
    <w:rsid w:val="008C1E91"/>
    <w:rsid w:val="008C2A63"/>
    <w:rsid w:val="008C4416"/>
    <w:rsid w:val="008D092E"/>
    <w:rsid w:val="008D1964"/>
    <w:rsid w:val="008D272D"/>
    <w:rsid w:val="008D6A70"/>
    <w:rsid w:val="008E246A"/>
    <w:rsid w:val="008E523A"/>
    <w:rsid w:val="008F05A9"/>
    <w:rsid w:val="008F0963"/>
    <w:rsid w:val="008F2B41"/>
    <w:rsid w:val="008F36C5"/>
    <w:rsid w:val="008F6035"/>
    <w:rsid w:val="008F75E8"/>
    <w:rsid w:val="008F7972"/>
    <w:rsid w:val="00920309"/>
    <w:rsid w:val="00923F6E"/>
    <w:rsid w:val="00927961"/>
    <w:rsid w:val="00930F92"/>
    <w:rsid w:val="00934A6F"/>
    <w:rsid w:val="00936926"/>
    <w:rsid w:val="009417DD"/>
    <w:rsid w:val="00953875"/>
    <w:rsid w:val="00953D9F"/>
    <w:rsid w:val="00961A91"/>
    <w:rsid w:val="00961ED1"/>
    <w:rsid w:val="00963907"/>
    <w:rsid w:val="0096553F"/>
    <w:rsid w:val="0096585A"/>
    <w:rsid w:val="00967B2F"/>
    <w:rsid w:val="0097258A"/>
    <w:rsid w:val="00973344"/>
    <w:rsid w:val="009765AF"/>
    <w:rsid w:val="00977DDF"/>
    <w:rsid w:val="0098008D"/>
    <w:rsid w:val="0098102E"/>
    <w:rsid w:val="00986968"/>
    <w:rsid w:val="00992412"/>
    <w:rsid w:val="00995691"/>
    <w:rsid w:val="00997CAA"/>
    <w:rsid w:val="00997CB8"/>
    <w:rsid w:val="009A33A0"/>
    <w:rsid w:val="009B0697"/>
    <w:rsid w:val="009B367C"/>
    <w:rsid w:val="009B3F28"/>
    <w:rsid w:val="009B417E"/>
    <w:rsid w:val="009B5695"/>
    <w:rsid w:val="009B6D41"/>
    <w:rsid w:val="009C0633"/>
    <w:rsid w:val="009C0905"/>
    <w:rsid w:val="009C09CB"/>
    <w:rsid w:val="009C697B"/>
    <w:rsid w:val="009D04DD"/>
    <w:rsid w:val="009D23D1"/>
    <w:rsid w:val="009D78DB"/>
    <w:rsid w:val="009E16B1"/>
    <w:rsid w:val="009E1B12"/>
    <w:rsid w:val="009E21E6"/>
    <w:rsid w:val="009E785E"/>
    <w:rsid w:val="009F66A2"/>
    <w:rsid w:val="00A00088"/>
    <w:rsid w:val="00A03066"/>
    <w:rsid w:val="00A0315D"/>
    <w:rsid w:val="00A06D8E"/>
    <w:rsid w:val="00A075FE"/>
    <w:rsid w:val="00A12320"/>
    <w:rsid w:val="00A13AC6"/>
    <w:rsid w:val="00A17171"/>
    <w:rsid w:val="00A205BE"/>
    <w:rsid w:val="00A23F7A"/>
    <w:rsid w:val="00A2667C"/>
    <w:rsid w:val="00A3057A"/>
    <w:rsid w:val="00A3284F"/>
    <w:rsid w:val="00A33540"/>
    <w:rsid w:val="00A33FE9"/>
    <w:rsid w:val="00A342B3"/>
    <w:rsid w:val="00A3454F"/>
    <w:rsid w:val="00A40CC1"/>
    <w:rsid w:val="00A53454"/>
    <w:rsid w:val="00A5372E"/>
    <w:rsid w:val="00A54196"/>
    <w:rsid w:val="00A63045"/>
    <w:rsid w:val="00A721BD"/>
    <w:rsid w:val="00A75909"/>
    <w:rsid w:val="00A7746A"/>
    <w:rsid w:val="00A804FB"/>
    <w:rsid w:val="00A80743"/>
    <w:rsid w:val="00A809B0"/>
    <w:rsid w:val="00A848FA"/>
    <w:rsid w:val="00A85BD5"/>
    <w:rsid w:val="00A85E06"/>
    <w:rsid w:val="00A86975"/>
    <w:rsid w:val="00A87F42"/>
    <w:rsid w:val="00A97831"/>
    <w:rsid w:val="00A97F29"/>
    <w:rsid w:val="00AA3A96"/>
    <w:rsid w:val="00AB4D5D"/>
    <w:rsid w:val="00AC1289"/>
    <w:rsid w:val="00AD450C"/>
    <w:rsid w:val="00AD5E3E"/>
    <w:rsid w:val="00AE1EB6"/>
    <w:rsid w:val="00AE212E"/>
    <w:rsid w:val="00AE489F"/>
    <w:rsid w:val="00AF0336"/>
    <w:rsid w:val="00AF20DC"/>
    <w:rsid w:val="00AF3A01"/>
    <w:rsid w:val="00AF45B8"/>
    <w:rsid w:val="00B02CA0"/>
    <w:rsid w:val="00B0357C"/>
    <w:rsid w:val="00B04578"/>
    <w:rsid w:val="00B04DB0"/>
    <w:rsid w:val="00B154E7"/>
    <w:rsid w:val="00B24704"/>
    <w:rsid w:val="00B25352"/>
    <w:rsid w:val="00B26823"/>
    <w:rsid w:val="00B3591E"/>
    <w:rsid w:val="00B37249"/>
    <w:rsid w:val="00B43034"/>
    <w:rsid w:val="00B44544"/>
    <w:rsid w:val="00B526EB"/>
    <w:rsid w:val="00B54188"/>
    <w:rsid w:val="00B60EFB"/>
    <w:rsid w:val="00B6406D"/>
    <w:rsid w:val="00B66138"/>
    <w:rsid w:val="00B703BF"/>
    <w:rsid w:val="00B7049B"/>
    <w:rsid w:val="00B80ADD"/>
    <w:rsid w:val="00B81FFB"/>
    <w:rsid w:val="00B8766F"/>
    <w:rsid w:val="00B93D48"/>
    <w:rsid w:val="00B94346"/>
    <w:rsid w:val="00B949FD"/>
    <w:rsid w:val="00B96702"/>
    <w:rsid w:val="00BA006E"/>
    <w:rsid w:val="00BA3858"/>
    <w:rsid w:val="00BA4D13"/>
    <w:rsid w:val="00BA7039"/>
    <w:rsid w:val="00BB1701"/>
    <w:rsid w:val="00BB5AC5"/>
    <w:rsid w:val="00BC0C60"/>
    <w:rsid w:val="00BC5602"/>
    <w:rsid w:val="00BD1A17"/>
    <w:rsid w:val="00BD6448"/>
    <w:rsid w:val="00BF3B5C"/>
    <w:rsid w:val="00BF5A59"/>
    <w:rsid w:val="00C00ED0"/>
    <w:rsid w:val="00C01239"/>
    <w:rsid w:val="00C035BB"/>
    <w:rsid w:val="00C1242E"/>
    <w:rsid w:val="00C1527E"/>
    <w:rsid w:val="00C164DC"/>
    <w:rsid w:val="00C16F9A"/>
    <w:rsid w:val="00C2497E"/>
    <w:rsid w:val="00C26115"/>
    <w:rsid w:val="00C3043A"/>
    <w:rsid w:val="00C30C74"/>
    <w:rsid w:val="00C3545D"/>
    <w:rsid w:val="00C379BF"/>
    <w:rsid w:val="00C44235"/>
    <w:rsid w:val="00C44AAF"/>
    <w:rsid w:val="00C46011"/>
    <w:rsid w:val="00C46141"/>
    <w:rsid w:val="00C530DD"/>
    <w:rsid w:val="00C53FD8"/>
    <w:rsid w:val="00C55737"/>
    <w:rsid w:val="00C5620C"/>
    <w:rsid w:val="00C61E52"/>
    <w:rsid w:val="00C6392D"/>
    <w:rsid w:val="00C70626"/>
    <w:rsid w:val="00C71219"/>
    <w:rsid w:val="00C73608"/>
    <w:rsid w:val="00C74DB1"/>
    <w:rsid w:val="00C75028"/>
    <w:rsid w:val="00C76494"/>
    <w:rsid w:val="00C7680E"/>
    <w:rsid w:val="00C811F5"/>
    <w:rsid w:val="00C83A24"/>
    <w:rsid w:val="00C92051"/>
    <w:rsid w:val="00C960DB"/>
    <w:rsid w:val="00C96D9C"/>
    <w:rsid w:val="00C9760D"/>
    <w:rsid w:val="00CA2B4E"/>
    <w:rsid w:val="00CA3D1E"/>
    <w:rsid w:val="00CA49D7"/>
    <w:rsid w:val="00CA68C5"/>
    <w:rsid w:val="00CA7519"/>
    <w:rsid w:val="00CB153D"/>
    <w:rsid w:val="00CB596C"/>
    <w:rsid w:val="00CD0F75"/>
    <w:rsid w:val="00CD1E1F"/>
    <w:rsid w:val="00CD6C0E"/>
    <w:rsid w:val="00CE1756"/>
    <w:rsid w:val="00CE18D3"/>
    <w:rsid w:val="00CE48D8"/>
    <w:rsid w:val="00CF58AB"/>
    <w:rsid w:val="00CF7E3C"/>
    <w:rsid w:val="00D00C68"/>
    <w:rsid w:val="00D04AD4"/>
    <w:rsid w:val="00D04B4B"/>
    <w:rsid w:val="00D06673"/>
    <w:rsid w:val="00D0787C"/>
    <w:rsid w:val="00D15FE1"/>
    <w:rsid w:val="00D2694F"/>
    <w:rsid w:val="00D269AE"/>
    <w:rsid w:val="00D26A02"/>
    <w:rsid w:val="00D3279F"/>
    <w:rsid w:val="00D32DA2"/>
    <w:rsid w:val="00D34F09"/>
    <w:rsid w:val="00D34F53"/>
    <w:rsid w:val="00D3600E"/>
    <w:rsid w:val="00D4027A"/>
    <w:rsid w:val="00D4311C"/>
    <w:rsid w:val="00D43FBD"/>
    <w:rsid w:val="00D57166"/>
    <w:rsid w:val="00D65875"/>
    <w:rsid w:val="00D70892"/>
    <w:rsid w:val="00D72FAF"/>
    <w:rsid w:val="00D7318E"/>
    <w:rsid w:val="00D74171"/>
    <w:rsid w:val="00D928D5"/>
    <w:rsid w:val="00DA0C14"/>
    <w:rsid w:val="00DA40DC"/>
    <w:rsid w:val="00DA7FA8"/>
    <w:rsid w:val="00DB11B0"/>
    <w:rsid w:val="00DB24AD"/>
    <w:rsid w:val="00DB3D47"/>
    <w:rsid w:val="00DC6F85"/>
    <w:rsid w:val="00DD45B4"/>
    <w:rsid w:val="00DD4FAC"/>
    <w:rsid w:val="00DE2AD7"/>
    <w:rsid w:val="00DE605A"/>
    <w:rsid w:val="00DF3166"/>
    <w:rsid w:val="00DF5893"/>
    <w:rsid w:val="00DF6719"/>
    <w:rsid w:val="00DF69F2"/>
    <w:rsid w:val="00DF76F3"/>
    <w:rsid w:val="00E01434"/>
    <w:rsid w:val="00E02170"/>
    <w:rsid w:val="00E07E56"/>
    <w:rsid w:val="00E10172"/>
    <w:rsid w:val="00E11E15"/>
    <w:rsid w:val="00E14013"/>
    <w:rsid w:val="00E14C41"/>
    <w:rsid w:val="00E173B0"/>
    <w:rsid w:val="00E2556D"/>
    <w:rsid w:val="00E260DD"/>
    <w:rsid w:val="00E321DB"/>
    <w:rsid w:val="00E37CE0"/>
    <w:rsid w:val="00E43CBF"/>
    <w:rsid w:val="00E4482F"/>
    <w:rsid w:val="00E45A50"/>
    <w:rsid w:val="00E53F1F"/>
    <w:rsid w:val="00E55393"/>
    <w:rsid w:val="00E57BD6"/>
    <w:rsid w:val="00E62606"/>
    <w:rsid w:val="00E673AD"/>
    <w:rsid w:val="00E70B4D"/>
    <w:rsid w:val="00E7260F"/>
    <w:rsid w:val="00E75855"/>
    <w:rsid w:val="00E77F1E"/>
    <w:rsid w:val="00E86F14"/>
    <w:rsid w:val="00E9174E"/>
    <w:rsid w:val="00E93356"/>
    <w:rsid w:val="00E9387F"/>
    <w:rsid w:val="00E96F4C"/>
    <w:rsid w:val="00E9722E"/>
    <w:rsid w:val="00E97D5D"/>
    <w:rsid w:val="00EA6AC1"/>
    <w:rsid w:val="00EB123D"/>
    <w:rsid w:val="00EB3DA8"/>
    <w:rsid w:val="00EB67A6"/>
    <w:rsid w:val="00EB7BDE"/>
    <w:rsid w:val="00EC0F0E"/>
    <w:rsid w:val="00EC6F33"/>
    <w:rsid w:val="00EC781A"/>
    <w:rsid w:val="00ED0525"/>
    <w:rsid w:val="00ED3013"/>
    <w:rsid w:val="00EE4D0C"/>
    <w:rsid w:val="00EF00A5"/>
    <w:rsid w:val="00EF1382"/>
    <w:rsid w:val="00EF5CA0"/>
    <w:rsid w:val="00F0514C"/>
    <w:rsid w:val="00F1173F"/>
    <w:rsid w:val="00F11D09"/>
    <w:rsid w:val="00F11E22"/>
    <w:rsid w:val="00F1468A"/>
    <w:rsid w:val="00F32093"/>
    <w:rsid w:val="00F34920"/>
    <w:rsid w:val="00F34BCD"/>
    <w:rsid w:val="00F35B2F"/>
    <w:rsid w:val="00F43850"/>
    <w:rsid w:val="00F46413"/>
    <w:rsid w:val="00F476FB"/>
    <w:rsid w:val="00F50A18"/>
    <w:rsid w:val="00F5775D"/>
    <w:rsid w:val="00F57D43"/>
    <w:rsid w:val="00F61B12"/>
    <w:rsid w:val="00F61FA1"/>
    <w:rsid w:val="00F62C1A"/>
    <w:rsid w:val="00F642CC"/>
    <w:rsid w:val="00F66121"/>
    <w:rsid w:val="00F7677C"/>
    <w:rsid w:val="00FA0F6F"/>
    <w:rsid w:val="00FA37DC"/>
    <w:rsid w:val="00FA5B2D"/>
    <w:rsid w:val="00FA7158"/>
    <w:rsid w:val="00FD14D7"/>
    <w:rsid w:val="00FD4497"/>
    <w:rsid w:val="00FE1809"/>
    <w:rsid w:val="00FE41C0"/>
    <w:rsid w:val="00FE4640"/>
    <w:rsid w:val="00FF4014"/>
    <w:rsid w:val="00FF4D53"/>
    <w:rsid w:val="012D42FA"/>
    <w:rsid w:val="015D32A8"/>
    <w:rsid w:val="0231DE59"/>
    <w:rsid w:val="023AB83F"/>
    <w:rsid w:val="025EB6F1"/>
    <w:rsid w:val="0299973F"/>
    <w:rsid w:val="03BC22FF"/>
    <w:rsid w:val="03E1BD56"/>
    <w:rsid w:val="04783A26"/>
    <w:rsid w:val="04B800C8"/>
    <w:rsid w:val="052995C9"/>
    <w:rsid w:val="054E6CD2"/>
    <w:rsid w:val="05518E6E"/>
    <w:rsid w:val="05CA7303"/>
    <w:rsid w:val="066FD4DC"/>
    <w:rsid w:val="06D69D12"/>
    <w:rsid w:val="07558978"/>
    <w:rsid w:val="0806F415"/>
    <w:rsid w:val="096130F5"/>
    <w:rsid w:val="09CD01EF"/>
    <w:rsid w:val="09D2990F"/>
    <w:rsid w:val="0A1ECD34"/>
    <w:rsid w:val="0A3DCBF5"/>
    <w:rsid w:val="0A45B801"/>
    <w:rsid w:val="0A54DE51"/>
    <w:rsid w:val="0A977981"/>
    <w:rsid w:val="0AF2E4E5"/>
    <w:rsid w:val="0B048CE2"/>
    <w:rsid w:val="0B271102"/>
    <w:rsid w:val="0B2FF13D"/>
    <w:rsid w:val="0B919C83"/>
    <w:rsid w:val="0BBE9B9D"/>
    <w:rsid w:val="0C37412D"/>
    <w:rsid w:val="0C3A23DF"/>
    <w:rsid w:val="0C499D90"/>
    <w:rsid w:val="0C5AE335"/>
    <w:rsid w:val="0C83991E"/>
    <w:rsid w:val="0CF1BE0C"/>
    <w:rsid w:val="0CFE42AC"/>
    <w:rsid w:val="0D0D1283"/>
    <w:rsid w:val="0D30DF0E"/>
    <w:rsid w:val="0E10C5E1"/>
    <w:rsid w:val="0E72C342"/>
    <w:rsid w:val="0E9F4634"/>
    <w:rsid w:val="0ECC6CDD"/>
    <w:rsid w:val="0F21FC42"/>
    <w:rsid w:val="0F2E57B4"/>
    <w:rsid w:val="0F9ADC01"/>
    <w:rsid w:val="1009B704"/>
    <w:rsid w:val="10B5DA0D"/>
    <w:rsid w:val="1199C3B1"/>
    <w:rsid w:val="12060BFA"/>
    <w:rsid w:val="12313B23"/>
    <w:rsid w:val="12675D46"/>
    <w:rsid w:val="12C249DB"/>
    <w:rsid w:val="12D4DA82"/>
    <w:rsid w:val="12FFFA60"/>
    <w:rsid w:val="13562AAA"/>
    <w:rsid w:val="1356D48D"/>
    <w:rsid w:val="13891225"/>
    <w:rsid w:val="13C9657E"/>
    <w:rsid w:val="143101F4"/>
    <w:rsid w:val="149D5979"/>
    <w:rsid w:val="15077CD5"/>
    <w:rsid w:val="155CD7AC"/>
    <w:rsid w:val="16994A6C"/>
    <w:rsid w:val="170C6429"/>
    <w:rsid w:val="179900F0"/>
    <w:rsid w:val="17E951FC"/>
    <w:rsid w:val="17FF60B9"/>
    <w:rsid w:val="187027C7"/>
    <w:rsid w:val="187AE9E3"/>
    <w:rsid w:val="18D14076"/>
    <w:rsid w:val="18D5A696"/>
    <w:rsid w:val="19B0C42C"/>
    <w:rsid w:val="19F8F3CD"/>
    <w:rsid w:val="19FDE45A"/>
    <w:rsid w:val="1A8FA102"/>
    <w:rsid w:val="1AB36FC2"/>
    <w:rsid w:val="1ABC13BB"/>
    <w:rsid w:val="1B499D8A"/>
    <w:rsid w:val="1C3ED3D4"/>
    <w:rsid w:val="1C718825"/>
    <w:rsid w:val="1C741346"/>
    <w:rsid w:val="1C833781"/>
    <w:rsid w:val="1CA44CA4"/>
    <w:rsid w:val="1CCFBBF4"/>
    <w:rsid w:val="1D3621D7"/>
    <w:rsid w:val="1D3B7E88"/>
    <w:rsid w:val="1D5FC254"/>
    <w:rsid w:val="1DDA81C0"/>
    <w:rsid w:val="1DED0CF8"/>
    <w:rsid w:val="1DF4B924"/>
    <w:rsid w:val="1E005E85"/>
    <w:rsid w:val="1E2F5637"/>
    <w:rsid w:val="1E395383"/>
    <w:rsid w:val="1E4F3348"/>
    <w:rsid w:val="1E609BD9"/>
    <w:rsid w:val="1E6F219C"/>
    <w:rsid w:val="1EE29722"/>
    <w:rsid w:val="1EE5B1A6"/>
    <w:rsid w:val="1F766D65"/>
    <w:rsid w:val="1F91095B"/>
    <w:rsid w:val="1FA3B579"/>
    <w:rsid w:val="1FB25050"/>
    <w:rsid w:val="1FDE8322"/>
    <w:rsid w:val="2003EDC9"/>
    <w:rsid w:val="201FC787"/>
    <w:rsid w:val="20ECA10D"/>
    <w:rsid w:val="2196900A"/>
    <w:rsid w:val="21AA7C93"/>
    <w:rsid w:val="21C5D32F"/>
    <w:rsid w:val="21CFDA72"/>
    <w:rsid w:val="221BA270"/>
    <w:rsid w:val="22C804E1"/>
    <w:rsid w:val="231AD9DF"/>
    <w:rsid w:val="239A5B9C"/>
    <w:rsid w:val="23C39657"/>
    <w:rsid w:val="23FCA419"/>
    <w:rsid w:val="241ECCCC"/>
    <w:rsid w:val="24658E73"/>
    <w:rsid w:val="24CCFC62"/>
    <w:rsid w:val="24E389BF"/>
    <w:rsid w:val="251CEE99"/>
    <w:rsid w:val="254DF96B"/>
    <w:rsid w:val="2564BCB3"/>
    <w:rsid w:val="25951932"/>
    <w:rsid w:val="25A9A7BD"/>
    <w:rsid w:val="25ABEE4E"/>
    <w:rsid w:val="25ED61F8"/>
    <w:rsid w:val="25F2ACBB"/>
    <w:rsid w:val="26CCF4F5"/>
    <w:rsid w:val="27625531"/>
    <w:rsid w:val="27A28317"/>
    <w:rsid w:val="28214EA6"/>
    <w:rsid w:val="284E3B34"/>
    <w:rsid w:val="28CC71F3"/>
    <w:rsid w:val="28FE84DC"/>
    <w:rsid w:val="296CCE71"/>
    <w:rsid w:val="29807ED6"/>
    <w:rsid w:val="29894C98"/>
    <w:rsid w:val="29A47EAC"/>
    <w:rsid w:val="29F3750B"/>
    <w:rsid w:val="2A6DBC01"/>
    <w:rsid w:val="2AE6A9E6"/>
    <w:rsid w:val="2B395140"/>
    <w:rsid w:val="2B62EE9D"/>
    <w:rsid w:val="2B6959F2"/>
    <w:rsid w:val="2BD704EE"/>
    <w:rsid w:val="2C20AF27"/>
    <w:rsid w:val="2C42CCD1"/>
    <w:rsid w:val="2C93F529"/>
    <w:rsid w:val="2D2354F0"/>
    <w:rsid w:val="2D33DED7"/>
    <w:rsid w:val="2D3A9CDD"/>
    <w:rsid w:val="2DCFBFB2"/>
    <w:rsid w:val="2DE79EBF"/>
    <w:rsid w:val="2DEBE519"/>
    <w:rsid w:val="2DFD11D3"/>
    <w:rsid w:val="2E3F7C10"/>
    <w:rsid w:val="2E55F30D"/>
    <w:rsid w:val="2E7CB21A"/>
    <w:rsid w:val="2EA72743"/>
    <w:rsid w:val="2EC2783D"/>
    <w:rsid w:val="2EE00C4A"/>
    <w:rsid w:val="2F5FA614"/>
    <w:rsid w:val="2F63E233"/>
    <w:rsid w:val="2F989CCC"/>
    <w:rsid w:val="2F9C2C6E"/>
    <w:rsid w:val="30115714"/>
    <w:rsid w:val="308BCF49"/>
    <w:rsid w:val="30D45F29"/>
    <w:rsid w:val="3175A259"/>
    <w:rsid w:val="31EF214E"/>
    <w:rsid w:val="326355A5"/>
    <w:rsid w:val="3274D8EF"/>
    <w:rsid w:val="32A0F742"/>
    <w:rsid w:val="32C78B0A"/>
    <w:rsid w:val="33C88291"/>
    <w:rsid w:val="34020EFE"/>
    <w:rsid w:val="340224C5"/>
    <w:rsid w:val="348CBD04"/>
    <w:rsid w:val="34CA6482"/>
    <w:rsid w:val="350FEF84"/>
    <w:rsid w:val="35305377"/>
    <w:rsid w:val="35D1AD9C"/>
    <w:rsid w:val="360333F2"/>
    <w:rsid w:val="36117992"/>
    <w:rsid w:val="361B6338"/>
    <w:rsid w:val="364FCCA6"/>
    <w:rsid w:val="36990FB8"/>
    <w:rsid w:val="36C6C2E1"/>
    <w:rsid w:val="372A0945"/>
    <w:rsid w:val="38002D90"/>
    <w:rsid w:val="384AF550"/>
    <w:rsid w:val="391A9995"/>
    <w:rsid w:val="39875DF5"/>
    <w:rsid w:val="39DA68A3"/>
    <w:rsid w:val="39E6B1CB"/>
    <w:rsid w:val="3A52B80C"/>
    <w:rsid w:val="3AA02AB7"/>
    <w:rsid w:val="3B5DEB8A"/>
    <w:rsid w:val="3BFF16FE"/>
    <w:rsid w:val="3C5CE36F"/>
    <w:rsid w:val="3C99E1B4"/>
    <w:rsid w:val="3D4A3790"/>
    <w:rsid w:val="3D6BEF3F"/>
    <w:rsid w:val="3D96DDE1"/>
    <w:rsid w:val="3E20072A"/>
    <w:rsid w:val="3E8266F9"/>
    <w:rsid w:val="3EF5D2F5"/>
    <w:rsid w:val="3F688280"/>
    <w:rsid w:val="3F757D8A"/>
    <w:rsid w:val="3F7977B0"/>
    <w:rsid w:val="3FC153CC"/>
    <w:rsid w:val="3FF51B68"/>
    <w:rsid w:val="40A999B2"/>
    <w:rsid w:val="40C427FA"/>
    <w:rsid w:val="40ED8BA8"/>
    <w:rsid w:val="414E8E8D"/>
    <w:rsid w:val="415A97B6"/>
    <w:rsid w:val="41857FA2"/>
    <w:rsid w:val="418E37DB"/>
    <w:rsid w:val="41CEC380"/>
    <w:rsid w:val="41FAC3C2"/>
    <w:rsid w:val="42426C5D"/>
    <w:rsid w:val="42455A7C"/>
    <w:rsid w:val="4263F490"/>
    <w:rsid w:val="42DDC571"/>
    <w:rsid w:val="4311462D"/>
    <w:rsid w:val="4328C0E2"/>
    <w:rsid w:val="43506F05"/>
    <w:rsid w:val="4356E2D2"/>
    <w:rsid w:val="4471C6CC"/>
    <w:rsid w:val="4474EB4D"/>
    <w:rsid w:val="448241C7"/>
    <w:rsid w:val="451C373D"/>
    <w:rsid w:val="45D8A968"/>
    <w:rsid w:val="45F454FB"/>
    <w:rsid w:val="46B459E7"/>
    <w:rsid w:val="47337932"/>
    <w:rsid w:val="4775F48F"/>
    <w:rsid w:val="47AA58FA"/>
    <w:rsid w:val="47BA8933"/>
    <w:rsid w:val="47D6CEFD"/>
    <w:rsid w:val="47EBEA6F"/>
    <w:rsid w:val="47FD7174"/>
    <w:rsid w:val="481B9F1D"/>
    <w:rsid w:val="4832A3DD"/>
    <w:rsid w:val="484155DA"/>
    <w:rsid w:val="48886329"/>
    <w:rsid w:val="4898E2A9"/>
    <w:rsid w:val="48D570E5"/>
    <w:rsid w:val="492A955D"/>
    <w:rsid w:val="4952861D"/>
    <w:rsid w:val="49B0B883"/>
    <w:rsid w:val="49B9CECE"/>
    <w:rsid w:val="49CB7DAC"/>
    <w:rsid w:val="49CE6F00"/>
    <w:rsid w:val="49FCBFB8"/>
    <w:rsid w:val="4A10F281"/>
    <w:rsid w:val="4AAE6D09"/>
    <w:rsid w:val="4ACE9A06"/>
    <w:rsid w:val="4AD1AF25"/>
    <w:rsid w:val="4ADF75BA"/>
    <w:rsid w:val="4AE54467"/>
    <w:rsid w:val="4B441D46"/>
    <w:rsid w:val="4BB0274D"/>
    <w:rsid w:val="4C0EC491"/>
    <w:rsid w:val="4C9FAD8D"/>
    <w:rsid w:val="4CEB0F58"/>
    <w:rsid w:val="4D695D8A"/>
    <w:rsid w:val="4D9D5619"/>
    <w:rsid w:val="4DC2195D"/>
    <w:rsid w:val="4DF38B9B"/>
    <w:rsid w:val="4DF9E8E7"/>
    <w:rsid w:val="4E511552"/>
    <w:rsid w:val="4E92F0CF"/>
    <w:rsid w:val="4EBFB69D"/>
    <w:rsid w:val="4EC9C85B"/>
    <w:rsid w:val="4F130892"/>
    <w:rsid w:val="4F269032"/>
    <w:rsid w:val="4F713BE8"/>
    <w:rsid w:val="4FCAC223"/>
    <w:rsid w:val="4FE4B9F2"/>
    <w:rsid w:val="505204F3"/>
    <w:rsid w:val="5082B710"/>
    <w:rsid w:val="508A464B"/>
    <w:rsid w:val="50E6F563"/>
    <w:rsid w:val="514A7B5C"/>
    <w:rsid w:val="51962679"/>
    <w:rsid w:val="51A0CB1C"/>
    <w:rsid w:val="51DC8F77"/>
    <w:rsid w:val="51F8676A"/>
    <w:rsid w:val="52070E2C"/>
    <w:rsid w:val="523C7B51"/>
    <w:rsid w:val="52551509"/>
    <w:rsid w:val="52C7CDC0"/>
    <w:rsid w:val="52E8B9C1"/>
    <w:rsid w:val="53613DC4"/>
    <w:rsid w:val="5385A388"/>
    <w:rsid w:val="53CE233B"/>
    <w:rsid w:val="54A734DC"/>
    <w:rsid w:val="55776225"/>
    <w:rsid w:val="55855DC5"/>
    <w:rsid w:val="56DE7C97"/>
    <w:rsid w:val="57647102"/>
    <w:rsid w:val="5792CECE"/>
    <w:rsid w:val="57A4D402"/>
    <w:rsid w:val="57BF6667"/>
    <w:rsid w:val="57DD5F26"/>
    <w:rsid w:val="58604B05"/>
    <w:rsid w:val="58C0F64A"/>
    <w:rsid w:val="58F37113"/>
    <w:rsid w:val="596AC836"/>
    <w:rsid w:val="59BDE9C2"/>
    <w:rsid w:val="5A0BBA96"/>
    <w:rsid w:val="5A5BFBD9"/>
    <w:rsid w:val="5A9A7A70"/>
    <w:rsid w:val="5A9B37CD"/>
    <w:rsid w:val="5ABB0023"/>
    <w:rsid w:val="5AEB05DE"/>
    <w:rsid w:val="5BAB6D8F"/>
    <w:rsid w:val="5C514079"/>
    <w:rsid w:val="5C93BDAD"/>
    <w:rsid w:val="5CC525D6"/>
    <w:rsid w:val="5E444AD7"/>
    <w:rsid w:val="5EA83527"/>
    <w:rsid w:val="5ECFE95D"/>
    <w:rsid w:val="5FA51195"/>
    <w:rsid w:val="607FA25E"/>
    <w:rsid w:val="609300C8"/>
    <w:rsid w:val="60FA5301"/>
    <w:rsid w:val="610A30CF"/>
    <w:rsid w:val="612751E4"/>
    <w:rsid w:val="6202A557"/>
    <w:rsid w:val="6206E783"/>
    <w:rsid w:val="624D17CF"/>
    <w:rsid w:val="6287023E"/>
    <w:rsid w:val="63601D19"/>
    <w:rsid w:val="641F0DA1"/>
    <w:rsid w:val="64538B78"/>
    <w:rsid w:val="648130AE"/>
    <w:rsid w:val="64B99434"/>
    <w:rsid w:val="658AB066"/>
    <w:rsid w:val="66A3DBF4"/>
    <w:rsid w:val="66D7D6F0"/>
    <w:rsid w:val="66E14E61"/>
    <w:rsid w:val="674041E3"/>
    <w:rsid w:val="6778527B"/>
    <w:rsid w:val="68CA6C1A"/>
    <w:rsid w:val="69213B22"/>
    <w:rsid w:val="6953C68D"/>
    <w:rsid w:val="696E2522"/>
    <w:rsid w:val="698E526B"/>
    <w:rsid w:val="699DFD24"/>
    <w:rsid w:val="69B28954"/>
    <w:rsid w:val="6A022AEA"/>
    <w:rsid w:val="6A04B457"/>
    <w:rsid w:val="6A0702C8"/>
    <w:rsid w:val="6A457B42"/>
    <w:rsid w:val="6ACDF938"/>
    <w:rsid w:val="6B72D03C"/>
    <w:rsid w:val="6C34BFE5"/>
    <w:rsid w:val="6C773939"/>
    <w:rsid w:val="6CB2BFC2"/>
    <w:rsid w:val="6CCB2223"/>
    <w:rsid w:val="6D813D83"/>
    <w:rsid w:val="6DE81D53"/>
    <w:rsid w:val="6E9A2033"/>
    <w:rsid w:val="6F1D0F64"/>
    <w:rsid w:val="6F68B3F8"/>
    <w:rsid w:val="6F8D91DF"/>
    <w:rsid w:val="6F9D99D6"/>
    <w:rsid w:val="6FC6211D"/>
    <w:rsid w:val="7002FD31"/>
    <w:rsid w:val="70114390"/>
    <w:rsid w:val="7020D065"/>
    <w:rsid w:val="709530F4"/>
    <w:rsid w:val="71F29584"/>
    <w:rsid w:val="720F3D42"/>
    <w:rsid w:val="7254604A"/>
    <w:rsid w:val="739AB307"/>
    <w:rsid w:val="73A2D36B"/>
    <w:rsid w:val="73C75E6C"/>
    <w:rsid w:val="742AD46C"/>
    <w:rsid w:val="745BD229"/>
    <w:rsid w:val="747A9733"/>
    <w:rsid w:val="7483445E"/>
    <w:rsid w:val="759E49DB"/>
    <w:rsid w:val="75C3EB57"/>
    <w:rsid w:val="75E5BBF3"/>
    <w:rsid w:val="7662A6ED"/>
    <w:rsid w:val="766C8BE5"/>
    <w:rsid w:val="76BC5763"/>
    <w:rsid w:val="76CB251B"/>
    <w:rsid w:val="76F8B918"/>
    <w:rsid w:val="77268386"/>
    <w:rsid w:val="77502D12"/>
    <w:rsid w:val="7752BDAF"/>
    <w:rsid w:val="7839A2A7"/>
    <w:rsid w:val="783C519C"/>
    <w:rsid w:val="78592DD9"/>
    <w:rsid w:val="78FCAAFF"/>
    <w:rsid w:val="793ECDF2"/>
    <w:rsid w:val="7979DBFA"/>
    <w:rsid w:val="798FC354"/>
    <w:rsid w:val="7A0AADF7"/>
    <w:rsid w:val="7A17C764"/>
    <w:rsid w:val="7A543BE8"/>
    <w:rsid w:val="7AC7566F"/>
    <w:rsid w:val="7BECD9E5"/>
    <w:rsid w:val="7C168B0A"/>
    <w:rsid w:val="7C697C9F"/>
    <w:rsid w:val="7CA980A3"/>
    <w:rsid w:val="7CE39747"/>
    <w:rsid w:val="7EBBA29B"/>
    <w:rsid w:val="7ECAF159"/>
    <w:rsid w:val="7EE946C5"/>
    <w:rsid w:val="7F130F64"/>
    <w:rsid w:val="7F3A8716"/>
    <w:rsid w:val="7F6502B4"/>
    <w:rsid w:val="7F8A93FF"/>
    <w:rsid w:val="7FDE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CB9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7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E16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45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53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F1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7E8"/>
  </w:style>
  <w:style w:type="character" w:styleId="PageNumber">
    <w:name w:val="page number"/>
    <w:basedOn w:val="DefaultParagraphFont"/>
    <w:uiPriority w:val="99"/>
    <w:semiHidden/>
    <w:unhideWhenUsed/>
    <w:rsid w:val="001F17E8"/>
  </w:style>
  <w:style w:type="paragraph" w:styleId="Header">
    <w:name w:val="header"/>
    <w:basedOn w:val="Normal"/>
    <w:link w:val="HeaderChar"/>
    <w:uiPriority w:val="99"/>
    <w:unhideWhenUsed/>
    <w:rsid w:val="00D3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79F"/>
  </w:style>
  <w:style w:type="paragraph" w:styleId="TOCHeading">
    <w:name w:val="TOC Heading"/>
    <w:basedOn w:val="Heading1"/>
    <w:next w:val="Normal"/>
    <w:uiPriority w:val="39"/>
    <w:unhideWhenUsed/>
    <w:qFormat/>
    <w:rsid w:val="00C960DB"/>
    <w:pPr>
      <w:spacing w:before="480" w:after="0" w:line="276" w:lineRule="auto"/>
      <w:outlineLvl w:val="9"/>
    </w:pPr>
    <w:rPr>
      <w:b/>
      <w:bCs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A06D0"/>
    <w:pPr>
      <w:tabs>
        <w:tab w:val="right" w:leader="dot" w:pos="9350"/>
      </w:tabs>
      <w:spacing w:before="120" w:after="0"/>
    </w:pPr>
    <w:rPr>
      <w:rFonts w:ascii="Bariol Regular" w:hAnsi="Bariol Regular" w:cs="Times New Roman"/>
      <w:b/>
      <w:bCs/>
      <w:noProof/>
      <w:szCs w:val="28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rsid w:val="00C960DB"/>
    <w:pPr>
      <w:spacing w:before="120" w:after="0"/>
      <w:ind w:left="240"/>
    </w:pPr>
    <w:rPr>
      <w:rFonts w:cs="Times New Roman"/>
      <w:b/>
      <w:bCs/>
      <w:sz w:val="22"/>
      <w:szCs w:val="2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960DB"/>
    <w:pPr>
      <w:spacing w:after="0"/>
      <w:ind w:left="480"/>
    </w:pPr>
    <w:rPr>
      <w:rFonts w:cs="Times New Roman"/>
      <w:sz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960DB"/>
    <w:pPr>
      <w:spacing w:after="0"/>
      <w:ind w:left="720"/>
    </w:pPr>
    <w:rPr>
      <w:rFonts w:cs="Times New Roman"/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960DB"/>
    <w:pPr>
      <w:spacing w:after="0"/>
      <w:ind w:left="960"/>
    </w:pPr>
    <w:rPr>
      <w:rFonts w:cs="Times New Roman"/>
      <w:sz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960DB"/>
    <w:pPr>
      <w:spacing w:after="0"/>
      <w:ind w:left="1200"/>
    </w:pPr>
    <w:rPr>
      <w:rFonts w:cs="Times New Roman"/>
      <w:sz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960DB"/>
    <w:pPr>
      <w:spacing w:after="0"/>
      <w:ind w:left="1440"/>
    </w:pPr>
    <w:rPr>
      <w:rFonts w:cs="Times New Roman"/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960DB"/>
    <w:pPr>
      <w:spacing w:after="0"/>
      <w:ind w:left="1680"/>
    </w:pPr>
    <w:rPr>
      <w:rFonts w:cs="Times New Roman"/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960DB"/>
    <w:pPr>
      <w:spacing w:after="0"/>
      <w:ind w:left="1920"/>
    </w:pPr>
    <w:rPr>
      <w:rFonts w:cs="Times New Roman"/>
      <w:sz w:val="20"/>
    </w:rPr>
  </w:style>
  <w:style w:type="character" w:styleId="Mention">
    <w:name w:val="Mention"/>
    <w:basedOn w:val="DefaultParagraphFont"/>
    <w:uiPriority w:val="99"/>
    <w:unhideWhenUsed/>
    <w:rsid w:val="00556E7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07/relationships/diagramDrawing" Target="diagrams/drawing2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martraveller.gov.au/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Relationship Id="rId22" Type="http://schemas.openxmlformats.org/officeDocument/2006/relationships/hyperlink" Target="https://cityswitch.net.au/resources/offset-emissions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33DAAB-46FA-F14D-B9A1-9A410A6C630B}" type="doc">
      <dgm:prSet loTypeId="urn:microsoft.com/office/officeart/2005/8/layout/hierarchy6" loCatId="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GB"/>
        </a:p>
      </dgm:t>
    </dgm:pt>
    <dgm:pt modelId="{240EAF5B-7A31-F44C-BB44-0B909770B165}">
      <dgm:prSet phldrT="[Text]"/>
      <dgm:spPr/>
      <dgm:t>
        <a:bodyPr/>
        <a:lstStyle/>
        <a:p>
          <a:r>
            <a:rPr lang="en-GB"/>
            <a:t>Employee submits initial request</a:t>
          </a:r>
        </a:p>
      </dgm:t>
    </dgm:pt>
    <dgm:pt modelId="{6F632B17-EF6B-2A42-929E-24B4901F1F78}" type="parTrans" cxnId="{6A9665CE-3E36-1543-805B-B47C649C20F7}">
      <dgm:prSet/>
      <dgm:spPr/>
      <dgm:t>
        <a:bodyPr/>
        <a:lstStyle/>
        <a:p>
          <a:endParaRPr lang="en-GB"/>
        </a:p>
      </dgm:t>
    </dgm:pt>
    <dgm:pt modelId="{745FF5B4-2B3F-0D43-9377-647FF8682E4B}" type="sibTrans" cxnId="{6A9665CE-3E36-1543-805B-B47C649C20F7}">
      <dgm:prSet/>
      <dgm:spPr/>
      <dgm:t>
        <a:bodyPr/>
        <a:lstStyle/>
        <a:p>
          <a:endParaRPr lang="en-GB"/>
        </a:p>
      </dgm:t>
    </dgm:pt>
    <dgm:pt modelId="{FF204D25-CB7B-964F-9846-6979CFA745D3}">
      <dgm:prSet phldrT="[Text]"/>
      <dgm:spPr/>
      <dgm:t>
        <a:bodyPr/>
        <a:lstStyle/>
        <a:p>
          <a:r>
            <a:rPr lang="en-GB" b="1"/>
            <a:t>Approved</a:t>
          </a:r>
          <a:r>
            <a:rPr lang="en-GB"/>
            <a:t>: Travel is necessary and meeting cannot take place via a call/ email </a:t>
          </a:r>
        </a:p>
      </dgm:t>
    </dgm:pt>
    <dgm:pt modelId="{BC1F20CC-9003-E641-AE27-8FBB331FBBF5}" type="parTrans" cxnId="{7E0D550D-4CD9-BA44-A2CF-B567F39A7D02}">
      <dgm:prSet/>
      <dgm:spPr/>
      <dgm:t>
        <a:bodyPr/>
        <a:lstStyle/>
        <a:p>
          <a:endParaRPr lang="en-GB"/>
        </a:p>
      </dgm:t>
    </dgm:pt>
    <dgm:pt modelId="{C5A4CD7F-D064-754A-BD69-917DC73B41C6}" type="sibTrans" cxnId="{7E0D550D-4CD9-BA44-A2CF-B567F39A7D02}">
      <dgm:prSet/>
      <dgm:spPr/>
      <dgm:t>
        <a:bodyPr/>
        <a:lstStyle/>
        <a:p>
          <a:endParaRPr lang="en-GB"/>
        </a:p>
      </dgm:t>
    </dgm:pt>
    <dgm:pt modelId="{95FBC98C-F5A4-5242-AF7A-694057E5E182}">
      <dgm:prSet phldrT="[Text]"/>
      <dgm:spPr/>
      <dgm:t>
        <a:bodyPr/>
        <a:lstStyle/>
        <a:p>
          <a:r>
            <a:rPr lang="en-GB" b="1"/>
            <a:t>Denied</a:t>
          </a:r>
          <a:r>
            <a:rPr lang="en-GB"/>
            <a:t>: Meeting can take place over a call/ email</a:t>
          </a:r>
        </a:p>
      </dgm:t>
    </dgm:pt>
    <dgm:pt modelId="{F369795F-B1B4-4F46-A0CF-54068C4CABD2}" type="parTrans" cxnId="{B8F31FFB-F7CC-674B-A432-2172F85F65EF}">
      <dgm:prSet/>
      <dgm:spPr/>
      <dgm:t>
        <a:bodyPr/>
        <a:lstStyle/>
        <a:p>
          <a:endParaRPr lang="en-GB"/>
        </a:p>
      </dgm:t>
    </dgm:pt>
    <dgm:pt modelId="{355FB19E-2C45-1048-9F1C-AEC1126FBD42}" type="sibTrans" cxnId="{B8F31FFB-F7CC-674B-A432-2172F85F65EF}">
      <dgm:prSet/>
      <dgm:spPr/>
      <dgm:t>
        <a:bodyPr/>
        <a:lstStyle/>
        <a:p>
          <a:endParaRPr lang="en-GB"/>
        </a:p>
      </dgm:t>
    </dgm:pt>
    <dgm:pt modelId="{A74CB512-B9E8-0140-BFB4-0DBEAF77AB72}">
      <dgm:prSet phldrT="[Text]"/>
      <dgm:spPr/>
      <dgm:t>
        <a:bodyPr/>
        <a:lstStyle/>
        <a:p>
          <a:r>
            <a:rPr lang="en-GB" b="1"/>
            <a:t>Approved</a:t>
          </a:r>
          <a:r>
            <a:rPr lang="en-GB"/>
            <a:t>: The least environmentally damaging transportation possible is used. Flights justification provided</a:t>
          </a:r>
        </a:p>
      </dgm:t>
    </dgm:pt>
    <dgm:pt modelId="{0A893421-92F6-AE44-BCBD-6D80C497E06E}" type="parTrans" cxnId="{3CAD106B-C67C-A54E-AED0-138F05B5217A}">
      <dgm:prSet/>
      <dgm:spPr/>
      <dgm:t>
        <a:bodyPr/>
        <a:lstStyle/>
        <a:p>
          <a:endParaRPr lang="en-GB"/>
        </a:p>
      </dgm:t>
    </dgm:pt>
    <dgm:pt modelId="{5F92E1C2-8F41-6840-8071-E13D977803B7}" type="sibTrans" cxnId="{3CAD106B-C67C-A54E-AED0-138F05B5217A}">
      <dgm:prSet/>
      <dgm:spPr/>
      <dgm:t>
        <a:bodyPr/>
        <a:lstStyle/>
        <a:p>
          <a:endParaRPr lang="en-GB"/>
        </a:p>
      </dgm:t>
    </dgm:pt>
    <dgm:pt modelId="{44F745D0-C102-8442-8EAE-BF03A37FDF0D}">
      <dgm:prSet phldrT="[Text]" custT="1"/>
      <dgm:spPr/>
      <dgm:t>
        <a:bodyPr/>
        <a:lstStyle/>
        <a:p>
          <a:r>
            <a:rPr lang="en-GB" sz="1100" b="1"/>
            <a:t>Initial request</a:t>
          </a:r>
        </a:p>
      </dgm:t>
    </dgm:pt>
    <dgm:pt modelId="{95237401-2705-6545-8DAA-A78E4E8052B9}" type="parTrans" cxnId="{7D0B9C5C-3568-3241-BEC5-06D6D7B9E7BC}">
      <dgm:prSet/>
      <dgm:spPr/>
      <dgm:t>
        <a:bodyPr/>
        <a:lstStyle/>
        <a:p>
          <a:endParaRPr lang="en-GB"/>
        </a:p>
      </dgm:t>
    </dgm:pt>
    <dgm:pt modelId="{985BC3F7-2C74-A64E-A86A-99167B2C9A45}" type="sibTrans" cxnId="{7D0B9C5C-3568-3241-BEC5-06D6D7B9E7BC}">
      <dgm:prSet/>
      <dgm:spPr/>
      <dgm:t>
        <a:bodyPr/>
        <a:lstStyle/>
        <a:p>
          <a:endParaRPr lang="en-GB"/>
        </a:p>
      </dgm:t>
    </dgm:pt>
    <dgm:pt modelId="{1592B522-F0E7-5041-BFAD-03D50E3BF0BA}">
      <dgm:prSet phldrT="[Text]" custT="1"/>
      <dgm:spPr/>
      <dgm:t>
        <a:bodyPr/>
        <a:lstStyle/>
        <a:p>
          <a:r>
            <a:rPr lang="en-GB" sz="1100" b="1"/>
            <a:t>Line manager review: Is travel necessary?</a:t>
          </a:r>
        </a:p>
      </dgm:t>
    </dgm:pt>
    <dgm:pt modelId="{FDDE0A98-06CC-D744-A6BA-31C6713D46EB}" type="parTrans" cxnId="{2FE8F8B8-F219-3646-AFDC-7572BB2AC2BA}">
      <dgm:prSet/>
      <dgm:spPr/>
      <dgm:t>
        <a:bodyPr/>
        <a:lstStyle/>
        <a:p>
          <a:endParaRPr lang="en-GB"/>
        </a:p>
      </dgm:t>
    </dgm:pt>
    <dgm:pt modelId="{0960153D-4CDC-E84B-9692-E213668FC546}" type="sibTrans" cxnId="{2FE8F8B8-F219-3646-AFDC-7572BB2AC2BA}">
      <dgm:prSet/>
      <dgm:spPr/>
      <dgm:t>
        <a:bodyPr/>
        <a:lstStyle/>
        <a:p>
          <a:endParaRPr lang="en-GB"/>
        </a:p>
      </dgm:t>
    </dgm:pt>
    <dgm:pt modelId="{B51D3785-D66E-A24B-8EA0-CD2343576F0D}">
      <dgm:prSet phldrT="[Text]" custT="1"/>
      <dgm:spPr/>
      <dgm:t>
        <a:bodyPr/>
        <a:lstStyle/>
        <a:p>
          <a:r>
            <a:rPr lang="en-GB" sz="1100" b="1"/>
            <a:t>Line manager review: budget</a:t>
          </a:r>
        </a:p>
      </dgm:t>
    </dgm:pt>
    <dgm:pt modelId="{8504BAE0-9B11-D241-9C03-DC28D1934D71}" type="parTrans" cxnId="{51220AA6-28DD-6F41-8559-BC7DFE130E31}">
      <dgm:prSet/>
      <dgm:spPr/>
      <dgm:t>
        <a:bodyPr/>
        <a:lstStyle/>
        <a:p>
          <a:endParaRPr lang="en-GB"/>
        </a:p>
      </dgm:t>
    </dgm:pt>
    <dgm:pt modelId="{E3B99EAC-F09D-414E-8A49-24E6EB5A9053}" type="sibTrans" cxnId="{51220AA6-28DD-6F41-8559-BC7DFE130E31}">
      <dgm:prSet/>
      <dgm:spPr/>
      <dgm:t>
        <a:bodyPr/>
        <a:lstStyle/>
        <a:p>
          <a:endParaRPr lang="en-GB"/>
        </a:p>
      </dgm:t>
    </dgm:pt>
    <dgm:pt modelId="{604FD861-C9FE-3C45-A141-5D854C666C94}">
      <dgm:prSet phldrT="[Text]" custT="1"/>
      <dgm:spPr/>
      <dgm:t>
        <a:bodyPr/>
        <a:lstStyle/>
        <a:p>
          <a:r>
            <a:rPr lang="en-GB" sz="1100" b="1"/>
            <a:t>Booking made</a:t>
          </a:r>
        </a:p>
      </dgm:t>
    </dgm:pt>
    <dgm:pt modelId="{0384C582-FCAB-5A49-841D-F5C90B0C284B}" type="parTrans" cxnId="{A9E2AEFC-1EBC-D146-B70A-363D0244B72A}">
      <dgm:prSet/>
      <dgm:spPr/>
      <dgm:t>
        <a:bodyPr/>
        <a:lstStyle/>
        <a:p>
          <a:endParaRPr lang="en-GB"/>
        </a:p>
      </dgm:t>
    </dgm:pt>
    <dgm:pt modelId="{85A995C5-64AD-FA43-BC3F-A796BEE53CD5}" type="sibTrans" cxnId="{A9E2AEFC-1EBC-D146-B70A-363D0244B72A}">
      <dgm:prSet/>
      <dgm:spPr/>
      <dgm:t>
        <a:bodyPr/>
        <a:lstStyle/>
        <a:p>
          <a:endParaRPr lang="en-GB"/>
        </a:p>
      </dgm:t>
    </dgm:pt>
    <dgm:pt modelId="{19861E9A-D6A6-7240-AC1D-925A00548211}">
      <dgm:prSet phldrT="[Text]"/>
      <dgm:spPr/>
      <dgm:t>
        <a:bodyPr/>
        <a:lstStyle/>
        <a:p>
          <a:r>
            <a:rPr lang="en-GB" b="1"/>
            <a:t>Denied</a:t>
          </a:r>
          <a:r>
            <a:rPr lang="en-GB"/>
            <a:t>: Environmentally damaging transportation has been requested when it is not necessary according to this policy</a:t>
          </a:r>
        </a:p>
      </dgm:t>
    </dgm:pt>
    <dgm:pt modelId="{0FBE3841-1AA3-8046-85E8-FC4C477C1710}" type="parTrans" cxnId="{FC41F66A-2449-E847-A8EE-65E640EFB6F5}">
      <dgm:prSet/>
      <dgm:spPr/>
      <dgm:t>
        <a:bodyPr/>
        <a:lstStyle/>
        <a:p>
          <a:endParaRPr lang="en-GB"/>
        </a:p>
      </dgm:t>
    </dgm:pt>
    <dgm:pt modelId="{C8BCF0D0-30D0-F543-8505-7BBC306B74A1}" type="sibTrans" cxnId="{FC41F66A-2449-E847-A8EE-65E640EFB6F5}">
      <dgm:prSet/>
      <dgm:spPr/>
      <dgm:t>
        <a:bodyPr/>
        <a:lstStyle/>
        <a:p>
          <a:endParaRPr lang="en-GB"/>
        </a:p>
      </dgm:t>
    </dgm:pt>
    <dgm:pt modelId="{82D5B086-57A9-D64C-90B1-F31BEA910951}">
      <dgm:prSet phldrT="[Text]" custT="1"/>
      <dgm:spPr/>
      <dgm:t>
        <a:bodyPr/>
        <a:lstStyle/>
        <a:p>
          <a:r>
            <a:rPr lang="en-GB" sz="1100" b="1"/>
            <a:t>Line manager review: transportation</a:t>
          </a:r>
        </a:p>
      </dgm:t>
    </dgm:pt>
    <dgm:pt modelId="{63B9DC2D-8082-774A-BA23-43015C2BF293}" type="parTrans" cxnId="{7B240ADF-715B-A348-80F4-B83FD0E6A300}">
      <dgm:prSet/>
      <dgm:spPr/>
      <dgm:t>
        <a:bodyPr/>
        <a:lstStyle/>
        <a:p>
          <a:endParaRPr lang="en-GB"/>
        </a:p>
      </dgm:t>
    </dgm:pt>
    <dgm:pt modelId="{CCC0637E-96C5-EC4B-A2B0-22CAA8D9690B}" type="sibTrans" cxnId="{7B240ADF-715B-A348-80F4-B83FD0E6A300}">
      <dgm:prSet/>
      <dgm:spPr/>
      <dgm:t>
        <a:bodyPr/>
        <a:lstStyle/>
        <a:p>
          <a:endParaRPr lang="en-GB"/>
        </a:p>
      </dgm:t>
    </dgm:pt>
    <dgm:pt modelId="{178774C8-ADAC-A74B-98FA-83E1045FEB2B}">
      <dgm:prSet/>
      <dgm:spPr/>
      <dgm:t>
        <a:bodyPr/>
        <a:lstStyle/>
        <a:p>
          <a:r>
            <a:rPr lang="en-GB" b="1"/>
            <a:t>Approved</a:t>
          </a:r>
          <a:r>
            <a:rPr lang="en-GB"/>
            <a:t>: The trip meets the funding bounds of the project with affordable travel and accommodation</a:t>
          </a:r>
        </a:p>
      </dgm:t>
    </dgm:pt>
    <dgm:pt modelId="{F8482547-BFCC-FB43-8AB3-1ABE76CF57A1}" type="parTrans" cxnId="{97B012C4-F804-E44E-96A1-AD2200D18BA2}">
      <dgm:prSet/>
      <dgm:spPr/>
      <dgm:t>
        <a:bodyPr/>
        <a:lstStyle/>
        <a:p>
          <a:endParaRPr lang="en-GB"/>
        </a:p>
      </dgm:t>
    </dgm:pt>
    <dgm:pt modelId="{A9835AE1-B028-6643-B492-22A871A2C5AA}" type="sibTrans" cxnId="{97B012C4-F804-E44E-96A1-AD2200D18BA2}">
      <dgm:prSet/>
      <dgm:spPr/>
      <dgm:t>
        <a:bodyPr/>
        <a:lstStyle/>
        <a:p>
          <a:endParaRPr lang="en-GB"/>
        </a:p>
      </dgm:t>
    </dgm:pt>
    <dgm:pt modelId="{17947080-9B5F-8A4A-8A9B-EC8CAD438A56}">
      <dgm:prSet/>
      <dgm:spPr/>
      <dgm:t>
        <a:bodyPr/>
        <a:lstStyle/>
        <a:p>
          <a:r>
            <a:rPr lang="en-GB" b="1"/>
            <a:t>Denied</a:t>
          </a:r>
          <a:r>
            <a:rPr lang="en-GB"/>
            <a:t>: The trip is too expensive, does not use affordable transport, or does not use moderate accommodation</a:t>
          </a:r>
        </a:p>
      </dgm:t>
    </dgm:pt>
    <dgm:pt modelId="{AEC11984-13EB-9545-BDEC-9A81DF9B2811}" type="parTrans" cxnId="{638D9B11-903B-6746-BC4A-84B85C478CD7}">
      <dgm:prSet/>
      <dgm:spPr/>
      <dgm:t>
        <a:bodyPr/>
        <a:lstStyle/>
        <a:p>
          <a:endParaRPr lang="en-GB"/>
        </a:p>
      </dgm:t>
    </dgm:pt>
    <dgm:pt modelId="{DBA96087-475B-AD40-8110-1ECC69A349B2}" type="sibTrans" cxnId="{638D9B11-903B-6746-BC4A-84B85C478CD7}">
      <dgm:prSet/>
      <dgm:spPr/>
      <dgm:t>
        <a:bodyPr/>
        <a:lstStyle/>
        <a:p>
          <a:endParaRPr lang="en-GB"/>
        </a:p>
      </dgm:t>
    </dgm:pt>
    <dgm:pt modelId="{E406C2E2-AFEB-C840-91BB-510D4358FD0F}">
      <dgm:prSet/>
      <dgm:spPr/>
      <dgm:t>
        <a:bodyPr/>
        <a:lstStyle/>
        <a:p>
          <a:r>
            <a:rPr lang="en-GB"/>
            <a:t>The booking details are forwarded to the relevant person/ agency</a:t>
          </a:r>
        </a:p>
      </dgm:t>
    </dgm:pt>
    <dgm:pt modelId="{BC2F6A53-FC77-BE49-845C-9C2220003652}" type="parTrans" cxnId="{0FACF295-DB3B-C544-A303-60EA43250AC4}">
      <dgm:prSet/>
      <dgm:spPr/>
      <dgm:t>
        <a:bodyPr/>
        <a:lstStyle/>
        <a:p>
          <a:endParaRPr lang="en-GB"/>
        </a:p>
      </dgm:t>
    </dgm:pt>
    <dgm:pt modelId="{A67AC345-2C1D-8544-A3E5-8DB90E4177A3}" type="sibTrans" cxnId="{0FACF295-DB3B-C544-A303-60EA43250AC4}">
      <dgm:prSet/>
      <dgm:spPr/>
      <dgm:t>
        <a:bodyPr/>
        <a:lstStyle/>
        <a:p>
          <a:endParaRPr lang="en-GB"/>
        </a:p>
      </dgm:t>
    </dgm:pt>
    <dgm:pt modelId="{8697BCEA-3E7A-0847-BA36-0D31F50C8C82}" type="pres">
      <dgm:prSet presAssocID="{8C33DAAB-46FA-F14D-B9A1-9A410A6C630B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5FCB10D1-D6B0-1E42-B815-B4BEB189B9E3}" type="pres">
      <dgm:prSet presAssocID="{8C33DAAB-46FA-F14D-B9A1-9A410A6C630B}" presName="hierFlow" presStyleCnt="0"/>
      <dgm:spPr/>
    </dgm:pt>
    <dgm:pt modelId="{6827D339-60B5-E740-8CA2-9E844BF8E9DE}" type="pres">
      <dgm:prSet presAssocID="{8C33DAAB-46FA-F14D-B9A1-9A410A6C630B}" presName="firstBuf" presStyleCnt="0"/>
      <dgm:spPr/>
    </dgm:pt>
    <dgm:pt modelId="{880E5631-563F-BB42-8D00-B67FBC0C1618}" type="pres">
      <dgm:prSet presAssocID="{8C33DAAB-46FA-F14D-B9A1-9A410A6C630B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13EE4CF0-D27C-DF4F-A341-188C30866B25}" type="pres">
      <dgm:prSet presAssocID="{240EAF5B-7A31-F44C-BB44-0B909770B165}" presName="Name14" presStyleCnt="0"/>
      <dgm:spPr/>
    </dgm:pt>
    <dgm:pt modelId="{35EB0834-9891-C34F-99F1-CD6696814C87}" type="pres">
      <dgm:prSet presAssocID="{240EAF5B-7A31-F44C-BB44-0B909770B165}" presName="level1Shape" presStyleLbl="node0" presStyleIdx="0" presStyleCnt="1">
        <dgm:presLayoutVars>
          <dgm:chPref val="3"/>
        </dgm:presLayoutVars>
      </dgm:prSet>
      <dgm:spPr/>
    </dgm:pt>
    <dgm:pt modelId="{9E2FA470-40F1-6048-943A-8AAF70715053}" type="pres">
      <dgm:prSet presAssocID="{240EAF5B-7A31-F44C-BB44-0B909770B165}" presName="hierChild2" presStyleCnt="0"/>
      <dgm:spPr/>
    </dgm:pt>
    <dgm:pt modelId="{DADBE503-182F-7F48-ACCE-071A74B1D1E3}" type="pres">
      <dgm:prSet presAssocID="{BC1F20CC-9003-E641-AE27-8FBB331FBBF5}" presName="Name19" presStyleLbl="parChTrans1D2" presStyleIdx="0" presStyleCnt="2"/>
      <dgm:spPr/>
    </dgm:pt>
    <dgm:pt modelId="{33364FC6-9680-F741-98CD-2706AE5453B7}" type="pres">
      <dgm:prSet presAssocID="{FF204D25-CB7B-964F-9846-6979CFA745D3}" presName="Name21" presStyleCnt="0"/>
      <dgm:spPr/>
    </dgm:pt>
    <dgm:pt modelId="{6D7D928B-C17E-6448-ADF4-9A95023B25CD}" type="pres">
      <dgm:prSet presAssocID="{FF204D25-CB7B-964F-9846-6979CFA745D3}" presName="level2Shape" presStyleLbl="node2" presStyleIdx="0" presStyleCnt="2"/>
      <dgm:spPr/>
    </dgm:pt>
    <dgm:pt modelId="{98F652AF-60D6-8845-9F41-0412EF56CC69}" type="pres">
      <dgm:prSet presAssocID="{FF204D25-CB7B-964F-9846-6979CFA745D3}" presName="hierChild3" presStyleCnt="0"/>
      <dgm:spPr/>
    </dgm:pt>
    <dgm:pt modelId="{DE9AA3F3-A150-7E48-AC76-C0B2DDA48ACF}" type="pres">
      <dgm:prSet presAssocID="{0A893421-92F6-AE44-BCBD-6D80C497E06E}" presName="Name19" presStyleLbl="parChTrans1D3" presStyleIdx="0" presStyleCnt="2"/>
      <dgm:spPr/>
    </dgm:pt>
    <dgm:pt modelId="{A6A800F2-DB00-5D4A-B2BC-1643F375B83F}" type="pres">
      <dgm:prSet presAssocID="{A74CB512-B9E8-0140-BFB4-0DBEAF77AB72}" presName="Name21" presStyleCnt="0"/>
      <dgm:spPr/>
    </dgm:pt>
    <dgm:pt modelId="{38F91766-1A8F-E944-83E1-B348A9BD0774}" type="pres">
      <dgm:prSet presAssocID="{A74CB512-B9E8-0140-BFB4-0DBEAF77AB72}" presName="level2Shape" presStyleLbl="node3" presStyleIdx="0" presStyleCnt="2"/>
      <dgm:spPr/>
    </dgm:pt>
    <dgm:pt modelId="{250B9611-7EE1-3B48-827B-BD5FFB6804C8}" type="pres">
      <dgm:prSet presAssocID="{A74CB512-B9E8-0140-BFB4-0DBEAF77AB72}" presName="hierChild3" presStyleCnt="0"/>
      <dgm:spPr/>
    </dgm:pt>
    <dgm:pt modelId="{850A4C09-C883-B64B-99AE-8195C6B5A41C}" type="pres">
      <dgm:prSet presAssocID="{F8482547-BFCC-FB43-8AB3-1ABE76CF57A1}" presName="Name19" presStyleLbl="parChTrans1D4" presStyleIdx="0" presStyleCnt="3"/>
      <dgm:spPr/>
    </dgm:pt>
    <dgm:pt modelId="{12BA7EAB-2895-2E4F-B621-18ECFD96A887}" type="pres">
      <dgm:prSet presAssocID="{178774C8-ADAC-A74B-98FA-83E1045FEB2B}" presName="Name21" presStyleCnt="0"/>
      <dgm:spPr/>
    </dgm:pt>
    <dgm:pt modelId="{8E61A27F-1DCA-CA4A-A70F-AB293CC3506E}" type="pres">
      <dgm:prSet presAssocID="{178774C8-ADAC-A74B-98FA-83E1045FEB2B}" presName="level2Shape" presStyleLbl="node4" presStyleIdx="0" presStyleCnt="3"/>
      <dgm:spPr/>
    </dgm:pt>
    <dgm:pt modelId="{8FAA7049-E47F-5D41-8E56-7D8EBDF29317}" type="pres">
      <dgm:prSet presAssocID="{178774C8-ADAC-A74B-98FA-83E1045FEB2B}" presName="hierChild3" presStyleCnt="0"/>
      <dgm:spPr/>
    </dgm:pt>
    <dgm:pt modelId="{F1C4B335-12BA-A34B-8C78-3C6A3B7E1465}" type="pres">
      <dgm:prSet presAssocID="{BC2F6A53-FC77-BE49-845C-9C2220003652}" presName="Name19" presStyleLbl="parChTrans1D4" presStyleIdx="1" presStyleCnt="3"/>
      <dgm:spPr/>
    </dgm:pt>
    <dgm:pt modelId="{8FF5C53B-D80C-7E45-B4A9-64F9304ED655}" type="pres">
      <dgm:prSet presAssocID="{E406C2E2-AFEB-C840-91BB-510D4358FD0F}" presName="Name21" presStyleCnt="0"/>
      <dgm:spPr/>
    </dgm:pt>
    <dgm:pt modelId="{9E2D4F99-B099-B346-AB56-FFB73B5736F2}" type="pres">
      <dgm:prSet presAssocID="{E406C2E2-AFEB-C840-91BB-510D4358FD0F}" presName="level2Shape" presStyleLbl="node4" presStyleIdx="1" presStyleCnt="3"/>
      <dgm:spPr/>
    </dgm:pt>
    <dgm:pt modelId="{8EF163F2-DDD0-2441-A746-225670D13BAC}" type="pres">
      <dgm:prSet presAssocID="{E406C2E2-AFEB-C840-91BB-510D4358FD0F}" presName="hierChild3" presStyleCnt="0"/>
      <dgm:spPr/>
    </dgm:pt>
    <dgm:pt modelId="{015BCC62-9C87-B34F-936F-56F456FA96C8}" type="pres">
      <dgm:prSet presAssocID="{AEC11984-13EB-9545-BDEC-9A81DF9B2811}" presName="Name19" presStyleLbl="parChTrans1D4" presStyleIdx="2" presStyleCnt="3"/>
      <dgm:spPr/>
    </dgm:pt>
    <dgm:pt modelId="{27642BD6-F982-664D-90D1-A78CC468E645}" type="pres">
      <dgm:prSet presAssocID="{17947080-9B5F-8A4A-8A9B-EC8CAD438A56}" presName="Name21" presStyleCnt="0"/>
      <dgm:spPr/>
    </dgm:pt>
    <dgm:pt modelId="{AC3ABB0A-8033-6C45-9E01-E7112C23B62D}" type="pres">
      <dgm:prSet presAssocID="{17947080-9B5F-8A4A-8A9B-EC8CAD438A56}" presName="level2Shape" presStyleLbl="node4" presStyleIdx="2" presStyleCnt="3"/>
      <dgm:spPr/>
    </dgm:pt>
    <dgm:pt modelId="{9D15AA93-9AF1-A34A-B3F1-6295BFDE4F18}" type="pres">
      <dgm:prSet presAssocID="{17947080-9B5F-8A4A-8A9B-EC8CAD438A56}" presName="hierChild3" presStyleCnt="0"/>
      <dgm:spPr/>
    </dgm:pt>
    <dgm:pt modelId="{82FD51F4-17B4-7444-ACB0-2BDEC930ECD7}" type="pres">
      <dgm:prSet presAssocID="{0FBE3841-1AA3-8046-85E8-FC4C477C1710}" presName="Name19" presStyleLbl="parChTrans1D3" presStyleIdx="1" presStyleCnt="2"/>
      <dgm:spPr/>
    </dgm:pt>
    <dgm:pt modelId="{E607D822-31ED-B54B-95D5-57264B21965B}" type="pres">
      <dgm:prSet presAssocID="{19861E9A-D6A6-7240-AC1D-925A00548211}" presName="Name21" presStyleCnt="0"/>
      <dgm:spPr/>
    </dgm:pt>
    <dgm:pt modelId="{7544AA75-84D6-EB44-8F55-4FF837227028}" type="pres">
      <dgm:prSet presAssocID="{19861E9A-D6A6-7240-AC1D-925A00548211}" presName="level2Shape" presStyleLbl="node3" presStyleIdx="1" presStyleCnt="2"/>
      <dgm:spPr/>
    </dgm:pt>
    <dgm:pt modelId="{5BF4DA68-A8DB-C44F-B129-1C196F642117}" type="pres">
      <dgm:prSet presAssocID="{19861E9A-D6A6-7240-AC1D-925A00548211}" presName="hierChild3" presStyleCnt="0"/>
      <dgm:spPr/>
    </dgm:pt>
    <dgm:pt modelId="{1A6D8015-AA45-B84E-B852-3E6D10A77338}" type="pres">
      <dgm:prSet presAssocID="{F369795F-B1B4-4F46-A0CF-54068C4CABD2}" presName="Name19" presStyleLbl="parChTrans1D2" presStyleIdx="1" presStyleCnt="2"/>
      <dgm:spPr/>
    </dgm:pt>
    <dgm:pt modelId="{02285A48-5575-DF44-B134-F94DB4F029C0}" type="pres">
      <dgm:prSet presAssocID="{95FBC98C-F5A4-5242-AF7A-694057E5E182}" presName="Name21" presStyleCnt="0"/>
      <dgm:spPr/>
    </dgm:pt>
    <dgm:pt modelId="{8DBB964A-2B32-1746-90AD-8713756F9FAE}" type="pres">
      <dgm:prSet presAssocID="{95FBC98C-F5A4-5242-AF7A-694057E5E182}" presName="level2Shape" presStyleLbl="node2" presStyleIdx="1" presStyleCnt="2"/>
      <dgm:spPr/>
    </dgm:pt>
    <dgm:pt modelId="{A99BB1C5-F204-A943-9DD4-3B047B7AD86E}" type="pres">
      <dgm:prSet presAssocID="{95FBC98C-F5A4-5242-AF7A-694057E5E182}" presName="hierChild3" presStyleCnt="0"/>
      <dgm:spPr/>
    </dgm:pt>
    <dgm:pt modelId="{6BBBEA85-C5A9-DC4F-8CF6-FCF5E9C6E66B}" type="pres">
      <dgm:prSet presAssocID="{8C33DAAB-46FA-F14D-B9A1-9A410A6C630B}" presName="bgShapesFlow" presStyleCnt="0"/>
      <dgm:spPr/>
    </dgm:pt>
    <dgm:pt modelId="{FF69AFD2-CE0D-4F47-9C73-6A3EC7BBDF1C}" type="pres">
      <dgm:prSet presAssocID="{44F745D0-C102-8442-8EAE-BF03A37FDF0D}" presName="rectComp" presStyleCnt="0"/>
      <dgm:spPr/>
    </dgm:pt>
    <dgm:pt modelId="{BF4B6A62-8124-DF4E-BE6A-A897D80B17A7}" type="pres">
      <dgm:prSet presAssocID="{44F745D0-C102-8442-8EAE-BF03A37FDF0D}" presName="bgRect" presStyleLbl="bgShp" presStyleIdx="0" presStyleCnt="5"/>
      <dgm:spPr/>
    </dgm:pt>
    <dgm:pt modelId="{4E6B411B-5C1A-AE41-A3EA-DB7B2B58FF25}" type="pres">
      <dgm:prSet presAssocID="{44F745D0-C102-8442-8EAE-BF03A37FDF0D}" presName="bgRectTx" presStyleLbl="bgShp" presStyleIdx="0" presStyleCnt="5">
        <dgm:presLayoutVars>
          <dgm:bulletEnabled val="1"/>
        </dgm:presLayoutVars>
      </dgm:prSet>
      <dgm:spPr/>
    </dgm:pt>
    <dgm:pt modelId="{5C2220FC-946C-534A-85B1-352399BC20B5}" type="pres">
      <dgm:prSet presAssocID="{44F745D0-C102-8442-8EAE-BF03A37FDF0D}" presName="spComp" presStyleCnt="0"/>
      <dgm:spPr/>
    </dgm:pt>
    <dgm:pt modelId="{FC3B451E-BAC2-3A41-98B2-CD3404EEE4BF}" type="pres">
      <dgm:prSet presAssocID="{44F745D0-C102-8442-8EAE-BF03A37FDF0D}" presName="vSp" presStyleCnt="0"/>
      <dgm:spPr/>
    </dgm:pt>
    <dgm:pt modelId="{C2A2042A-CBDF-8046-A296-D138427F4CCE}" type="pres">
      <dgm:prSet presAssocID="{1592B522-F0E7-5041-BFAD-03D50E3BF0BA}" presName="rectComp" presStyleCnt="0"/>
      <dgm:spPr/>
    </dgm:pt>
    <dgm:pt modelId="{EB8F41C8-7E24-6046-AF18-4912920C6328}" type="pres">
      <dgm:prSet presAssocID="{1592B522-F0E7-5041-BFAD-03D50E3BF0BA}" presName="bgRect" presStyleLbl="bgShp" presStyleIdx="1" presStyleCnt="5"/>
      <dgm:spPr/>
    </dgm:pt>
    <dgm:pt modelId="{E7BEFADD-23D5-9546-999A-4334AE98CDD0}" type="pres">
      <dgm:prSet presAssocID="{1592B522-F0E7-5041-BFAD-03D50E3BF0BA}" presName="bgRectTx" presStyleLbl="bgShp" presStyleIdx="1" presStyleCnt="5">
        <dgm:presLayoutVars>
          <dgm:bulletEnabled val="1"/>
        </dgm:presLayoutVars>
      </dgm:prSet>
      <dgm:spPr/>
    </dgm:pt>
    <dgm:pt modelId="{57FF726D-BE06-1A45-BE67-9B8A87D27FBF}" type="pres">
      <dgm:prSet presAssocID="{1592B522-F0E7-5041-BFAD-03D50E3BF0BA}" presName="spComp" presStyleCnt="0"/>
      <dgm:spPr/>
    </dgm:pt>
    <dgm:pt modelId="{7E40FF34-2E90-614F-91BF-CA026625322F}" type="pres">
      <dgm:prSet presAssocID="{1592B522-F0E7-5041-BFAD-03D50E3BF0BA}" presName="vSp" presStyleCnt="0"/>
      <dgm:spPr/>
    </dgm:pt>
    <dgm:pt modelId="{A0E86B1A-D46F-EC40-AEA2-8300471C7E77}" type="pres">
      <dgm:prSet presAssocID="{82D5B086-57A9-D64C-90B1-F31BEA910951}" presName="rectComp" presStyleCnt="0"/>
      <dgm:spPr/>
    </dgm:pt>
    <dgm:pt modelId="{F6A8C1BA-1D1B-B742-9114-68649F7F96C0}" type="pres">
      <dgm:prSet presAssocID="{82D5B086-57A9-D64C-90B1-F31BEA910951}" presName="bgRect" presStyleLbl="bgShp" presStyleIdx="2" presStyleCnt="5"/>
      <dgm:spPr/>
    </dgm:pt>
    <dgm:pt modelId="{55B1189F-BD95-B94E-BAA9-1F1ABC97CD65}" type="pres">
      <dgm:prSet presAssocID="{82D5B086-57A9-D64C-90B1-F31BEA910951}" presName="bgRectTx" presStyleLbl="bgShp" presStyleIdx="2" presStyleCnt="5">
        <dgm:presLayoutVars>
          <dgm:bulletEnabled val="1"/>
        </dgm:presLayoutVars>
      </dgm:prSet>
      <dgm:spPr/>
    </dgm:pt>
    <dgm:pt modelId="{01F3DEAB-F5BD-1149-B657-5F967E32ACC7}" type="pres">
      <dgm:prSet presAssocID="{82D5B086-57A9-D64C-90B1-F31BEA910951}" presName="spComp" presStyleCnt="0"/>
      <dgm:spPr/>
    </dgm:pt>
    <dgm:pt modelId="{BE68BFFD-A7ED-1440-B78F-E3E29347F4C8}" type="pres">
      <dgm:prSet presAssocID="{82D5B086-57A9-D64C-90B1-F31BEA910951}" presName="vSp" presStyleCnt="0"/>
      <dgm:spPr/>
    </dgm:pt>
    <dgm:pt modelId="{B269D3D8-D482-4048-B4DA-1F96805B4F96}" type="pres">
      <dgm:prSet presAssocID="{B51D3785-D66E-A24B-8EA0-CD2343576F0D}" presName="rectComp" presStyleCnt="0"/>
      <dgm:spPr/>
    </dgm:pt>
    <dgm:pt modelId="{5358152B-4D91-474B-B4A8-4B9D56C8807B}" type="pres">
      <dgm:prSet presAssocID="{B51D3785-D66E-A24B-8EA0-CD2343576F0D}" presName="bgRect" presStyleLbl="bgShp" presStyleIdx="3" presStyleCnt="5"/>
      <dgm:spPr/>
    </dgm:pt>
    <dgm:pt modelId="{62DE3EC2-E5B5-FC47-8E2D-CA94EAEFF4E9}" type="pres">
      <dgm:prSet presAssocID="{B51D3785-D66E-A24B-8EA0-CD2343576F0D}" presName="bgRectTx" presStyleLbl="bgShp" presStyleIdx="3" presStyleCnt="5">
        <dgm:presLayoutVars>
          <dgm:bulletEnabled val="1"/>
        </dgm:presLayoutVars>
      </dgm:prSet>
      <dgm:spPr/>
    </dgm:pt>
    <dgm:pt modelId="{9AF4046B-D6E2-4E4B-85B9-9315D729D592}" type="pres">
      <dgm:prSet presAssocID="{B51D3785-D66E-A24B-8EA0-CD2343576F0D}" presName="spComp" presStyleCnt="0"/>
      <dgm:spPr/>
    </dgm:pt>
    <dgm:pt modelId="{4B43B1B6-E85F-CC45-85D7-027FBE0F92B9}" type="pres">
      <dgm:prSet presAssocID="{B51D3785-D66E-A24B-8EA0-CD2343576F0D}" presName="vSp" presStyleCnt="0"/>
      <dgm:spPr/>
    </dgm:pt>
    <dgm:pt modelId="{9C205B48-4643-AC4F-94AA-1DBED49E7347}" type="pres">
      <dgm:prSet presAssocID="{604FD861-C9FE-3C45-A141-5D854C666C94}" presName="rectComp" presStyleCnt="0"/>
      <dgm:spPr/>
    </dgm:pt>
    <dgm:pt modelId="{B18049F8-BCEB-C441-9BEB-8B03CD5D3036}" type="pres">
      <dgm:prSet presAssocID="{604FD861-C9FE-3C45-A141-5D854C666C94}" presName="bgRect" presStyleLbl="bgShp" presStyleIdx="4" presStyleCnt="5"/>
      <dgm:spPr/>
    </dgm:pt>
    <dgm:pt modelId="{531B49EE-96CA-9648-B973-085B2A2CF72F}" type="pres">
      <dgm:prSet presAssocID="{604FD861-C9FE-3C45-A141-5D854C666C94}" presName="bgRectTx" presStyleLbl="bgShp" presStyleIdx="4" presStyleCnt="5">
        <dgm:presLayoutVars>
          <dgm:bulletEnabled val="1"/>
        </dgm:presLayoutVars>
      </dgm:prSet>
      <dgm:spPr/>
    </dgm:pt>
  </dgm:ptLst>
  <dgm:cxnLst>
    <dgm:cxn modelId="{7E0D550D-4CD9-BA44-A2CF-B567F39A7D02}" srcId="{240EAF5B-7A31-F44C-BB44-0B909770B165}" destId="{FF204D25-CB7B-964F-9846-6979CFA745D3}" srcOrd="0" destOrd="0" parTransId="{BC1F20CC-9003-E641-AE27-8FBB331FBBF5}" sibTransId="{C5A4CD7F-D064-754A-BD69-917DC73B41C6}"/>
    <dgm:cxn modelId="{638D9B11-903B-6746-BC4A-84B85C478CD7}" srcId="{A74CB512-B9E8-0140-BFB4-0DBEAF77AB72}" destId="{17947080-9B5F-8A4A-8A9B-EC8CAD438A56}" srcOrd="1" destOrd="0" parTransId="{AEC11984-13EB-9545-BDEC-9A81DF9B2811}" sibTransId="{DBA96087-475B-AD40-8110-1ECC69A349B2}"/>
    <dgm:cxn modelId="{049C5C14-3E60-1F4E-B956-E6FE8143E1AC}" type="presOf" srcId="{FF204D25-CB7B-964F-9846-6979CFA745D3}" destId="{6D7D928B-C17E-6448-ADF4-9A95023B25CD}" srcOrd="0" destOrd="0" presId="urn:microsoft.com/office/officeart/2005/8/layout/hierarchy6"/>
    <dgm:cxn modelId="{D78E5B17-3C35-6040-8C24-C2E207814042}" type="presOf" srcId="{604FD861-C9FE-3C45-A141-5D854C666C94}" destId="{531B49EE-96CA-9648-B973-085B2A2CF72F}" srcOrd="1" destOrd="0" presId="urn:microsoft.com/office/officeart/2005/8/layout/hierarchy6"/>
    <dgm:cxn modelId="{8FF6BA1A-83C2-C347-84FD-8BB4EE6EEE90}" type="presOf" srcId="{82D5B086-57A9-D64C-90B1-F31BEA910951}" destId="{F6A8C1BA-1D1B-B742-9114-68649F7F96C0}" srcOrd="0" destOrd="0" presId="urn:microsoft.com/office/officeart/2005/8/layout/hierarchy6"/>
    <dgm:cxn modelId="{25F40321-E7EE-2C4E-8501-D640D1D330D0}" type="presOf" srcId="{604FD861-C9FE-3C45-A141-5D854C666C94}" destId="{B18049F8-BCEB-C441-9BEB-8B03CD5D3036}" srcOrd="0" destOrd="0" presId="urn:microsoft.com/office/officeart/2005/8/layout/hierarchy6"/>
    <dgm:cxn modelId="{D407BE3A-5E77-3347-8404-041C66D07CF7}" type="presOf" srcId="{44F745D0-C102-8442-8EAE-BF03A37FDF0D}" destId="{4E6B411B-5C1A-AE41-A3EA-DB7B2B58FF25}" srcOrd="1" destOrd="0" presId="urn:microsoft.com/office/officeart/2005/8/layout/hierarchy6"/>
    <dgm:cxn modelId="{7D0B9C5C-3568-3241-BEC5-06D6D7B9E7BC}" srcId="{8C33DAAB-46FA-F14D-B9A1-9A410A6C630B}" destId="{44F745D0-C102-8442-8EAE-BF03A37FDF0D}" srcOrd="1" destOrd="0" parTransId="{95237401-2705-6545-8DAA-A78E4E8052B9}" sibTransId="{985BC3F7-2C74-A64E-A86A-99167B2C9A45}"/>
    <dgm:cxn modelId="{FBF8F35C-F16C-8647-9217-BAC22D83074B}" type="presOf" srcId="{F8482547-BFCC-FB43-8AB3-1ABE76CF57A1}" destId="{850A4C09-C883-B64B-99AE-8195C6B5A41C}" srcOrd="0" destOrd="0" presId="urn:microsoft.com/office/officeart/2005/8/layout/hierarchy6"/>
    <dgm:cxn modelId="{395B9341-CD8A-BA48-BA76-401611ADBD5B}" type="presOf" srcId="{0A893421-92F6-AE44-BCBD-6D80C497E06E}" destId="{DE9AA3F3-A150-7E48-AC76-C0B2DDA48ACF}" srcOrd="0" destOrd="0" presId="urn:microsoft.com/office/officeart/2005/8/layout/hierarchy6"/>
    <dgm:cxn modelId="{D8757C49-8E33-E84F-9C14-FC014D1F265F}" type="presOf" srcId="{1592B522-F0E7-5041-BFAD-03D50E3BF0BA}" destId="{E7BEFADD-23D5-9546-999A-4334AE98CDD0}" srcOrd="1" destOrd="0" presId="urn:microsoft.com/office/officeart/2005/8/layout/hierarchy6"/>
    <dgm:cxn modelId="{FC41F66A-2449-E847-A8EE-65E640EFB6F5}" srcId="{FF204D25-CB7B-964F-9846-6979CFA745D3}" destId="{19861E9A-D6A6-7240-AC1D-925A00548211}" srcOrd="1" destOrd="0" parTransId="{0FBE3841-1AA3-8046-85E8-FC4C477C1710}" sibTransId="{C8BCF0D0-30D0-F543-8505-7BBC306B74A1}"/>
    <dgm:cxn modelId="{3CAD106B-C67C-A54E-AED0-138F05B5217A}" srcId="{FF204D25-CB7B-964F-9846-6979CFA745D3}" destId="{A74CB512-B9E8-0140-BFB4-0DBEAF77AB72}" srcOrd="0" destOrd="0" parTransId="{0A893421-92F6-AE44-BCBD-6D80C497E06E}" sibTransId="{5F92E1C2-8F41-6840-8071-E13D977803B7}"/>
    <dgm:cxn modelId="{E4C00E72-40A6-6244-A51A-B71D710CA765}" type="presOf" srcId="{AEC11984-13EB-9545-BDEC-9A81DF9B2811}" destId="{015BCC62-9C87-B34F-936F-56F456FA96C8}" srcOrd="0" destOrd="0" presId="urn:microsoft.com/office/officeart/2005/8/layout/hierarchy6"/>
    <dgm:cxn modelId="{EDC27C59-5845-D74D-904B-E6B6812096B7}" type="presOf" srcId="{82D5B086-57A9-D64C-90B1-F31BEA910951}" destId="{55B1189F-BD95-B94E-BAA9-1F1ABC97CD65}" srcOrd="1" destOrd="0" presId="urn:microsoft.com/office/officeart/2005/8/layout/hierarchy6"/>
    <dgm:cxn modelId="{9BDCAB7F-1EBB-5B47-AEC4-50AFBD2A5CEC}" type="presOf" srcId="{B51D3785-D66E-A24B-8EA0-CD2343576F0D}" destId="{5358152B-4D91-474B-B4A8-4B9D56C8807B}" srcOrd="0" destOrd="0" presId="urn:microsoft.com/office/officeart/2005/8/layout/hierarchy6"/>
    <dgm:cxn modelId="{8A94F08D-D248-0C4E-9AEA-A688275BC3D4}" type="presOf" srcId="{240EAF5B-7A31-F44C-BB44-0B909770B165}" destId="{35EB0834-9891-C34F-99F1-CD6696814C87}" srcOrd="0" destOrd="0" presId="urn:microsoft.com/office/officeart/2005/8/layout/hierarchy6"/>
    <dgm:cxn modelId="{9FF00F8F-8608-B94F-804A-0681C47E9B74}" type="presOf" srcId="{E406C2E2-AFEB-C840-91BB-510D4358FD0F}" destId="{9E2D4F99-B099-B346-AB56-FFB73B5736F2}" srcOrd="0" destOrd="0" presId="urn:microsoft.com/office/officeart/2005/8/layout/hierarchy6"/>
    <dgm:cxn modelId="{04026B8F-5F25-3A48-9FB9-6490CBFCB9A8}" type="presOf" srcId="{A74CB512-B9E8-0140-BFB4-0DBEAF77AB72}" destId="{38F91766-1A8F-E944-83E1-B348A9BD0774}" srcOrd="0" destOrd="0" presId="urn:microsoft.com/office/officeart/2005/8/layout/hierarchy6"/>
    <dgm:cxn modelId="{0FACF295-DB3B-C544-A303-60EA43250AC4}" srcId="{178774C8-ADAC-A74B-98FA-83E1045FEB2B}" destId="{E406C2E2-AFEB-C840-91BB-510D4358FD0F}" srcOrd="0" destOrd="0" parTransId="{BC2F6A53-FC77-BE49-845C-9C2220003652}" sibTransId="{A67AC345-2C1D-8544-A3E5-8DB90E4177A3}"/>
    <dgm:cxn modelId="{51220AA6-28DD-6F41-8559-BC7DFE130E31}" srcId="{8C33DAAB-46FA-F14D-B9A1-9A410A6C630B}" destId="{B51D3785-D66E-A24B-8EA0-CD2343576F0D}" srcOrd="4" destOrd="0" parTransId="{8504BAE0-9B11-D241-9C03-DC28D1934D71}" sibTransId="{E3B99EAC-F09D-414E-8A49-24E6EB5A9053}"/>
    <dgm:cxn modelId="{33FA9DAE-CDBE-4A44-9195-0048EA3E17AA}" type="presOf" srcId="{0FBE3841-1AA3-8046-85E8-FC4C477C1710}" destId="{82FD51F4-17B4-7444-ACB0-2BDEC930ECD7}" srcOrd="0" destOrd="0" presId="urn:microsoft.com/office/officeart/2005/8/layout/hierarchy6"/>
    <dgm:cxn modelId="{216E29B1-03E3-5F4D-A05E-D960978B3436}" type="presOf" srcId="{BC1F20CC-9003-E641-AE27-8FBB331FBBF5}" destId="{DADBE503-182F-7F48-ACCE-071A74B1D1E3}" srcOrd="0" destOrd="0" presId="urn:microsoft.com/office/officeart/2005/8/layout/hierarchy6"/>
    <dgm:cxn modelId="{2FE8F8B8-F219-3646-AFDC-7572BB2AC2BA}" srcId="{8C33DAAB-46FA-F14D-B9A1-9A410A6C630B}" destId="{1592B522-F0E7-5041-BFAD-03D50E3BF0BA}" srcOrd="2" destOrd="0" parTransId="{FDDE0A98-06CC-D744-A6BA-31C6713D46EB}" sibTransId="{0960153D-4CDC-E84B-9692-E213668FC546}"/>
    <dgm:cxn modelId="{68E2D0BA-085D-A74F-9867-4EB7F1BABD92}" type="presOf" srcId="{B51D3785-D66E-A24B-8EA0-CD2343576F0D}" destId="{62DE3EC2-E5B5-FC47-8E2D-CA94EAEFF4E9}" srcOrd="1" destOrd="0" presId="urn:microsoft.com/office/officeart/2005/8/layout/hierarchy6"/>
    <dgm:cxn modelId="{9ADAEFBA-F87F-6748-8EB9-811197832DE7}" type="presOf" srcId="{BC2F6A53-FC77-BE49-845C-9C2220003652}" destId="{F1C4B335-12BA-A34B-8C78-3C6A3B7E1465}" srcOrd="0" destOrd="0" presId="urn:microsoft.com/office/officeart/2005/8/layout/hierarchy6"/>
    <dgm:cxn modelId="{617B0EC1-27B0-6B43-99A2-91E07BCBBC49}" type="presOf" srcId="{178774C8-ADAC-A74B-98FA-83E1045FEB2B}" destId="{8E61A27F-1DCA-CA4A-A70F-AB293CC3506E}" srcOrd="0" destOrd="0" presId="urn:microsoft.com/office/officeart/2005/8/layout/hierarchy6"/>
    <dgm:cxn modelId="{97B012C4-F804-E44E-96A1-AD2200D18BA2}" srcId="{A74CB512-B9E8-0140-BFB4-0DBEAF77AB72}" destId="{178774C8-ADAC-A74B-98FA-83E1045FEB2B}" srcOrd="0" destOrd="0" parTransId="{F8482547-BFCC-FB43-8AB3-1ABE76CF57A1}" sibTransId="{A9835AE1-B028-6643-B492-22A871A2C5AA}"/>
    <dgm:cxn modelId="{81A3E0C5-DF62-654D-A5F7-9E8E829B2D2E}" type="presOf" srcId="{8C33DAAB-46FA-F14D-B9A1-9A410A6C630B}" destId="{8697BCEA-3E7A-0847-BA36-0D31F50C8C82}" srcOrd="0" destOrd="0" presId="urn:microsoft.com/office/officeart/2005/8/layout/hierarchy6"/>
    <dgm:cxn modelId="{D5C17BCD-4ACE-3F44-BD64-C8436725A942}" type="presOf" srcId="{19861E9A-D6A6-7240-AC1D-925A00548211}" destId="{7544AA75-84D6-EB44-8F55-4FF837227028}" srcOrd="0" destOrd="0" presId="urn:microsoft.com/office/officeart/2005/8/layout/hierarchy6"/>
    <dgm:cxn modelId="{6A9665CE-3E36-1543-805B-B47C649C20F7}" srcId="{8C33DAAB-46FA-F14D-B9A1-9A410A6C630B}" destId="{240EAF5B-7A31-F44C-BB44-0B909770B165}" srcOrd="0" destOrd="0" parTransId="{6F632B17-EF6B-2A42-929E-24B4901F1F78}" sibTransId="{745FF5B4-2B3F-0D43-9377-647FF8682E4B}"/>
    <dgm:cxn modelId="{CFBA00D0-C2E1-FD4C-BE4E-5D403BE8C7CB}" type="presOf" srcId="{1592B522-F0E7-5041-BFAD-03D50E3BF0BA}" destId="{EB8F41C8-7E24-6046-AF18-4912920C6328}" srcOrd="0" destOrd="0" presId="urn:microsoft.com/office/officeart/2005/8/layout/hierarchy6"/>
    <dgm:cxn modelId="{8D354AD2-9B4E-494B-AF4F-7E2FA33CD7F8}" type="presOf" srcId="{95FBC98C-F5A4-5242-AF7A-694057E5E182}" destId="{8DBB964A-2B32-1746-90AD-8713756F9FAE}" srcOrd="0" destOrd="0" presId="urn:microsoft.com/office/officeart/2005/8/layout/hierarchy6"/>
    <dgm:cxn modelId="{F3C00ADE-051A-2745-8A57-164BF175F2B3}" type="presOf" srcId="{44F745D0-C102-8442-8EAE-BF03A37FDF0D}" destId="{BF4B6A62-8124-DF4E-BE6A-A897D80B17A7}" srcOrd="0" destOrd="0" presId="urn:microsoft.com/office/officeart/2005/8/layout/hierarchy6"/>
    <dgm:cxn modelId="{6D05ABDE-99E0-9C46-8AC4-772E3BA702DA}" type="presOf" srcId="{17947080-9B5F-8A4A-8A9B-EC8CAD438A56}" destId="{AC3ABB0A-8033-6C45-9E01-E7112C23B62D}" srcOrd="0" destOrd="0" presId="urn:microsoft.com/office/officeart/2005/8/layout/hierarchy6"/>
    <dgm:cxn modelId="{7B240ADF-715B-A348-80F4-B83FD0E6A300}" srcId="{8C33DAAB-46FA-F14D-B9A1-9A410A6C630B}" destId="{82D5B086-57A9-D64C-90B1-F31BEA910951}" srcOrd="3" destOrd="0" parTransId="{63B9DC2D-8082-774A-BA23-43015C2BF293}" sibTransId="{CCC0637E-96C5-EC4B-A2B0-22CAA8D9690B}"/>
    <dgm:cxn modelId="{06B209F4-B8F7-7C44-B705-C159A6EB8720}" type="presOf" srcId="{F369795F-B1B4-4F46-A0CF-54068C4CABD2}" destId="{1A6D8015-AA45-B84E-B852-3E6D10A77338}" srcOrd="0" destOrd="0" presId="urn:microsoft.com/office/officeart/2005/8/layout/hierarchy6"/>
    <dgm:cxn modelId="{B8F31FFB-F7CC-674B-A432-2172F85F65EF}" srcId="{240EAF5B-7A31-F44C-BB44-0B909770B165}" destId="{95FBC98C-F5A4-5242-AF7A-694057E5E182}" srcOrd="1" destOrd="0" parTransId="{F369795F-B1B4-4F46-A0CF-54068C4CABD2}" sibTransId="{355FB19E-2C45-1048-9F1C-AEC1126FBD42}"/>
    <dgm:cxn modelId="{A9E2AEFC-1EBC-D146-B70A-363D0244B72A}" srcId="{8C33DAAB-46FA-F14D-B9A1-9A410A6C630B}" destId="{604FD861-C9FE-3C45-A141-5D854C666C94}" srcOrd="5" destOrd="0" parTransId="{0384C582-FCAB-5A49-841D-F5C90B0C284B}" sibTransId="{85A995C5-64AD-FA43-BC3F-A796BEE53CD5}"/>
    <dgm:cxn modelId="{CBDE86C2-391C-D342-AFBA-1A4231320E96}" type="presParOf" srcId="{8697BCEA-3E7A-0847-BA36-0D31F50C8C82}" destId="{5FCB10D1-D6B0-1E42-B815-B4BEB189B9E3}" srcOrd="0" destOrd="0" presId="urn:microsoft.com/office/officeart/2005/8/layout/hierarchy6"/>
    <dgm:cxn modelId="{435662B4-C300-0345-9407-395499E8DFA6}" type="presParOf" srcId="{5FCB10D1-D6B0-1E42-B815-B4BEB189B9E3}" destId="{6827D339-60B5-E740-8CA2-9E844BF8E9DE}" srcOrd="0" destOrd="0" presId="urn:microsoft.com/office/officeart/2005/8/layout/hierarchy6"/>
    <dgm:cxn modelId="{19470BC4-3E27-4747-942A-D2D513A34C40}" type="presParOf" srcId="{5FCB10D1-D6B0-1E42-B815-B4BEB189B9E3}" destId="{880E5631-563F-BB42-8D00-B67FBC0C1618}" srcOrd="1" destOrd="0" presId="urn:microsoft.com/office/officeart/2005/8/layout/hierarchy6"/>
    <dgm:cxn modelId="{65AAAB0C-441D-A742-9CEF-3E85C1024165}" type="presParOf" srcId="{880E5631-563F-BB42-8D00-B67FBC0C1618}" destId="{13EE4CF0-D27C-DF4F-A341-188C30866B25}" srcOrd="0" destOrd="0" presId="urn:microsoft.com/office/officeart/2005/8/layout/hierarchy6"/>
    <dgm:cxn modelId="{58BDB91A-B497-5446-8BC5-BADBC3F95E27}" type="presParOf" srcId="{13EE4CF0-D27C-DF4F-A341-188C30866B25}" destId="{35EB0834-9891-C34F-99F1-CD6696814C87}" srcOrd="0" destOrd="0" presId="urn:microsoft.com/office/officeart/2005/8/layout/hierarchy6"/>
    <dgm:cxn modelId="{7912F6CD-2194-1341-A4C7-86B73891365A}" type="presParOf" srcId="{13EE4CF0-D27C-DF4F-A341-188C30866B25}" destId="{9E2FA470-40F1-6048-943A-8AAF70715053}" srcOrd="1" destOrd="0" presId="urn:microsoft.com/office/officeart/2005/8/layout/hierarchy6"/>
    <dgm:cxn modelId="{853823CD-C04A-F94E-85C7-0B3F9CFCAB67}" type="presParOf" srcId="{9E2FA470-40F1-6048-943A-8AAF70715053}" destId="{DADBE503-182F-7F48-ACCE-071A74B1D1E3}" srcOrd="0" destOrd="0" presId="urn:microsoft.com/office/officeart/2005/8/layout/hierarchy6"/>
    <dgm:cxn modelId="{6967E067-E0FD-0842-96D4-ACB092B4235C}" type="presParOf" srcId="{9E2FA470-40F1-6048-943A-8AAF70715053}" destId="{33364FC6-9680-F741-98CD-2706AE5453B7}" srcOrd="1" destOrd="0" presId="urn:microsoft.com/office/officeart/2005/8/layout/hierarchy6"/>
    <dgm:cxn modelId="{E4AC1EAC-93C3-444C-BA8F-F01EB8620D4F}" type="presParOf" srcId="{33364FC6-9680-F741-98CD-2706AE5453B7}" destId="{6D7D928B-C17E-6448-ADF4-9A95023B25CD}" srcOrd="0" destOrd="0" presId="urn:microsoft.com/office/officeart/2005/8/layout/hierarchy6"/>
    <dgm:cxn modelId="{BEEBB03E-393D-6B44-A19B-D084ACF583B7}" type="presParOf" srcId="{33364FC6-9680-F741-98CD-2706AE5453B7}" destId="{98F652AF-60D6-8845-9F41-0412EF56CC69}" srcOrd="1" destOrd="0" presId="urn:microsoft.com/office/officeart/2005/8/layout/hierarchy6"/>
    <dgm:cxn modelId="{E931B8D8-EE49-664F-8CFF-4E3AE9136D5E}" type="presParOf" srcId="{98F652AF-60D6-8845-9F41-0412EF56CC69}" destId="{DE9AA3F3-A150-7E48-AC76-C0B2DDA48ACF}" srcOrd="0" destOrd="0" presId="urn:microsoft.com/office/officeart/2005/8/layout/hierarchy6"/>
    <dgm:cxn modelId="{59286C70-2D52-684B-8715-E934A91BF271}" type="presParOf" srcId="{98F652AF-60D6-8845-9F41-0412EF56CC69}" destId="{A6A800F2-DB00-5D4A-B2BC-1643F375B83F}" srcOrd="1" destOrd="0" presId="urn:microsoft.com/office/officeart/2005/8/layout/hierarchy6"/>
    <dgm:cxn modelId="{63B33005-26C2-E049-8D49-DD94B083AF09}" type="presParOf" srcId="{A6A800F2-DB00-5D4A-B2BC-1643F375B83F}" destId="{38F91766-1A8F-E944-83E1-B348A9BD0774}" srcOrd="0" destOrd="0" presId="urn:microsoft.com/office/officeart/2005/8/layout/hierarchy6"/>
    <dgm:cxn modelId="{7D253ABB-25D8-F840-9D6A-425730EA97BF}" type="presParOf" srcId="{A6A800F2-DB00-5D4A-B2BC-1643F375B83F}" destId="{250B9611-7EE1-3B48-827B-BD5FFB6804C8}" srcOrd="1" destOrd="0" presId="urn:microsoft.com/office/officeart/2005/8/layout/hierarchy6"/>
    <dgm:cxn modelId="{E09164F2-2D6A-2A4C-947D-ECAE4BD6CC39}" type="presParOf" srcId="{250B9611-7EE1-3B48-827B-BD5FFB6804C8}" destId="{850A4C09-C883-B64B-99AE-8195C6B5A41C}" srcOrd="0" destOrd="0" presId="urn:microsoft.com/office/officeart/2005/8/layout/hierarchy6"/>
    <dgm:cxn modelId="{B4B92BFF-9FD4-0A48-B011-2C1BC01E8306}" type="presParOf" srcId="{250B9611-7EE1-3B48-827B-BD5FFB6804C8}" destId="{12BA7EAB-2895-2E4F-B621-18ECFD96A887}" srcOrd="1" destOrd="0" presId="urn:microsoft.com/office/officeart/2005/8/layout/hierarchy6"/>
    <dgm:cxn modelId="{9C42EBEC-320F-D04E-B0C2-C7EB29156B2F}" type="presParOf" srcId="{12BA7EAB-2895-2E4F-B621-18ECFD96A887}" destId="{8E61A27F-1DCA-CA4A-A70F-AB293CC3506E}" srcOrd="0" destOrd="0" presId="urn:microsoft.com/office/officeart/2005/8/layout/hierarchy6"/>
    <dgm:cxn modelId="{4983175F-24D5-E14A-B2EB-666CE3BD1196}" type="presParOf" srcId="{12BA7EAB-2895-2E4F-B621-18ECFD96A887}" destId="{8FAA7049-E47F-5D41-8E56-7D8EBDF29317}" srcOrd="1" destOrd="0" presId="urn:microsoft.com/office/officeart/2005/8/layout/hierarchy6"/>
    <dgm:cxn modelId="{6BF70745-9595-B94E-A5BE-BF0971D6EFFF}" type="presParOf" srcId="{8FAA7049-E47F-5D41-8E56-7D8EBDF29317}" destId="{F1C4B335-12BA-A34B-8C78-3C6A3B7E1465}" srcOrd="0" destOrd="0" presId="urn:microsoft.com/office/officeart/2005/8/layout/hierarchy6"/>
    <dgm:cxn modelId="{8A15A49D-2F8F-BB4F-A814-155CDEFD6432}" type="presParOf" srcId="{8FAA7049-E47F-5D41-8E56-7D8EBDF29317}" destId="{8FF5C53B-D80C-7E45-B4A9-64F9304ED655}" srcOrd="1" destOrd="0" presId="urn:microsoft.com/office/officeart/2005/8/layout/hierarchy6"/>
    <dgm:cxn modelId="{93FFD4EF-716E-9643-8E1F-5FCAC951CA32}" type="presParOf" srcId="{8FF5C53B-D80C-7E45-B4A9-64F9304ED655}" destId="{9E2D4F99-B099-B346-AB56-FFB73B5736F2}" srcOrd="0" destOrd="0" presId="urn:microsoft.com/office/officeart/2005/8/layout/hierarchy6"/>
    <dgm:cxn modelId="{57F85EB5-27A8-B840-B065-1FD197C3D4BE}" type="presParOf" srcId="{8FF5C53B-D80C-7E45-B4A9-64F9304ED655}" destId="{8EF163F2-DDD0-2441-A746-225670D13BAC}" srcOrd="1" destOrd="0" presId="urn:microsoft.com/office/officeart/2005/8/layout/hierarchy6"/>
    <dgm:cxn modelId="{5654FBC8-314E-9546-A5C3-0C19506254A6}" type="presParOf" srcId="{250B9611-7EE1-3B48-827B-BD5FFB6804C8}" destId="{015BCC62-9C87-B34F-936F-56F456FA96C8}" srcOrd="2" destOrd="0" presId="urn:microsoft.com/office/officeart/2005/8/layout/hierarchy6"/>
    <dgm:cxn modelId="{6BA1BEBC-6F54-3A42-99EA-CA80514FC5A1}" type="presParOf" srcId="{250B9611-7EE1-3B48-827B-BD5FFB6804C8}" destId="{27642BD6-F982-664D-90D1-A78CC468E645}" srcOrd="3" destOrd="0" presId="urn:microsoft.com/office/officeart/2005/8/layout/hierarchy6"/>
    <dgm:cxn modelId="{26BA2FB7-4E52-7449-B4DA-43DE53445C74}" type="presParOf" srcId="{27642BD6-F982-664D-90D1-A78CC468E645}" destId="{AC3ABB0A-8033-6C45-9E01-E7112C23B62D}" srcOrd="0" destOrd="0" presId="urn:microsoft.com/office/officeart/2005/8/layout/hierarchy6"/>
    <dgm:cxn modelId="{12944A35-0EEF-A845-A6C9-ECD3C16CA3F3}" type="presParOf" srcId="{27642BD6-F982-664D-90D1-A78CC468E645}" destId="{9D15AA93-9AF1-A34A-B3F1-6295BFDE4F18}" srcOrd="1" destOrd="0" presId="urn:microsoft.com/office/officeart/2005/8/layout/hierarchy6"/>
    <dgm:cxn modelId="{C3277D6B-F5B1-E649-998F-BE77754007B3}" type="presParOf" srcId="{98F652AF-60D6-8845-9F41-0412EF56CC69}" destId="{82FD51F4-17B4-7444-ACB0-2BDEC930ECD7}" srcOrd="2" destOrd="0" presId="urn:microsoft.com/office/officeart/2005/8/layout/hierarchy6"/>
    <dgm:cxn modelId="{194F156B-475E-B246-A8EA-3962E7B912BC}" type="presParOf" srcId="{98F652AF-60D6-8845-9F41-0412EF56CC69}" destId="{E607D822-31ED-B54B-95D5-57264B21965B}" srcOrd="3" destOrd="0" presId="urn:microsoft.com/office/officeart/2005/8/layout/hierarchy6"/>
    <dgm:cxn modelId="{FC7F4E59-97FB-8945-AD8C-6E2E627AD2C8}" type="presParOf" srcId="{E607D822-31ED-B54B-95D5-57264B21965B}" destId="{7544AA75-84D6-EB44-8F55-4FF837227028}" srcOrd="0" destOrd="0" presId="urn:microsoft.com/office/officeart/2005/8/layout/hierarchy6"/>
    <dgm:cxn modelId="{8195B134-15CE-0D44-8D79-90227075F650}" type="presParOf" srcId="{E607D822-31ED-B54B-95D5-57264B21965B}" destId="{5BF4DA68-A8DB-C44F-B129-1C196F642117}" srcOrd="1" destOrd="0" presId="urn:microsoft.com/office/officeart/2005/8/layout/hierarchy6"/>
    <dgm:cxn modelId="{7A916E48-5B40-0041-BCFF-02948B0F8DD0}" type="presParOf" srcId="{9E2FA470-40F1-6048-943A-8AAF70715053}" destId="{1A6D8015-AA45-B84E-B852-3E6D10A77338}" srcOrd="2" destOrd="0" presId="urn:microsoft.com/office/officeart/2005/8/layout/hierarchy6"/>
    <dgm:cxn modelId="{52F90FAE-6630-294B-ABE4-3CF2AF345BAD}" type="presParOf" srcId="{9E2FA470-40F1-6048-943A-8AAF70715053}" destId="{02285A48-5575-DF44-B134-F94DB4F029C0}" srcOrd="3" destOrd="0" presId="urn:microsoft.com/office/officeart/2005/8/layout/hierarchy6"/>
    <dgm:cxn modelId="{6A1DE58B-3E27-AF4A-B633-A29C365767D1}" type="presParOf" srcId="{02285A48-5575-DF44-B134-F94DB4F029C0}" destId="{8DBB964A-2B32-1746-90AD-8713756F9FAE}" srcOrd="0" destOrd="0" presId="urn:microsoft.com/office/officeart/2005/8/layout/hierarchy6"/>
    <dgm:cxn modelId="{3701B8EE-4252-C640-B156-19D721C1FDB5}" type="presParOf" srcId="{02285A48-5575-DF44-B134-F94DB4F029C0}" destId="{A99BB1C5-F204-A943-9DD4-3B047B7AD86E}" srcOrd="1" destOrd="0" presId="urn:microsoft.com/office/officeart/2005/8/layout/hierarchy6"/>
    <dgm:cxn modelId="{F279B4D9-818E-464D-A6FC-BDB1F9D9C8E5}" type="presParOf" srcId="{8697BCEA-3E7A-0847-BA36-0D31F50C8C82}" destId="{6BBBEA85-C5A9-DC4F-8CF6-FCF5E9C6E66B}" srcOrd="1" destOrd="0" presId="urn:microsoft.com/office/officeart/2005/8/layout/hierarchy6"/>
    <dgm:cxn modelId="{A29AD227-6179-6F45-847F-A8A334B74FD2}" type="presParOf" srcId="{6BBBEA85-C5A9-DC4F-8CF6-FCF5E9C6E66B}" destId="{FF69AFD2-CE0D-4F47-9C73-6A3EC7BBDF1C}" srcOrd="0" destOrd="0" presId="urn:microsoft.com/office/officeart/2005/8/layout/hierarchy6"/>
    <dgm:cxn modelId="{6F5AB61F-2AFE-AE4F-B718-44F4744DD732}" type="presParOf" srcId="{FF69AFD2-CE0D-4F47-9C73-6A3EC7BBDF1C}" destId="{BF4B6A62-8124-DF4E-BE6A-A897D80B17A7}" srcOrd="0" destOrd="0" presId="urn:microsoft.com/office/officeart/2005/8/layout/hierarchy6"/>
    <dgm:cxn modelId="{CDD7A375-F7EC-0D41-BE32-7C2871FA981C}" type="presParOf" srcId="{FF69AFD2-CE0D-4F47-9C73-6A3EC7BBDF1C}" destId="{4E6B411B-5C1A-AE41-A3EA-DB7B2B58FF25}" srcOrd="1" destOrd="0" presId="urn:microsoft.com/office/officeart/2005/8/layout/hierarchy6"/>
    <dgm:cxn modelId="{9AB3CE56-501A-BD4D-886F-BAAAC6FE10A1}" type="presParOf" srcId="{6BBBEA85-C5A9-DC4F-8CF6-FCF5E9C6E66B}" destId="{5C2220FC-946C-534A-85B1-352399BC20B5}" srcOrd="1" destOrd="0" presId="urn:microsoft.com/office/officeart/2005/8/layout/hierarchy6"/>
    <dgm:cxn modelId="{44FAB6E5-281B-6141-8B08-19400E29954E}" type="presParOf" srcId="{5C2220FC-946C-534A-85B1-352399BC20B5}" destId="{FC3B451E-BAC2-3A41-98B2-CD3404EEE4BF}" srcOrd="0" destOrd="0" presId="urn:microsoft.com/office/officeart/2005/8/layout/hierarchy6"/>
    <dgm:cxn modelId="{EA5161A9-0D14-FC4E-A5A2-9FA23EF6A50B}" type="presParOf" srcId="{6BBBEA85-C5A9-DC4F-8CF6-FCF5E9C6E66B}" destId="{C2A2042A-CBDF-8046-A296-D138427F4CCE}" srcOrd="2" destOrd="0" presId="urn:microsoft.com/office/officeart/2005/8/layout/hierarchy6"/>
    <dgm:cxn modelId="{0C564A8E-B2CF-7344-A327-FD5CE1AED5B5}" type="presParOf" srcId="{C2A2042A-CBDF-8046-A296-D138427F4CCE}" destId="{EB8F41C8-7E24-6046-AF18-4912920C6328}" srcOrd="0" destOrd="0" presId="urn:microsoft.com/office/officeart/2005/8/layout/hierarchy6"/>
    <dgm:cxn modelId="{B353433E-40ED-F94C-BDB9-286950051F8B}" type="presParOf" srcId="{C2A2042A-CBDF-8046-A296-D138427F4CCE}" destId="{E7BEFADD-23D5-9546-999A-4334AE98CDD0}" srcOrd="1" destOrd="0" presId="urn:microsoft.com/office/officeart/2005/8/layout/hierarchy6"/>
    <dgm:cxn modelId="{DA4274B1-CA09-1F4F-BEC6-E534D5D1CA89}" type="presParOf" srcId="{6BBBEA85-C5A9-DC4F-8CF6-FCF5E9C6E66B}" destId="{57FF726D-BE06-1A45-BE67-9B8A87D27FBF}" srcOrd="3" destOrd="0" presId="urn:microsoft.com/office/officeart/2005/8/layout/hierarchy6"/>
    <dgm:cxn modelId="{E763C177-2167-B943-93C6-F252954A3A3E}" type="presParOf" srcId="{57FF726D-BE06-1A45-BE67-9B8A87D27FBF}" destId="{7E40FF34-2E90-614F-91BF-CA026625322F}" srcOrd="0" destOrd="0" presId="urn:microsoft.com/office/officeart/2005/8/layout/hierarchy6"/>
    <dgm:cxn modelId="{78C91521-3452-FF45-8138-C70E23A9FAEF}" type="presParOf" srcId="{6BBBEA85-C5A9-DC4F-8CF6-FCF5E9C6E66B}" destId="{A0E86B1A-D46F-EC40-AEA2-8300471C7E77}" srcOrd="4" destOrd="0" presId="urn:microsoft.com/office/officeart/2005/8/layout/hierarchy6"/>
    <dgm:cxn modelId="{2BB301C3-6093-BD46-8F2B-8C99C1967A7B}" type="presParOf" srcId="{A0E86B1A-D46F-EC40-AEA2-8300471C7E77}" destId="{F6A8C1BA-1D1B-B742-9114-68649F7F96C0}" srcOrd="0" destOrd="0" presId="urn:microsoft.com/office/officeart/2005/8/layout/hierarchy6"/>
    <dgm:cxn modelId="{0F2623F1-0212-7746-8842-FFF59DA3027A}" type="presParOf" srcId="{A0E86B1A-D46F-EC40-AEA2-8300471C7E77}" destId="{55B1189F-BD95-B94E-BAA9-1F1ABC97CD65}" srcOrd="1" destOrd="0" presId="urn:microsoft.com/office/officeart/2005/8/layout/hierarchy6"/>
    <dgm:cxn modelId="{4C183EBA-EFA2-2C40-ADA4-CC613B741DB7}" type="presParOf" srcId="{6BBBEA85-C5A9-DC4F-8CF6-FCF5E9C6E66B}" destId="{01F3DEAB-F5BD-1149-B657-5F967E32ACC7}" srcOrd="5" destOrd="0" presId="urn:microsoft.com/office/officeart/2005/8/layout/hierarchy6"/>
    <dgm:cxn modelId="{28712E54-AA04-8243-A055-2699ABCEB98B}" type="presParOf" srcId="{01F3DEAB-F5BD-1149-B657-5F967E32ACC7}" destId="{BE68BFFD-A7ED-1440-B78F-E3E29347F4C8}" srcOrd="0" destOrd="0" presId="urn:microsoft.com/office/officeart/2005/8/layout/hierarchy6"/>
    <dgm:cxn modelId="{57B6B678-0F3A-1846-931F-B8F8079A539F}" type="presParOf" srcId="{6BBBEA85-C5A9-DC4F-8CF6-FCF5E9C6E66B}" destId="{B269D3D8-D482-4048-B4DA-1F96805B4F96}" srcOrd="6" destOrd="0" presId="urn:microsoft.com/office/officeart/2005/8/layout/hierarchy6"/>
    <dgm:cxn modelId="{AC52F285-58F9-F74E-9458-D8F7038DBB05}" type="presParOf" srcId="{B269D3D8-D482-4048-B4DA-1F96805B4F96}" destId="{5358152B-4D91-474B-B4A8-4B9D56C8807B}" srcOrd="0" destOrd="0" presId="urn:microsoft.com/office/officeart/2005/8/layout/hierarchy6"/>
    <dgm:cxn modelId="{0899C8A9-F8EA-8F40-B2A1-FDD099A74E58}" type="presParOf" srcId="{B269D3D8-D482-4048-B4DA-1F96805B4F96}" destId="{62DE3EC2-E5B5-FC47-8E2D-CA94EAEFF4E9}" srcOrd="1" destOrd="0" presId="urn:microsoft.com/office/officeart/2005/8/layout/hierarchy6"/>
    <dgm:cxn modelId="{B22A127B-5C6E-F143-8334-79FF4D3E826B}" type="presParOf" srcId="{6BBBEA85-C5A9-DC4F-8CF6-FCF5E9C6E66B}" destId="{9AF4046B-D6E2-4E4B-85B9-9315D729D592}" srcOrd="7" destOrd="0" presId="urn:microsoft.com/office/officeart/2005/8/layout/hierarchy6"/>
    <dgm:cxn modelId="{FCDC67B7-3EF7-4C48-8437-9EAA1F587A15}" type="presParOf" srcId="{9AF4046B-D6E2-4E4B-85B9-9315D729D592}" destId="{4B43B1B6-E85F-CC45-85D7-027FBE0F92B9}" srcOrd="0" destOrd="0" presId="urn:microsoft.com/office/officeart/2005/8/layout/hierarchy6"/>
    <dgm:cxn modelId="{60EA482E-5062-644E-B645-071A4840DF23}" type="presParOf" srcId="{6BBBEA85-C5A9-DC4F-8CF6-FCF5E9C6E66B}" destId="{9C205B48-4643-AC4F-94AA-1DBED49E7347}" srcOrd="8" destOrd="0" presId="urn:microsoft.com/office/officeart/2005/8/layout/hierarchy6"/>
    <dgm:cxn modelId="{54ED9D2B-EAE0-A04F-B78B-E4F2A249839A}" type="presParOf" srcId="{9C205B48-4643-AC4F-94AA-1DBED49E7347}" destId="{B18049F8-BCEB-C441-9BEB-8B03CD5D3036}" srcOrd="0" destOrd="0" presId="urn:microsoft.com/office/officeart/2005/8/layout/hierarchy6"/>
    <dgm:cxn modelId="{86B3B24E-9CB5-BB4E-B77F-50D04EE4039A}" type="presParOf" srcId="{9C205B48-4643-AC4F-94AA-1DBED49E7347}" destId="{531B49EE-96CA-9648-B973-085B2A2CF72F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6ACC087-A49C-8044-86C3-99F33287FF79}" type="doc">
      <dgm:prSet loTypeId="urn:microsoft.com/office/officeart/2005/8/layout/hierarchy2" loCatId="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GB"/>
        </a:p>
      </dgm:t>
    </dgm:pt>
    <dgm:pt modelId="{A3F27C0E-517F-1040-B8DF-AD5471B191A7}">
      <dgm:prSet phldrT="[Text]"/>
      <dgm:spPr/>
      <dgm:t>
        <a:bodyPr/>
        <a:lstStyle/>
        <a:p>
          <a:r>
            <a:rPr lang="en-GB"/>
            <a:t>Is their significant benefit to a physical meeting?</a:t>
          </a:r>
        </a:p>
      </dgm:t>
    </dgm:pt>
    <dgm:pt modelId="{16B17A3D-ED29-CE49-9F45-30911F680951}" type="parTrans" cxnId="{6244D2A0-C2F5-784F-B347-E5AF93DDE345}">
      <dgm:prSet/>
      <dgm:spPr/>
      <dgm:t>
        <a:bodyPr/>
        <a:lstStyle/>
        <a:p>
          <a:endParaRPr lang="en-GB"/>
        </a:p>
      </dgm:t>
    </dgm:pt>
    <dgm:pt modelId="{44AE7801-4F78-1845-B30F-A5F8A2F6A6B4}" type="sibTrans" cxnId="{6244D2A0-C2F5-784F-B347-E5AF93DDE345}">
      <dgm:prSet/>
      <dgm:spPr/>
      <dgm:t>
        <a:bodyPr/>
        <a:lstStyle/>
        <a:p>
          <a:endParaRPr lang="en-GB"/>
        </a:p>
      </dgm:t>
    </dgm:pt>
    <dgm:pt modelId="{267CFDDB-83E7-9D43-B952-10C97C771F18}">
      <dgm:prSet phldrT="[Text]"/>
      <dgm:spPr/>
      <dgm:t>
        <a:bodyPr/>
        <a:lstStyle/>
        <a:p>
          <a:r>
            <a:rPr lang="en-GB" b="1"/>
            <a:t>Yes</a:t>
          </a:r>
        </a:p>
        <a:p>
          <a:r>
            <a:rPr lang="en-GB"/>
            <a:t>Do you / others need to attend?</a:t>
          </a:r>
        </a:p>
      </dgm:t>
    </dgm:pt>
    <dgm:pt modelId="{5540A05F-13DF-CD41-B407-7E0F52D4DD17}" type="parTrans" cxnId="{E451780E-18DF-F34D-B2E5-C7229925F532}">
      <dgm:prSet/>
      <dgm:spPr/>
      <dgm:t>
        <a:bodyPr/>
        <a:lstStyle/>
        <a:p>
          <a:endParaRPr lang="en-GB"/>
        </a:p>
      </dgm:t>
    </dgm:pt>
    <dgm:pt modelId="{2E926E5D-281B-7646-8344-AE4D0ABE66C9}" type="sibTrans" cxnId="{E451780E-18DF-F34D-B2E5-C7229925F532}">
      <dgm:prSet/>
      <dgm:spPr/>
      <dgm:t>
        <a:bodyPr/>
        <a:lstStyle/>
        <a:p>
          <a:endParaRPr lang="en-GB"/>
        </a:p>
      </dgm:t>
    </dgm:pt>
    <dgm:pt modelId="{206BA33C-BD5E-2447-8230-AB39E5ACF401}">
      <dgm:prSet phldrT="[Text]"/>
      <dgm:spPr/>
      <dgm:t>
        <a:bodyPr/>
        <a:lstStyle/>
        <a:p>
          <a:r>
            <a:rPr lang="en-GB" b="1"/>
            <a:t>Yes</a:t>
          </a:r>
        </a:p>
        <a:p>
          <a:r>
            <a:rPr lang="en-GB"/>
            <a:t>Can you get there without flying?</a:t>
          </a:r>
        </a:p>
      </dgm:t>
    </dgm:pt>
    <dgm:pt modelId="{F9F5D6C8-FC52-844D-9CEA-2F3A18F347B7}" type="parTrans" cxnId="{8A6E1403-EEC6-834D-914A-61C2ABDA15A8}">
      <dgm:prSet/>
      <dgm:spPr/>
      <dgm:t>
        <a:bodyPr/>
        <a:lstStyle/>
        <a:p>
          <a:endParaRPr lang="en-GB"/>
        </a:p>
      </dgm:t>
    </dgm:pt>
    <dgm:pt modelId="{CE362589-9FD7-AF4F-84F2-7C8B2AEA5618}" type="sibTrans" cxnId="{8A6E1403-EEC6-834D-914A-61C2ABDA15A8}">
      <dgm:prSet/>
      <dgm:spPr/>
      <dgm:t>
        <a:bodyPr/>
        <a:lstStyle/>
        <a:p>
          <a:endParaRPr lang="en-GB"/>
        </a:p>
      </dgm:t>
    </dgm:pt>
    <dgm:pt modelId="{5D7C6750-B67A-2144-90AC-E7DFF1C415DB}">
      <dgm:prSet phldrT="[Text]"/>
      <dgm:spPr/>
      <dgm:t>
        <a:bodyPr/>
        <a:lstStyle/>
        <a:p>
          <a:r>
            <a:rPr lang="en-GB" b="1"/>
            <a:t>No</a:t>
          </a:r>
        </a:p>
        <a:p>
          <a:r>
            <a:rPr lang="en-GB"/>
            <a:t>Do not attend and explain to the client why you/ others are absent / attending online</a:t>
          </a:r>
        </a:p>
      </dgm:t>
    </dgm:pt>
    <dgm:pt modelId="{65153283-BC7F-A14D-836B-551BEE144536}" type="parTrans" cxnId="{48AF90A5-88A2-E14E-9AC6-DC67ADF07C01}">
      <dgm:prSet/>
      <dgm:spPr/>
      <dgm:t>
        <a:bodyPr/>
        <a:lstStyle/>
        <a:p>
          <a:endParaRPr lang="en-GB"/>
        </a:p>
      </dgm:t>
    </dgm:pt>
    <dgm:pt modelId="{77667C66-B67E-F346-8124-730CFCFE325B}" type="sibTrans" cxnId="{48AF90A5-88A2-E14E-9AC6-DC67ADF07C01}">
      <dgm:prSet/>
      <dgm:spPr/>
      <dgm:t>
        <a:bodyPr/>
        <a:lstStyle/>
        <a:p>
          <a:endParaRPr lang="en-GB"/>
        </a:p>
      </dgm:t>
    </dgm:pt>
    <dgm:pt modelId="{CCA96BA7-794D-BC4F-8E59-0B8E763B626E}">
      <dgm:prSet phldrT="[Text]"/>
      <dgm:spPr/>
      <dgm:t>
        <a:bodyPr/>
        <a:lstStyle/>
        <a:p>
          <a:r>
            <a:rPr lang="en-GB" b="1"/>
            <a:t>No</a:t>
          </a:r>
        </a:p>
        <a:p>
          <a:r>
            <a:rPr lang="en-GB"/>
            <a:t>Achieve the objectives another way (online meeting, email, phone call)</a:t>
          </a:r>
        </a:p>
      </dgm:t>
    </dgm:pt>
    <dgm:pt modelId="{B6781A4E-C893-B041-AF08-A1798EE0DBC9}" type="parTrans" cxnId="{5B8FDA62-0BB0-0E4E-9053-947EAB320755}">
      <dgm:prSet/>
      <dgm:spPr/>
      <dgm:t>
        <a:bodyPr/>
        <a:lstStyle/>
        <a:p>
          <a:endParaRPr lang="en-GB"/>
        </a:p>
      </dgm:t>
    </dgm:pt>
    <dgm:pt modelId="{DBB0E0A3-50A2-134A-83E2-D93AE3287146}" type="sibTrans" cxnId="{5B8FDA62-0BB0-0E4E-9053-947EAB320755}">
      <dgm:prSet/>
      <dgm:spPr/>
      <dgm:t>
        <a:bodyPr/>
        <a:lstStyle/>
        <a:p>
          <a:endParaRPr lang="en-GB"/>
        </a:p>
      </dgm:t>
    </dgm:pt>
    <dgm:pt modelId="{524BE661-BA31-C641-9201-7A3DFAD46113}">
      <dgm:prSet/>
      <dgm:spPr/>
      <dgm:t>
        <a:bodyPr/>
        <a:lstStyle/>
        <a:p>
          <a:r>
            <a:rPr lang="en-GB" b="1"/>
            <a:t>Yes</a:t>
          </a:r>
        </a:p>
        <a:p>
          <a:r>
            <a:rPr lang="en-GB"/>
            <a:t>Use the flight-free transport method</a:t>
          </a:r>
        </a:p>
      </dgm:t>
    </dgm:pt>
    <dgm:pt modelId="{EA848B96-D4C6-0342-9ADE-2816F3493FDF}" type="parTrans" cxnId="{4A446DC3-66DE-734E-B763-6C4FC78B7DA7}">
      <dgm:prSet/>
      <dgm:spPr/>
      <dgm:t>
        <a:bodyPr/>
        <a:lstStyle/>
        <a:p>
          <a:endParaRPr lang="en-GB"/>
        </a:p>
      </dgm:t>
    </dgm:pt>
    <dgm:pt modelId="{7399205F-9AFA-D541-B0F7-89FFD3D98C57}" type="sibTrans" cxnId="{4A446DC3-66DE-734E-B763-6C4FC78B7DA7}">
      <dgm:prSet/>
      <dgm:spPr/>
      <dgm:t>
        <a:bodyPr/>
        <a:lstStyle/>
        <a:p>
          <a:endParaRPr lang="en-GB"/>
        </a:p>
      </dgm:t>
    </dgm:pt>
    <dgm:pt modelId="{B96DFD13-13EC-244D-BD8C-124104AA6EC6}">
      <dgm:prSet/>
      <dgm:spPr/>
      <dgm:t>
        <a:bodyPr/>
        <a:lstStyle/>
        <a:p>
          <a:r>
            <a:rPr lang="en-GB" b="1"/>
            <a:t>No</a:t>
          </a:r>
        </a:p>
        <a:p>
          <a:r>
            <a:rPr lang="en-GB"/>
            <a:t>Request direct, economy flights</a:t>
          </a:r>
        </a:p>
      </dgm:t>
    </dgm:pt>
    <dgm:pt modelId="{EFDA65D5-8EC6-C243-9B12-E5C81EC95C3B}" type="parTrans" cxnId="{927EC2C9-64B8-194D-8D26-0B67E11A482B}">
      <dgm:prSet/>
      <dgm:spPr/>
      <dgm:t>
        <a:bodyPr/>
        <a:lstStyle/>
        <a:p>
          <a:endParaRPr lang="en-GB"/>
        </a:p>
      </dgm:t>
    </dgm:pt>
    <dgm:pt modelId="{97A22E42-88C9-C446-BE51-8353F486CBA9}" type="sibTrans" cxnId="{927EC2C9-64B8-194D-8D26-0B67E11A482B}">
      <dgm:prSet/>
      <dgm:spPr/>
      <dgm:t>
        <a:bodyPr/>
        <a:lstStyle/>
        <a:p>
          <a:endParaRPr lang="en-GB"/>
        </a:p>
      </dgm:t>
    </dgm:pt>
    <dgm:pt modelId="{7E540CF6-14AD-164C-A7D3-8C4C27F21549}" type="pres">
      <dgm:prSet presAssocID="{56ACC087-A49C-8044-86C3-99F33287FF79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2D177F9F-48FF-5B46-911A-F6EF4AB028D4}" type="pres">
      <dgm:prSet presAssocID="{A3F27C0E-517F-1040-B8DF-AD5471B191A7}" presName="root1" presStyleCnt="0"/>
      <dgm:spPr/>
    </dgm:pt>
    <dgm:pt modelId="{97F263A6-4FEB-9B40-B2D0-2ABD7B52A86A}" type="pres">
      <dgm:prSet presAssocID="{A3F27C0E-517F-1040-B8DF-AD5471B191A7}" presName="LevelOneTextNode" presStyleLbl="node0" presStyleIdx="0" presStyleCnt="1">
        <dgm:presLayoutVars>
          <dgm:chPref val="3"/>
        </dgm:presLayoutVars>
      </dgm:prSet>
      <dgm:spPr/>
    </dgm:pt>
    <dgm:pt modelId="{496A1626-EC0E-D54D-AEE2-0794EBC26C00}" type="pres">
      <dgm:prSet presAssocID="{A3F27C0E-517F-1040-B8DF-AD5471B191A7}" presName="level2hierChild" presStyleCnt="0"/>
      <dgm:spPr/>
    </dgm:pt>
    <dgm:pt modelId="{9E1FFF6E-A52D-7B4B-A736-2586687C465A}" type="pres">
      <dgm:prSet presAssocID="{5540A05F-13DF-CD41-B407-7E0F52D4DD17}" presName="conn2-1" presStyleLbl="parChTrans1D2" presStyleIdx="0" presStyleCnt="2"/>
      <dgm:spPr/>
    </dgm:pt>
    <dgm:pt modelId="{C74BC824-A517-7942-9FA4-55850DE0B5A1}" type="pres">
      <dgm:prSet presAssocID="{5540A05F-13DF-CD41-B407-7E0F52D4DD17}" presName="connTx" presStyleLbl="parChTrans1D2" presStyleIdx="0" presStyleCnt="2"/>
      <dgm:spPr/>
    </dgm:pt>
    <dgm:pt modelId="{9D4A9450-7CAA-6446-8FD1-40EF9AE66698}" type="pres">
      <dgm:prSet presAssocID="{267CFDDB-83E7-9D43-B952-10C97C771F18}" presName="root2" presStyleCnt="0"/>
      <dgm:spPr/>
    </dgm:pt>
    <dgm:pt modelId="{787CE2C0-C428-9048-B505-684B230B6B0E}" type="pres">
      <dgm:prSet presAssocID="{267CFDDB-83E7-9D43-B952-10C97C771F18}" presName="LevelTwoTextNode" presStyleLbl="node2" presStyleIdx="0" presStyleCnt="2">
        <dgm:presLayoutVars>
          <dgm:chPref val="3"/>
        </dgm:presLayoutVars>
      </dgm:prSet>
      <dgm:spPr/>
    </dgm:pt>
    <dgm:pt modelId="{26CD2C6B-2E3F-E24B-BAF5-3C798EF0B81E}" type="pres">
      <dgm:prSet presAssocID="{267CFDDB-83E7-9D43-B952-10C97C771F18}" presName="level3hierChild" presStyleCnt="0"/>
      <dgm:spPr/>
    </dgm:pt>
    <dgm:pt modelId="{0A60D846-DFD7-1E4F-8680-E03D785211C2}" type="pres">
      <dgm:prSet presAssocID="{F9F5D6C8-FC52-844D-9CEA-2F3A18F347B7}" presName="conn2-1" presStyleLbl="parChTrans1D3" presStyleIdx="0" presStyleCnt="2"/>
      <dgm:spPr/>
    </dgm:pt>
    <dgm:pt modelId="{0104D689-C70F-F14A-AD6F-D3900601DB36}" type="pres">
      <dgm:prSet presAssocID="{F9F5D6C8-FC52-844D-9CEA-2F3A18F347B7}" presName="connTx" presStyleLbl="parChTrans1D3" presStyleIdx="0" presStyleCnt="2"/>
      <dgm:spPr/>
    </dgm:pt>
    <dgm:pt modelId="{0F9FDCFB-9B44-8244-A860-31A8A14961DB}" type="pres">
      <dgm:prSet presAssocID="{206BA33C-BD5E-2447-8230-AB39E5ACF401}" presName="root2" presStyleCnt="0"/>
      <dgm:spPr/>
    </dgm:pt>
    <dgm:pt modelId="{F95B14C8-5094-BE46-BF3B-4234B61CB8B9}" type="pres">
      <dgm:prSet presAssocID="{206BA33C-BD5E-2447-8230-AB39E5ACF401}" presName="LevelTwoTextNode" presStyleLbl="node3" presStyleIdx="0" presStyleCnt="2">
        <dgm:presLayoutVars>
          <dgm:chPref val="3"/>
        </dgm:presLayoutVars>
      </dgm:prSet>
      <dgm:spPr/>
    </dgm:pt>
    <dgm:pt modelId="{DC34C7F6-E369-4A4D-8CC5-3DF9B7B03D88}" type="pres">
      <dgm:prSet presAssocID="{206BA33C-BD5E-2447-8230-AB39E5ACF401}" presName="level3hierChild" presStyleCnt="0"/>
      <dgm:spPr/>
    </dgm:pt>
    <dgm:pt modelId="{0B3459CF-E4A1-8C4A-84B6-13E7795B38E6}" type="pres">
      <dgm:prSet presAssocID="{EA848B96-D4C6-0342-9ADE-2816F3493FDF}" presName="conn2-1" presStyleLbl="parChTrans1D4" presStyleIdx="0" presStyleCnt="2"/>
      <dgm:spPr/>
    </dgm:pt>
    <dgm:pt modelId="{F8FD4CAF-4271-6942-B9A0-20A051CCA382}" type="pres">
      <dgm:prSet presAssocID="{EA848B96-D4C6-0342-9ADE-2816F3493FDF}" presName="connTx" presStyleLbl="parChTrans1D4" presStyleIdx="0" presStyleCnt="2"/>
      <dgm:spPr/>
    </dgm:pt>
    <dgm:pt modelId="{8BB2629C-7EFB-2343-8FCD-9FD8EB21A6DC}" type="pres">
      <dgm:prSet presAssocID="{524BE661-BA31-C641-9201-7A3DFAD46113}" presName="root2" presStyleCnt="0"/>
      <dgm:spPr/>
    </dgm:pt>
    <dgm:pt modelId="{AA4E8A15-8FEA-6840-A793-6F36BC13F031}" type="pres">
      <dgm:prSet presAssocID="{524BE661-BA31-C641-9201-7A3DFAD46113}" presName="LevelTwoTextNode" presStyleLbl="node4" presStyleIdx="0" presStyleCnt="2">
        <dgm:presLayoutVars>
          <dgm:chPref val="3"/>
        </dgm:presLayoutVars>
      </dgm:prSet>
      <dgm:spPr/>
    </dgm:pt>
    <dgm:pt modelId="{4B6B18C5-8C92-844D-BEEC-62677072B458}" type="pres">
      <dgm:prSet presAssocID="{524BE661-BA31-C641-9201-7A3DFAD46113}" presName="level3hierChild" presStyleCnt="0"/>
      <dgm:spPr/>
    </dgm:pt>
    <dgm:pt modelId="{BD73EE92-B9AD-B44D-8A46-25051DE71DD1}" type="pres">
      <dgm:prSet presAssocID="{EFDA65D5-8EC6-C243-9B12-E5C81EC95C3B}" presName="conn2-1" presStyleLbl="parChTrans1D4" presStyleIdx="1" presStyleCnt="2"/>
      <dgm:spPr/>
    </dgm:pt>
    <dgm:pt modelId="{1081F247-67E7-CB41-801C-CB0C08447324}" type="pres">
      <dgm:prSet presAssocID="{EFDA65D5-8EC6-C243-9B12-E5C81EC95C3B}" presName="connTx" presStyleLbl="parChTrans1D4" presStyleIdx="1" presStyleCnt="2"/>
      <dgm:spPr/>
    </dgm:pt>
    <dgm:pt modelId="{B0693852-7698-1744-9E36-553BB2B61EDF}" type="pres">
      <dgm:prSet presAssocID="{B96DFD13-13EC-244D-BD8C-124104AA6EC6}" presName="root2" presStyleCnt="0"/>
      <dgm:spPr/>
    </dgm:pt>
    <dgm:pt modelId="{43284B52-474F-1F45-9D25-1A339E7CC9F3}" type="pres">
      <dgm:prSet presAssocID="{B96DFD13-13EC-244D-BD8C-124104AA6EC6}" presName="LevelTwoTextNode" presStyleLbl="node4" presStyleIdx="1" presStyleCnt="2">
        <dgm:presLayoutVars>
          <dgm:chPref val="3"/>
        </dgm:presLayoutVars>
      </dgm:prSet>
      <dgm:spPr/>
    </dgm:pt>
    <dgm:pt modelId="{EB0C1DE3-B564-D640-8327-07974D17A1E2}" type="pres">
      <dgm:prSet presAssocID="{B96DFD13-13EC-244D-BD8C-124104AA6EC6}" presName="level3hierChild" presStyleCnt="0"/>
      <dgm:spPr/>
    </dgm:pt>
    <dgm:pt modelId="{1B6EEEF9-02F3-0042-B469-E3BA3525996C}" type="pres">
      <dgm:prSet presAssocID="{65153283-BC7F-A14D-836B-551BEE144536}" presName="conn2-1" presStyleLbl="parChTrans1D3" presStyleIdx="1" presStyleCnt="2"/>
      <dgm:spPr/>
    </dgm:pt>
    <dgm:pt modelId="{50859724-6507-2C45-8C61-CC46A897551E}" type="pres">
      <dgm:prSet presAssocID="{65153283-BC7F-A14D-836B-551BEE144536}" presName="connTx" presStyleLbl="parChTrans1D3" presStyleIdx="1" presStyleCnt="2"/>
      <dgm:spPr/>
    </dgm:pt>
    <dgm:pt modelId="{B6644792-0C65-8440-AF3B-3A6151098336}" type="pres">
      <dgm:prSet presAssocID="{5D7C6750-B67A-2144-90AC-E7DFF1C415DB}" presName="root2" presStyleCnt="0"/>
      <dgm:spPr/>
    </dgm:pt>
    <dgm:pt modelId="{4195A201-73C8-834C-A834-125A3762D698}" type="pres">
      <dgm:prSet presAssocID="{5D7C6750-B67A-2144-90AC-E7DFF1C415DB}" presName="LevelTwoTextNode" presStyleLbl="node3" presStyleIdx="1" presStyleCnt="2">
        <dgm:presLayoutVars>
          <dgm:chPref val="3"/>
        </dgm:presLayoutVars>
      </dgm:prSet>
      <dgm:spPr/>
    </dgm:pt>
    <dgm:pt modelId="{2E228707-8D25-9E4D-B106-7832A3E5DE06}" type="pres">
      <dgm:prSet presAssocID="{5D7C6750-B67A-2144-90AC-E7DFF1C415DB}" presName="level3hierChild" presStyleCnt="0"/>
      <dgm:spPr/>
    </dgm:pt>
    <dgm:pt modelId="{58B6CCDF-F0AB-0E47-9028-87359A9494E1}" type="pres">
      <dgm:prSet presAssocID="{B6781A4E-C893-B041-AF08-A1798EE0DBC9}" presName="conn2-1" presStyleLbl="parChTrans1D2" presStyleIdx="1" presStyleCnt="2"/>
      <dgm:spPr/>
    </dgm:pt>
    <dgm:pt modelId="{C850D6DF-36BD-9548-8083-4840C8CE67F1}" type="pres">
      <dgm:prSet presAssocID="{B6781A4E-C893-B041-AF08-A1798EE0DBC9}" presName="connTx" presStyleLbl="parChTrans1D2" presStyleIdx="1" presStyleCnt="2"/>
      <dgm:spPr/>
    </dgm:pt>
    <dgm:pt modelId="{0CD8717E-94F4-9343-8EEC-AAFF18799E95}" type="pres">
      <dgm:prSet presAssocID="{CCA96BA7-794D-BC4F-8E59-0B8E763B626E}" presName="root2" presStyleCnt="0"/>
      <dgm:spPr/>
    </dgm:pt>
    <dgm:pt modelId="{BA88F936-CD22-C342-857A-56CA6BD6C03B}" type="pres">
      <dgm:prSet presAssocID="{CCA96BA7-794D-BC4F-8E59-0B8E763B626E}" presName="LevelTwoTextNode" presStyleLbl="node2" presStyleIdx="1" presStyleCnt="2">
        <dgm:presLayoutVars>
          <dgm:chPref val="3"/>
        </dgm:presLayoutVars>
      </dgm:prSet>
      <dgm:spPr/>
    </dgm:pt>
    <dgm:pt modelId="{68EF9FDD-C283-694F-95A9-92B7336EF2ED}" type="pres">
      <dgm:prSet presAssocID="{CCA96BA7-794D-BC4F-8E59-0B8E763B626E}" presName="level3hierChild" presStyleCnt="0"/>
      <dgm:spPr/>
    </dgm:pt>
  </dgm:ptLst>
  <dgm:cxnLst>
    <dgm:cxn modelId="{8A6E1403-EEC6-834D-914A-61C2ABDA15A8}" srcId="{267CFDDB-83E7-9D43-B952-10C97C771F18}" destId="{206BA33C-BD5E-2447-8230-AB39E5ACF401}" srcOrd="0" destOrd="0" parTransId="{F9F5D6C8-FC52-844D-9CEA-2F3A18F347B7}" sibTransId="{CE362589-9FD7-AF4F-84F2-7C8B2AEA5618}"/>
    <dgm:cxn modelId="{E451780E-18DF-F34D-B2E5-C7229925F532}" srcId="{A3F27C0E-517F-1040-B8DF-AD5471B191A7}" destId="{267CFDDB-83E7-9D43-B952-10C97C771F18}" srcOrd="0" destOrd="0" parTransId="{5540A05F-13DF-CD41-B407-7E0F52D4DD17}" sibTransId="{2E926E5D-281B-7646-8344-AE4D0ABE66C9}"/>
    <dgm:cxn modelId="{A9A12610-3290-B240-A863-B193F6B669D3}" type="presOf" srcId="{EA848B96-D4C6-0342-9ADE-2816F3493FDF}" destId="{F8FD4CAF-4271-6942-B9A0-20A051CCA382}" srcOrd="1" destOrd="0" presId="urn:microsoft.com/office/officeart/2005/8/layout/hierarchy2"/>
    <dgm:cxn modelId="{9DAD2519-A090-964F-9158-EB1B6F909E07}" type="presOf" srcId="{B6781A4E-C893-B041-AF08-A1798EE0DBC9}" destId="{C850D6DF-36BD-9548-8083-4840C8CE67F1}" srcOrd="1" destOrd="0" presId="urn:microsoft.com/office/officeart/2005/8/layout/hierarchy2"/>
    <dgm:cxn modelId="{6BF22B24-10D6-3B4B-87A9-69C16860B3D7}" type="presOf" srcId="{B96DFD13-13EC-244D-BD8C-124104AA6EC6}" destId="{43284B52-474F-1F45-9D25-1A339E7CC9F3}" srcOrd="0" destOrd="0" presId="urn:microsoft.com/office/officeart/2005/8/layout/hierarchy2"/>
    <dgm:cxn modelId="{EB01A024-B7FC-BA48-B943-C9CCEC727521}" type="presOf" srcId="{F9F5D6C8-FC52-844D-9CEA-2F3A18F347B7}" destId="{0A60D846-DFD7-1E4F-8680-E03D785211C2}" srcOrd="0" destOrd="0" presId="urn:microsoft.com/office/officeart/2005/8/layout/hierarchy2"/>
    <dgm:cxn modelId="{498AD83E-E8DA-5C4D-AA21-9CBD37E5D921}" type="presOf" srcId="{5540A05F-13DF-CD41-B407-7E0F52D4DD17}" destId="{9E1FFF6E-A52D-7B4B-A736-2586687C465A}" srcOrd="0" destOrd="0" presId="urn:microsoft.com/office/officeart/2005/8/layout/hierarchy2"/>
    <dgm:cxn modelId="{2BA2ED3F-B9D9-5848-BC6D-76ABA80E4F4D}" type="presOf" srcId="{F9F5D6C8-FC52-844D-9CEA-2F3A18F347B7}" destId="{0104D689-C70F-F14A-AD6F-D3900601DB36}" srcOrd="1" destOrd="0" presId="urn:microsoft.com/office/officeart/2005/8/layout/hierarchy2"/>
    <dgm:cxn modelId="{90C2F061-1130-6F4E-BC8C-5497E2B24C20}" type="presOf" srcId="{EFDA65D5-8EC6-C243-9B12-E5C81EC95C3B}" destId="{1081F247-67E7-CB41-801C-CB0C08447324}" srcOrd="1" destOrd="0" presId="urn:microsoft.com/office/officeart/2005/8/layout/hierarchy2"/>
    <dgm:cxn modelId="{5B8FDA62-0BB0-0E4E-9053-947EAB320755}" srcId="{A3F27C0E-517F-1040-B8DF-AD5471B191A7}" destId="{CCA96BA7-794D-BC4F-8E59-0B8E763B626E}" srcOrd="1" destOrd="0" parTransId="{B6781A4E-C893-B041-AF08-A1798EE0DBC9}" sibTransId="{DBB0E0A3-50A2-134A-83E2-D93AE3287146}"/>
    <dgm:cxn modelId="{9C41BD63-1D93-E742-B3EB-11A5E0AE87CC}" type="presOf" srcId="{5D7C6750-B67A-2144-90AC-E7DFF1C415DB}" destId="{4195A201-73C8-834C-A834-125A3762D698}" srcOrd="0" destOrd="0" presId="urn:microsoft.com/office/officeart/2005/8/layout/hierarchy2"/>
    <dgm:cxn modelId="{B1865C49-7409-0A4C-898E-9F5BF7714AE3}" type="presOf" srcId="{65153283-BC7F-A14D-836B-551BEE144536}" destId="{1B6EEEF9-02F3-0042-B469-E3BA3525996C}" srcOrd="0" destOrd="0" presId="urn:microsoft.com/office/officeart/2005/8/layout/hierarchy2"/>
    <dgm:cxn modelId="{F6C4386C-D7E0-8B42-956F-7EE6A5D3002B}" type="presOf" srcId="{A3F27C0E-517F-1040-B8DF-AD5471B191A7}" destId="{97F263A6-4FEB-9B40-B2D0-2ABD7B52A86A}" srcOrd="0" destOrd="0" presId="urn:microsoft.com/office/officeart/2005/8/layout/hierarchy2"/>
    <dgm:cxn modelId="{A82C4975-3252-784F-9042-D4B70EC22512}" type="presOf" srcId="{65153283-BC7F-A14D-836B-551BEE144536}" destId="{50859724-6507-2C45-8C61-CC46A897551E}" srcOrd="1" destOrd="0" presId="urn:microsoft.com/office/officeart/2005/8/layout/hierarchy2"/>
    <dgm:cxn modelId="{CAEFDA7B-0957-CA43-9C5B-B35CE10ED886}" type="presOf" srcId="{5540A05F-13DF-CD41-B407-7E0F52D4DD17}" destId="{C74BC824-A517-7942-9FA4-55850DE0B5A1}" srcOrd="1" destOrd="0" presId="urn:microsoft.com/office/officeart/2005/8/layout/hierarchy2"/>
    <dgm:cxn modelId="{E741D380-873B-2845-BB3F-F1BED9CC5F66}" type="presOf" srcId="{B6781A4E-C893-B041-AF08-A1798EE0DBC9}" destId="{58B6CCDF-F0AB-0E47-9028-87359A9494E1}" srcOrd="0" destOrd="0" presId="urn:microsoft.com/office/officeart/2005/8/layout/hierarchy2"/>
    <dgm:cxn modelId="{0318EE9E-BEF6-B44E-8889-A943F87B6FDC}" type="presOf" srcId="{267CFDDB-83E7-9D43-B952-10C97C771F18}" destId="{787CE2C0-C428-9048-B505-684B230B6B0E}" srcOrd="0" destOrd="0" presId="urn:microsoft.com/office/officeart/2005/8/layout/hierarchy2"/>
    <dgm:cxn modelId="{6244D2A0-C2F5-784F-B347-E5AF93DDE345}" srcId="{56ACC087-A49C-8044-86C3-99F33287FF79}" destId="{A3F27C0E-517F-1040-B8DF-AD5471B191A7}" srcOrd="0" destOrd="0" parTransId="{16B17A3D-ED29-CE49-9F45-30911F680951}" sibTransId="{44AE7801-4F78-1845-B30F-A5F8A2F6A6B4}"/>
    <dgm:cxn modelId="{48AF90A5-88A2-E14E-9AC6-DC67ADF07C01}" srcId="{267CFDDB-83E7-9D43-B952-10C97C771F18}" destId="{5D7C6750-B67A-2144-90AC-E7DFF1C415DB}" srcOrd="1" destOrd="0" parTransId="{65153283-BC7F-A14D-836B-551BEE144536}" sibTransId="{77667C66-B67E-F346-8124-730CFCFE325B}"/>
    <dgm:cxn modelId="{ADEB1AB3-F253-EF49-A442-6C6E3829F129}" type="presOf" srcId="{CCA96BA7-794D-BC4F-8E59-0B8E763B626E}" destId="{BA88F936-CD22-C342-857A-56CA6BD6C03B}" srcOrd="0" destOrd="0" presId="urn:microsoft.com/office/officeart/2005/8/layout/hierarchy2"/>
    <dgm:cxn modelId="{4A446DC3-66DE-734E-B763-6C4FC78B7DA7}" srcId="{206BA33C-BD5E-2447-8230-AB39E5ACF401}" destId="{524BE661-BA31-C641-9201-7A3DFAD46113}" srcOrd="0" destOrd="0" parTransId="{EA848B96-D4C6-0342-9ADE-2816F3493FDF}" sibTransId="{7399205F-9AFA-D541-B0F7-89FFD3D98C57}"/>
    <dgm:cxn modelId="{40A04FC6-3577-F449-8B06-D0A10FFF6C31}" type="presOf" srcId="{EFDA65D5-8EC6-C243-9B12-E5C81EC95C3B}" destId="{BD73EE92-B9AD-B44D-8A46-25051DE71DD1}" srcOrd="0" destOrd="0" presId="urn:microsoft.com/office/officeart/2005/8/layout/hierarchy2"/>
    <dgm:cxn modelId="{927EC2C9-64B8-194D-8D26-0B67E11A482B}" srcId="{206BA33C-BD5E-2447-8230-AB39E5ACF401}" destId="{B96DFD13-13EC-244D-BD8C-124104AA6EC6}" srcOrd="1" destOrd="0" parTransId="{EFDA65D5-8EC6-C243-9B12-E5C81EC95C3B}" sibTransId="{97A22E42-88C9-C446-BE51-8353F486CBA9}"/>
    <dgm:cxn modelId="{E4E7BECC-68E7-4F41-B726-0ABC93AFF22A}" type="presOf" srcId="{206BA33C-BD5E-2447-8230-AB39E5ACF401}" destId="{F95B14C8-5094-BE46-BF3B-4234B61CB8B9}" srcOrd="0" destOrd="0" presId="urn:microsoft.com/office/officeart/2005/8/layout/hierarchy2"/>
    <dgm:cxn modelId="{26FCB1DD-5C44-C04E-A0CB-8E0B26DF3798}" type="presOf" srcId="{524BE661-BA31-C641-9201-7A3DFAD46113}" destId="{AA4E8A15-8FEA-6840-A793-6F36BC13F031}" srcOrd="0" destOrd="0" presId="urn:microsoft.com/office/officeart/2005/8/layout/hierarchy2"/>
    <dgm:cxn modelId="{2D07E1E1-DDF2-EC4F-9BCB-0017D7A65AC6}" type="presOf" srcId="{56ACC087-A49C-8044-86C3-99F33287FF79}" destId="{7E540CF6-14AD-164C-A7D3-8C4C27F21549}" srcOrd="0" destOrd="0" presId="urn:microsoft.com/office/officeart/2005/8/layout/hierarchy2"/>
    <dgm:cxn modelId="{6EC79AEF-D95D-3447-8D36-5E098E454555}" type="presOf" srcId="{EA848B96-D4C6-0342-9ADE-2816F3493FDF}" destId="{0B3459CF-E4A1-8C4A-84B6-13E7795B38E6}" srcOrd="0" destOrd="0" presId="urn:microsoft.com/office/officeart/2005/8/layout/hierarchy2"/>
    <dgm:cxn modelId="{EF17118E-CB1A-C344-B0AD-37931EF0F70A}" type="presParOf" srcId="{7E540CF6-14AD-164C-A7D3-8C4C27F21549}" destId="{2D177F9F-48FF-5B46-911A-F6EF4AB028D4}" srcOrd="0" destOrd="0" presId="urn:microsoft.com/office/officeart/2005/8/layout/hierarchy2"/>
    <dgm:cxn modelId="{D940B4C6-77CD-4742-B3E3-4759BC1BD224}" type="presParOf" srcId="{2D177F9F-48FF-5B46-911A-F6EF4AB028D4}" destId="{97F263A6-4FEB-9B40-B2D0-2ABD7B52A86A}" srcOrd="0" destOrd="0" presId="urn:microsoft.com/office/officeart/2005/8/layout/hierarchy2"/>
    <dgm:cxn modelId="{6154D635-D074-7247-9C1F-D2A10BB7672E}" type="presParOf" srcId="{2D177F9F-48FF-5B46-911A-F6EF4AB028D4}" destId="{496A1626-EC0E-D54D-AEE2-0794EBC26C00}" srcOrd="1" destOrd="0" presId="urn:microsoft.com/office/officeart/2005/8/layout/hierarchy2"/>
    <dgm:cxn modelId="{CF6B4872-E8A3-814B-8E2F-2E7D8C619321}" type="presParOf" srcId="{496A1626-EC0E-D54D-AEE2-0794EBC26C00}" destId="{9E1FFF6E-A52D-7B4B-A736-2586687C465A}" srcOrd="0" destOrd="0" presId="urn:microsoft.com/office/officeart/2005/8/layout/hierarchy2"/>
    <dgm:cxn modelId="{5724EF93-E498-DF45-9512-014F8369CCE7}" type="presParOf" srcId="{9E1FFF6E-A52D-7B4B-A736-2586687C465A}" destId="{C74BC824-A517-7942-9FA4-55850DE0B5A1}" srcOrd="0" destOrd="0" presId="urn:microsoft.com/office/officeart/2005/8/layout/hierarchy2"/>
    <dgm:cxn modelId="{6B019A43-918C-9D48-AFCE-0C58EDAC9697}" type="presParOf" srcId="{496A1626-EC0E-D54D-AEE2-0794EBC26C00}" destId="{9D4A9450-7CAA-6446-8FD1-40EF9AE66698}" srcOrd="1" destOrd="0" presId="urn:microsoft.com/office/officeart/2005/8/layout/hierarchy2"/>
    <dgm:cxn modelId="{0F80AE08-4774-8749-8DD2-F03E7B63B25A}" type="presParOf" srcId="{9D4A9450-7CAA-6446-8FD1-40EF9AE66698}" destId="{787CE2C0-C428-9048-B505-684B230B6B0E}" srcOrd="0" destOrd="0" presId="urn:microsoft.com/office/officeart/2005/8/layout/hierarchy2"/>
    <dgm:cxn modelId="{175406C9-90E9-9647-A9CB-D115E605B896}" type="presParOf" srcId="{9D4A9450-7CAA-6446-8FD1-40EF9AE66698}" destId="{26CD2C6B-2E3F-E24B-BAF5-3C798EF0B81E}" srcOrd="1" destOrd="0" presId="urn:microsoft.com/office/officeart/2005/8/layout/hierarchy2"/>
    <dgm:cxn modelId="{D62932B6-B7FB-BB43-84C4-59BC273CD09A}" type="presParOf" srcId="{26CD2C6B-2E3F-E24B-BAF5-3C798EF0B81E}" destId="{0A60D846-DFD7-1E4F-8680-E03D785211C2}" srcOrd="0" destOrd="0" presId="urn:microsoft.com/office/officeart/2005/8/layout/hierarchy2"/>
    <dgm:cxn modelId="{7EC54815-D449-5E44-94B8-0FA34AB018FB}" type="presParOf" srcId="{0A60D846-DFD7-1E4F-8680-E03D785211C2}" destId="{0104D689-C70F-F14A-AD6F-D3900601DB36}" srcOrd="0" destOrd="0" presId="urn:microsoft.com/office/officeart/2005/8/layout/hierarchy2"/>
    <dgm:cxn modelId="{E6BA45F1-91B0-224B-A8D2-C0D16A94BDBB}" type="presParOf" srcId="{26CD2C6B-2E3F-E24B-BAF5-3C798EF0B81E}" destId="{0F9FDCFB-9B44-8244-A860-31A8A14961DB}" srcOrd="1" destOrd="0" presId="urn:microsoft.com/office/officeart/2005/8/layout/hierarchy2"/>
    <dgm:cxn modelId="{B91C00BD-E974-854F-860E-2E84D50F080E}" type="presParOf" srcId="{0F9FDCFB-9B44-8244-A860-31A8A14961DB}" destId="{F95B14C8-5094-BE46-BF3B-4234B61CB8B9}" srcOrd="0" destOrd="0" presId="urn:microsoft.com/office/officeart/2005/8/layout/hierarchy2"/>
    <dgm:cxn modelId="{2D1D5FC8-1DFE-3F40-860D-DE6159E2F667}" type="presParOf" srcId="{0F9FDCFB-9B44-8244-A860-31A8A14961DB}" destId="{DC34C7F6-E369-4A4D-8CC5-3DF9B7B03D88}" srcOrd="1" destOrd="0" presId="urn:microsoft.com/office/officeart/2005/8/layout/hierarchy2"/>
    <dgm:cxn modelId="{6E20DE4F-B236-AE44-903A-88362277DD57}" type="presParOf" srcId="{DC34C7F6-E369-4A4D-8CC5-3DF9B7B03D88}" destId="{0B3459CF-E4A1-8C4A-84B6-13E7795B38E6}" srcOrd="0" destOrd="0" presId="urn:microsoft.com/office/officeart/2005/8/layout/hierarchy2"/>
    <dgm:cxn modelId="{67234AF4-C4D0-2F4F-9D7A-1742C3DA0BCF}" type="presParOf" srcId="{0B3459CF-E4A1-8C4A-84B6-13E7795B38E6}" destId="{F8FD4CAF-4271-6942-B9A0-20A051CCA382}" srcOrd="0" destOrd="0" presId="urn:microsoft.com/office/officeart/2005/8/layout/hierarchy2"/>
    <dgm:cxn modelId="{C5909F6C-7F52-4746-9FDF-8E7670C15DDF}" type="presParOf" srcId="{DC34C7F6-E369-4A4D-8CC5-3DF9B7B03D88}" destId="{8BB2629C-7EFB-2343-8FCD-9FD8EB21A6DC}" srcOrd="1" destOrd="0" presId="urn:microsoft.com/office/officeart/2005/8/layout/hierarchy2"/>
    <dgm:cxn modelId="{99F8E13F-3A7C-8041-8CC7-D67B8D5BAF68}" type="presParOf" srcId="{8BB2629C-7EFB-2343-8FCD-9FD8EB21A6DC}" destId="{AA4E8A15-8FEA-6840-A793-6F36BC13F031}" srcOrd="0" destOrd="0" presId="urn:microsoft.com/office/officeart/2005/8/layout/hierarchy2"/>
    <dgm:cxn modelId="{BBC4348B-46B8-8049-8688-1CCC92B1DD10}" type="presParOf" srcId="{8BB2629C-7EFB-2343-8FCD-9FD8EB21A6DC}" destId="{4B6B18C5-8C92-844D-BEEC-62677072B458}" srcOrd="1" destOrd="0" presId="urn:microsoft.com/office/officeart/2005/8/layout/hierarchy2"/>
    <dgm:cxn modelId="{A29B77D3-29B8-7545-8B68-C92F5FF45C4C}" type="presParOf" srcId="{DC34C7F6-E369-4A4D-8CC5-3DF9B7B03D88}" destId="{BD73EE92-B9AD-B44D-8A46-25051DE71DD1}" srcOrd="2" destOrd="0" presId="urn:microsoft.com/office/officeart/2005/8/layout/hierarchy2"/>
    <dgm:cxn modelId="{3B5A759A-BEC7-D547-BA70-6D614512172E}" type="presParOf" srcId="{BD73EE92-B9AD-B44D-8A46-25051DE71DD1}" destId="{1081F247-67E7-CB41-801C-CB0C08447324}" srcOrd="0" destOrd="0" presId="urn:microsoft.com/office/officeart/2005/8/layout/hierarchy2"/>
    <dgm:cxn modelId="{01A5CD54-970A-A944-BA70-5041155B5D2A}" type="presParOf" srcId="{DC34C7F6-E369-4A4D-8CC5-3DF9B7B03D88}" destId="{B0693852-7698-1744-9E36-553BB2B61EDF}" srcOrd="3" destOrd="0" presId="urn:microsoft.com/office/officeart/2005/8/layout/hierarchy2"/>
    <dgm:cxn modelId="{3113B9E7-CF30-754D-AB04-4CED7CD6D869}" type="presParOf" srcId="{B0693852-7698-1744-9E36-553BB2B61EDF}" destId="{43284B52-474F-1F45-9D25-1A339E7CC9F3}" srcOrd="0" destOrd="0" presId="urn:microsoft.com/office/officeart/2005/8/layout/hierarchy2"/>
    <dgm:cxn modelId="{8405500D-1D6E-7441-B2FB-4C3FF0329F99}" type="presParOf" srcId="{B0693852-7698-1744-9E36-553BB2B61EDF}" destId="{EB0C1DE3-B564-D640-8327-07974D17A1E2}" srcOrd="1" destOrd="0" presId="urn:microsoft.com/office/officeart/2005/8/layout/hierarchy2"/>
    <dgm:cxn modelId="{1B49CF7E-7E0C-304E-8D3C-97E151A6483C}" type="presParOf" srcId="{26CD2C6B-2E3F-E24B-BAF5-3C798EF0B81E}" destId="{1B6EEEF9-02F3-0042-B469-E3BA3525996C}" srcOrd="2" destOrd="0" presId="urn:microsoft.com/office/officeart/2005/8/layout/hierarchy2"/>
    <dgm:cxn modelId="{9F0BE3D0-1E99-984D-A57F-2C232A333C28}" type="presParOf" srcId="{1B6EEEF9-02F3-0042-B469-E3BA3525996C}" destId="{50859724-6507-2C45-8C61-CC46A897551E}" srcOrd="0" destOrd="0" presId="urn:microsoft.com/office/officeart/2005/8/layout/hierarchy2"/>
    <dgm:cxn modelId="{C1D021AE-16FA-1B46-9182-625F1378A794}" type="presParOf" srcId="{26CD2C6B-2E3F-E24B-BAF5-3C798EF0B81E}" destId="{B6644792-0C65-8440-AF3B-3A6151098336}" srcOrd="3" destOrd="0" presId="urn:microsoft.com/office/officeart/2005/8/layout/hierarchy2"/>
    <dgm:cxn modelId="{2CDB820F-EE84-0A41-9587-5EE1FC848A47}" type="presParOf" srcId="{B6644792-0C65-8440-AF3B-3A6151098336}" destId="{4195A201-73C8-834C-A834-125A3762D698}" srcOrd="0" destOrd="0" presId="urn:microsoft.com/office/officeart/2005/8/layout/hierarchy2"/>
    <dgm:cxn modelId="{45D9A305-C6E0-2A40-9FEE-8B792BB41C5D}" type="presParOf" srcId="{B6644792-0C65-8440-AF3B-3A6151098336}" destId="{2E228707-8D25-9E4D-B106-7832A3E5DE06}" srcOrd="1" destOrd="0" presId="urn:microsoft.com/office/officeart/2005/8/layout/hierarchy2"/>
    <dgm:cxn modelId="{0EE6846F-47B3-E141-963D-1F9BC99D3D8B}" type="presParOf" srcId="{496A1626-EC0E-D54D-AEE2-0794EBC26C00}" destId="{58B6CCDF-F0AB-0E47-9028-87359A9494E1}" srcOrd="2" destOrd="0" presId="urn:microsoft.com/office/officeart/2005/8/layout/hierarchy2"/>
    <dgm:cxn modelId="{B96D9AF2-A64F-3847-BB62-4D53E5A09802}" type="presParOf" srcId="{58B6CCDF-F0AB-0E47-9028-87359A9494E1}" destId="{C850D6DF-36BD-9548-8083-4840C8CE67F1}" srcOrd="0" destOrd="0" presId="urn:microsoft.com/office/officeart/2005/8/layout/hierarchy2"/>
    <dgm:cxn modelId="{9552866D-3E81-654A-9068-6E754253BDF6}" type="presParOf" srcId="{496A1626-EC0E-D54D-AEE2-0794EBC26C00}" destId="{0CD8717E-94F4-9343-8EEC-AAFF18799E95}" srcOrd="3" destOrd="0" presId="urn:microsoft.com/office/officeart/2005/8/layout/hierarchy2"/>
    <dgm:cxn modelId="{95D429E2-ED22-DC4C-BE29-2DABFDEBD68B}" type="presParOf" srcId="{0CD8717E-94F4-9343-8EEC-AAFF18799E95}" destId="{BA88F936-CD22-C342-857A-56CA6BD6C03B}" srcOrd="0" destOrd="0" presId="urn:microsoft.com/office/officeart/2005/8/layout/hierarchy2"/>
    <dgm:cxn modelId="{2EA2E85B-E3F0-924A-97BE-909A422461B2}" type="presParOf" srcId="{0CD8717E-94F4-9343-8EEC-AAFF18799E95}" destId="{68EF9FDD-C283-694F-95A9-92B7336EF2E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8049F8-BCEB-C441-9BEB-8B03CD5D3036}">
      <dsp:nvSpPr>
        <dsp:cNvPr id="0" name=""/>
        <dsp:cNvSpPr/>
      </dsp:nvSpPr>
      <dsp:spPr>
        <a:xfrm>
          <a:off x="0" y="4291390"/>
          <a:ext cx="5953760" cy="898878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Booking made</a:t>
          </a:r>
        </a:p>
      </dsp:txBody>
      <dsp:txXfrm>
        <a:off x="0" y="4291390"/>
        <a:ext cx="1786128" cy="898878"/>
      </dsp:txXfrm>
    </dsp:sp>
    <dsp:sp modelId="{5358152B-4D91-474B-B4A8-4B9D56C8807B}">
      <dsp:nvSpPr>
        <dsp:cNvPr id="0" name=""/>
        <dsp:cNvSpPr/>
      </dsp:nvSpPr>
      <dsp:spPr>
        <a:xfrm>
          <a:off x="0" y="3242699"/>
          <a:ext cx="5953760" cy="898878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Line manager review: budget</a:t>
          </a:r>
        </a:p>
      </dsp:txBody>
      <dsp:txXfrm>
        <a:off x="0" y="3242699"/>
        <a:ext cx="1786128" cy="898878"/>
      </dsp:txXfrm>
    </dsp:sp>
    <dsp:sp modelId="{F6A8C1BA-1D1B-B742-9114-68649F7F96C0}">
      <dsp:nvSpPr>
        <dsp:cNvPr id="0" name=""/>
        <dsp:cNvSpPr/>
      </dsp:nvSpPr>
      <dsp:spPr>
        <a:xfrm>
          <a:off x="0" y="2194008"/>
          <a:ext cx="5953760" cy="898878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Line manager review: transportation</a:t>
          </a:r>
        </a:p>
      </dsp:txBody>
      <dsp:txXfrm>
        <a:off x="0" y="2194008"/>
        <a:ext cx="1786128" cy="898878"/>
      </dsp:txXfrm>
    </dsp:sp>
    <dsp:sp modelId="{EB8F41C8-7E24-6046-AF18-4912920C6328}">
      <dsp:nvSpPr>
        <dsp:cNvPr id="0" name=""/>
        <dsp:cNvSpPr/>
      </dsp:nvSpPr>
      <dsp:spPr>
        <a:xfrm>
          <a:off x="0" y="1145317"/>
          <a:ext cx="5953760" cy="898878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Line manager review: Is travel necessary?</a:t>
          </a:r>
        </a:p>
      </dsp:txBody>
      <dsp:txXfrm>
        <a:off x="0" y="1145317"/>
        <a:ext cx="1786128" cy="898878"/>
      </dsp:txXfrm>
    </dsp:sp>
    <dsp:sp modelId="{BF4B6A62-8124-DF4E-BE6A-A897D80B17A7}">
      <dsp:nvSpPr>
        <dsp:cNvPr id="0" name=""/>
        <dsp:cNvSpPr/>
      </dsp:nvSpPr>
      <dsp:spPr>
        <a:xfrm>
          <a:off x="0" y="96625"/>
          <a:ext cx="5953760" cy="898878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Initial request</a:t>
          </a:r>
        </a:p>
      </dsp:txBody>
      <dsp:txXfrm>
        <a:off x="0" y="96625"/>
        <a:ext cx="1786128" cy="898878"/>
      </dsp:txXfrm>
    </dsp:sp>
    <dsp:sp modelId="{35EB0834-9891-C34F-99F1-CD6696814C87}">
      <dsp:nvSpPr>
        <dsp:cNvPr id="0" name=""/>
        <dsp:cNvSpPr/>
      </dsp:nvSpPr>
      <dsp:spPr>
        <a:xfrm>
          <a:off x="3978946" y="171532"/>
          <a:ext cx="1123597" cy="74906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Employee submits initial request</a:t>
          </a:r>
        </a:p>
      </dsp:txBody>
      <dsp:txXfrm>
        <a:off x="4000885" y="193471"/>
        <a:ext cx="1079719" cy="705187"/>
      </dsp:txXfrm>
    </dsp:sp>
    <dsp:sp modelId="{DADBE503-182F-7F48-ACCE-071A74B1D1E3}">
      <dsp:nvSpPr>
        <dsp:cNvPr id="0" name=""/>
        <dsp:cNvSpPr/>
      </dsp:nvSpPr>
      <dsp:spPr>
        <a:xfrm>
          <a:off x="3810406" y="920597"/>
          <a:ext cx="730338" cy="299626"/>
        </a:xfrm>
        <a:custGeom>
          <a:avLst/>
          <a:gdLst/>
          <a:ahLst/>
          <a:cxnLst/>
          <a:rect l="0" t="0" r="0" b="0"/>
          <a:pathLst>
            <a:path>
              <a:moveTo>
                <a:pt x="730338" y="0"/>
              </a:moveTo>
              <a:lnTo>
                <a:pt x="730338" y="149813"/>
              </a:lnTo>
              <a:lnTo>
                <a:pt x="0" y="149813"/>
              </a:lnTo>
              <a:lnTo>
                <a:pt x="0" y="2996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7D928B-C17E-6448-ADF4-9A95023B25CD}">
      <dsp:nvSpPr>
        <dsp:cNvPr id="0" name=""/>
        <dsp:cNvSpPr/>
      </dsp:nvSpPr>
      <dsp:spPr>
        <a:xfrm>
          <a:off x="3248607" y="1220223"/>
          <a:ext cx="1123597" cy="74906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Approved</a:t>
          </a:r>
          <a:r>
            <a:rPr lang="en-GB" sz="700" kern="1200"/>
            <a:t>: Travel is necessary and meeting cannot take place via a call/ email </a:t>
          </a:r>
        </a:p>
      </dsp:txBody>
      <dsp:txXfrm>
        <a:off x="3270546" y="1242162"/>
        <a:ext cx="1079719" cy="705187"/>
      </dsp:txXfrm>
    </dsp:sp>
    <dsp:sp modelId="{DE9AA3F3-A150-7E48-AC76-C0B2DDA48ACF}">
      <dsp:nvSpPr>
        <dsp:cNvPr id="0" name=""/>
        <dsp:cNvSpPr/>
      </dsp:nvSpPr>
      <dsp:spPr>
        <a:xfrm>
          <a:off x="3080067" y="1969288"/>
          <a:ext cx="730338" cy="299626"/>
        </a:xfrm>
        <a:custGeom>
          <a:avLst/>
          <a:gdLst/>
          <a:ahLst/>
          <a:cxnLst/>
          <a:rect l="0" t="0" r="0" b="0"/>
          <a:pathLst>
            <a:path>
              <a:moveTo>
                <a:pt x="730338" y="0"/>
              </a:moveTo>
              <a:lnTo>
                <a:pt x="730338" y="149813"/>
              </a:lnTo>
              <a:lnTo>
                <a:pt x="0" y="149813"/>
              </a:lnTo>
              <a:lnTo>
                <a:pt x="0" y="2996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F91766-1A8F-E944-83E1-B348A9BD0774}">
      <dsp:nvSpPr>
        <dsp:cNvPr id="0" name=""/>
        <dsp:cNvSpPr/>
      </dsp:nvSpPr>
      <dsp:spPr>
        <a:xfrm>
          <a:off x="2518268" y="2268914"/>
          <a:ext cx="1123597" cy="74906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Approved</a:t>
          </a:r>
          <a:r>
            <a:rPr lang="en-GB" sz="700" kern="1200"/>
            <a:t>: The least environmentally damaging transportation possible is used. Flights justification provided</a:t>
          </a:r>
        </a:p>
      </dsp:txBody>
      <dsp:txXfrm>
        <a:off x="2540207" y="2290853"/>
        <a:ext cx="1079719" cy="705187"/>
      </dsp:txXfrm>
    </dsp:sp>
    <dsp:sp modelId="{850A4C09-C883-B64B-99AE-8195C6B5A41C}">
      <dsp:nvSpPr>
        <dsp:cNvPr id="0" name=""/>
        <dsp:cNvSpPr/>
      </dsp:nvSpPr>
      <dsp:spPr>
        <a:xfrm>
          <a:off x="2349729" y="3017980"/>
          <a:ext cx="730338" cy="299626"/>
        </a:xfrm>
        <a:custGeom>
          <a:avLst/>
          <a:gdLst/>
          <a:ahLst/>
          <a:cxnLst/>
          <a:rect l="0" t="0" r="0" b="0"/>
          <a:pathLst>
            <a:path>
              <a:moveTo>
                <a:pt x="730338" y="0"/>
              </a:moveTo>
              <a:lnTo>
                <a:pt x="730338" y="149813"/>
              </a:lnTo>
              <a:lnTo>
                <a:pt x="0" y="149813"/>
              </a:lnTo>
              <a:lnTo>
                <a:pt x="0" y="2996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61A27F-1DCA-CA4A-A70F-AB293CC3506E}">
      <dsp:nvSpPr>
        <dsp:cNvPr id="0" name=""/>
        <dsp:cNvSpPr/>
      </dsp:nvSpPr>
      <dsp:spPr>
        <a:xfrm>
          <a:off x="1787930" y="3317606"/>
          <a:ext cx="1123597" cy="74906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Approved</a:t>
          </a:r>
          <a:r>
            <a:rPr lang="en-GB" sz="700" kern="1200"/>
            <a:t>: The trip meets the funding bounds of the project with affordable travel and accommodation</a:t>
          </a:r>
        </a:p>
      </dsp:txBody>
      <dsp:txXfrm>
        <a:off x="1809869" y="3339545"/>
        <a:ext cx="1079719" cy="705187"/>
      </dsp:txXfrm>
    </dsp:sp>
    <dsp:sp modelId="{F1C4B335-12BA-A34B-8C78-3C6A3B7E1465}">
      <dsp:nvSpPr>
        <dsp:cNvPr id="0" name=""/>
        <dsp:cNvSpPr/>
      </dsp:nvSpPr>
      <dsp:spPr>
        <a:xfrm>
          <a:off x="2304009" y="4066671"/>
          <a:ext cx="91440" cy="2996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96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2D4F99-B099-B346-AB56-FFB73B5736F2}">
      <dsp:nvSpPr>
        <dsp:cNvPr id="0" name=""/>
        <dsp:cNvSpPr/>
      </dsp:nvSpPr>
      <dsp:spPr>
        <a:xfrm>
          <a:off x="1787930" y="4366297"/>
          <a:ext cx="1123597" cy="74906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The booking details are forwarded to the relevant person/ agency</a:t>
          </a:r>
        </a:p>
      </dsp:txBody>
      <dsp:txXfrm>
        <a:off x="1809869" y="4388236"/>
        <a:ext cx="1079719" cy="705187"/>
      </dsp:txXfrm>
    </dsp:sp>
    <dsp:sp modelId="{015BCC62-9C87-B34F-936F-56F456FA96C8}">
      <dsp:nvSpPr>
        <dsp:cNvPr id="0" name=""/>
        <dsp:cNvSpPr/>
      </dsp:nvSpPr>
      <dsp:spPr>
        <a:xfrm>
          <a:off x="3080067" y="3017980"/>
          <a:ext cx="730338" cy="2996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813"/>
              </a:lnTo>
              <a:lnTo>
                <a:pt x="730338" y="149813"/>
              </a:lnTo>
              <a:lnTo>
                <a:pt x="730338" y="2996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3ABB0A-8033-6C45-9E01-E7112C23B62D}">
      <dsp:nvSpPr>
        <dsp:cNvPr id="0" name=""/>
        <dsp:cNvSpPr/>
      </dsp:nvSpPr>
      <dsp:spPr>
        <a:xfrm>
          <a:off x="3248607" y="3317606"/>
          <a:ext cx="1123597" cy="74906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Denied</a:t>
          </a:r>
          <a:r>
            <a:rPr lang="en-GB" sz="700" kern="1200"/>
            <a:t>: The trip is too expensive, does not use affordable transport, or does not use moderate accommodation</a:t>
          </a:r>
        </a:p>
      </dsp:txBody>
      <dsp:txXfrm>
        <a:off x="3270546" y="3339545"/>
        <a:ext cx="1079719" cy="705187"/>
      </dsp:txXfrm>
    </dsp:sp>
    <dsp:sp modelId="{82FD51F4-17B4-7444-ACB0-2BDEC930ECD7}">
      <dsp:nvSpPr>
        <dsp:cNvPr id="0" name=""/>
        <dsp:cNvSpPr/>
      </dsp:nvSpPr>
      <dsp:spPr>
        <a:xfrm>
          <a:off x="3810406" y="1969288"/>
          <a:ext cx="730338" cy="2996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813"/>
              </a:lnTo>
              <a:lnTo>
                <a:pt x="730338" y="149813"/>
              </a:lnTo>
              <a:lnTo>
                <a:pt x="730338" y="2996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44AA75-84D6-EB44-8F55-4FF837227028}">
      <dsp:nvSpPr>
        <dsp:cNvPr id="0" name=""/>
        <dsp:cNvSpPr/>
      </dsp:nvSpPr>
      <dsp:spPr>
        <a:xfrm>
          <a:off x="3978946" y="2268914"/>
          <a:ext cx="1123597" cy="74906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Denied</a:t>
          </a:r>
          <a:r>
            <a:rPr lang="en-GB" sz="700" kern="1200"/>
            <a:t>: Environmentally damaging transportation has been requested when it is not necessary according to this policy</a:t>
          </a:r>
        </a:p>
      </dsp:txBody>
      <dsp:txXfrm>
        <a:off x="4000885" y="2290853"/>
        <a:ext cx="1079719" cy="705187"/>
      </dsp:txXfrm>
    </dsp:sp>
    <dsp:sp modelId="{1A6D8015-AA45-B84E-B852-3E6D10A77338}">
      <dsp:nvSpPr>
        <dsp:cNvPr id="0" name=""/>
        <dsp:cNvSpPr/>
      </dsp:nvSpPr>
      <dsp:spPr>
        <a:xfrm>
          <a:off x="4540744" y="920597"/>
          <a:ext cx="730338" cy="2996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813"/>
              </a:lnTo>
              <a:lnTo>
                <a:pt x="730338" y="149813"/>
              </a:lnTo>
              <a:lnTo>
                <a:pt x="730338" y="2996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BB964A-2B32-1746-90AD-8713756F9FAE}">
      <dsp:nvSpPr>
        <dsp:cNvPr id="0" name=""/>
        <dsp:cNvSpPr/>
      </dsp:nvSpPr>
      <dsp:spPr>
        <a:xfrm>
          <a:off x="4709284" y="1220223"/>
          <a:ext cx="1123597" cy="74906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Denied</a:t>
          </a:r>
          <a:r>
            <a:rPr lang="en-GB" sz="700" kern="1200"/>
            <a:t>: Meeting can take place over a call/ email</a:t>
          </a:r>
        </a:p>
      </dsp:txBody>
      <dsp:txXfrm>
        <a:off x="4731223" y="1242162"/>
        <a:ext cx="1079719" cy="70518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F263A6-4FEB-9B40-B2D0-2ABD7B52A86A}">
      <dsp:nvSpPr>
        <dsp:cNvPr id="0" name=""/>
        <dsp:cNvSpPr/>
      </dsp:nvSpPr>
      <dsp:spPr>
        <a:xfrm>
          <a:off x="1856" y="1029366"/>
          <a:ext cx="1140743" cy="5703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Is their significant benefit to a physical meeting?</a:t>
          </a:r>
        </a:p>
      </dsp:txBody>
      <dsp:txXfrm>
        <a:off x="18562" y="1046072"/>
        <a:ext cx="1107331" cy="536959"/>
      </dsp:txXfrm>
    </dsp:sp>
    <dsp:sp modelId="{9E1FFF6E-A52D-7B4B-A736-2586687C465A}">
      <dsp:nvSpPr>
        <dsp:cNvPr id="0" name=""/>
        <dsp:cNvSpPr/>
      </dsp:nvSpPr>
      <dsp:spPr>
        <a:xfrm rot="19457599">
          <a:off x="1089782" y="1124555"/>
          <a:ext cx="561931" cy="52031"/>
        </a:xfrm>
        <a:custGeom>
          <a:avLst/>
          <a:gdLst/>
          <a:ahLst/>
          <a:cxnLst/>
          <a:rect l="0" t="0" r="0" b="0"/>
          <a:pathLst>
            <a:path>
              <a:moveTo>
                <a:pt x="0" y="26015"/>
              </a:moveTo>
              <a:lnTo>
                <a:pt x="561931" y="260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356700" y="1136522"/>
        <a:ext cx="28096" cy="28096"/>
      </dsp:txXfrm>
    </dsp:sp>
    <dsp:sp modelId="{787CE2C0-C428-9048-B505-684B230B6B0E}">
      <dsp:nvSpPr>
        <dsp:cNvPr id="0" name=""/>
        <dsp:cNvSpPr/>
      </dsp:nvSpPr>
      <dsp:spPr>
        <a:xfrm>
          <a:off x="1598897" y="701403"/>
          <a:ext cx="1140743" cy="5703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Yes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Do you / others need to attend?</a:t>
          </a:r>
        </a:p>
      </dsp:txBody>
      <dsp:txXfrm>
        <a:off x="1615603" y="718109"/>
        <a:ext cx="1107331" cy="536959"/>
      </dsp:txXfrm>
    </dsp:sp>
    <dsp:sp modelId="{0A60D846-DFD7-1E4F-8680-E03D785211C2}">
      <dsp:nvSpPr>
        <dsp:cNvPr id="0" name=""/>
        <dsp:cNvSpPr/>
      </dsp:nvSpPr>
      <dsp:spPr>
        <a:xfrm rot="19457599">
          <a:off x="2686823" y="796591"/>
          <a:ext cx="561931" cy="52031"/>
        </a:xfrm>
        <a:custGeom>
          <a:avLst/>
          <a:gdLst/>
          <a:ahLst/>
          <a:cxnLst/>
          <a:rect l="0" t="0" r="0" b="0"/>
          <a:pathLst>
            <a:path>
              <a:moveTo>
                <a:pt x="0" y="26015"/>
              </a:moveTo>
              <a:lnTo>
                <a:pt x="561931" y="260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953741" y="808558"/>
        <a:ext cx="28096" cy="28096"/>
      </dsp:txXfrm>
    </dsp:sp>
    <dsp:sp modelId="{F95B14C8-5094-BE46-BF3B-4234B61CB8B9}">
      <dsp:nvSpPr>
        <dsp:cNvPr id="0" name=""/>
        <dsp:cNvSpPr/>
      </dsp:nvSpPr>
      <dsp:spPr>
        <a:xfrm>
          <a:off x="3195938" y="373439"/>
          <a:ext cx="1140743" cy="5703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Yes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Can you get there without flying?</a:t>
          </a:r>
        </a:p>
      </dsp:txBody>
      <dsp:txXfrm>
        <a:off x="3212644" y="390145"/>
        <a:ext cx="1107331" cy="536959"/>
      </dsp:txXfrm>
    </dsp:sp>
    <dsp:sp modelId="{0B3459CF-E4A1-8C4A-84B6-13E7795B38E6}">
      <dsp:nvSpPr>
        <dsp:cNvPr id="0" name=""/>
        <dsp:cNvSpPr/>
      </dsp:nvSpPr>
      <dsp:spPr>
        <a:xfrm rot="19457599">
          <a:off x="4283864" y="468627"/>
          <a:ext cx="561931" cy="52031"/>
        </a:xfrm>
        <a:custGeom>
          <a:avLst/>
          <a:gdLst/>
          <a:ahLst/>
          <a:cxnLst/>
          <a:rect l="0" t="0" r="0" b="0"/>
          <a:pathLst>
            <a:path>
              <a:moveTo>
                <a:pt x="0" y="26015"/>
              </a:moveTo>
              <a:lnTo>
                <a:pt x="561931" y="260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4550782" y="480595"/>
        <a:ext cx="28096" cy="28096"/>
      </dsp:txXfrm>
    </dsp:sp>
    <dsp:sp modelId="{AA4E8A15-8FEA-6840-A793-6F36BC13F031}">
      <dsp:nvSpPr>
        <dsp:cNvPr id="0" name=""/>
        <dsp:cNvSpPr/>
      </dsp:nvSpPr>
      <dsp:spPr>
        <a:xfrm>
          <a:off x="4792979" y="45475"/>
          <a:ext cx="1140743" cy="5703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Yes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Use the flight-free transport method</a:t>
          </a:r>
        </a:p>
      </dsp:txBody>
      <dsp:txXfrm>
        <a:off x="4809685" y="62181"/>
        <a:ext cx="1107331" cy="536959"/>
      </dsp:txXfrm>
    </dsp:sp>
    <dsp:sp modelId="{BD73EE92-B9AD-B44D-8A46-25051DE71DD1}">
      <dsp:nvSpPr>
        <dsp:cNvPr id="0" name=""/>
        <dsp:cNvSpPr/>
      </dsp:nvSpPr>
      <dsp:spPr>
        <a:xfrm rot="2142401">
          <a:off x="4283864" y="796591"/>
          <a:ext cx="561931" cy="52031"/>
        </a:xfrm>
        <a:custGeom>
          <a:avLst/>
          <a:gdLst/>
          <a:ahLst/>
          <a:cxnLst/>
          <a:rect l="0" t="0" r="0" b="0"/>
          <a:pathLst>
            <a:path>
              <a:moveTo>
                <a:pt x="0" y="26015"/>
              </a:moveTo>
              <a:lnTo>
                <a:pt x="561931" y="260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4550782" y="808558"/>
        <a:ext cx="28096" cy="28096"/>
      </dsp:txXfrm>
    </dsp:sp>
    <dsp:sp modelId="{43284B52-474F-1F45-9D25-1A339E7CC9F3}">
      <dsp:nvSpPr>
        <dsp:cNvPr id="0" name=""/>
        <dsp:cNvSpPr/>
      </dsp:nvSpPr>
      <dsp:spPr>
        <a:xfrm>
          <a:off x="4792979" y="701403"/>
          <a:ext cx="1140743" cy="5703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No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Request direct, economy flights</a:t>
          </a:r>
        </a:p>
      </dsp:txBody>
      <dsp:txXfrm>
        <a:off x="4809685" y="718109"/>
        <a:ext cx="1107331" cy="536959"/>
      </dsp:txXfrm>
    </dsp:sp>
    <dsp:sp modelId="{1B6EEEF9-02F3-0042-B469-E3BA3525996C}">
      <dsp:nvSpPr>
        <dsp:cNvPr id="0" name=""/>
        <dsp:cNvSpPr/>
      </dsp:nvSpPr>
      <dsp:spPr>
        <a:xfrm rot="2142401">
          <a:off x="2686823" y="1124555"/>
          <a:ext cx="561931" cy="52031"/>
        </a:xfrm>
        <a:custGeom>
          <a:avLst/>
          <a:gdLst/>
          <a:ahLst/>
          <a:cxnLst/>
          <a:rect l="0" t="0" r="0" b="0"/>
          <a:pathLst>
            <a:path>
              <a:moveTo>
                <a:pt x="0" y="26015"/>
              </a:moveTo>
              <a:lnTo>
                <a:pt x="561931" y="260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953741" y="1136522"/>
        <a:ext cx="28096" cy="28096"/>
      </dsp:txXfrm>
    </dsp:sp>
    <dsp:sp modelId="{4195A201-73C8-834C-A834-125A3762D698}">
      <dsp:nvSpPr>
        <dsp:cNvPr id="0" name=""/>
        <dsp:cNvSpPr/>
      </dsp:nvSpPr>
      <dsp:spPr>
        <a:xfrm>
          <a:off x="3195938" y="1029366"/>
          <a:ext cx="1140743" cy="5703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No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Do not attend and explain to the client why you/ others are absent / attending online</a:t>
          </a:r>
        </a:p>
      </dsp:txBody>
      <dsp:txXfrm>
        <a:off x="3212644" y="1046072"/>
        <a:ext cx="1107331" cy="536959"/>
      </dsp:txXfrm>
    </dsp:sp>
    <dsp:sp modelId="{58B6CCDF-F0AB-0E47-9028-87359A9494E1}">
      <dsp:nvSpPr>
        <dsp:cNvPr id="0" name=""/>
        <dsp:cNvSpPr/>
      </dsp:nvSpPr>
      <dsp:spPr>
        <a:xfrm rot="2142401">
          <a:off x="1089782" y="1452519"/>
          <a:ext cx="561931" cy="52031"/>
        </a:xfrm>
        <a:custGeom>
          <a:avLst/>
          <a:gdLst/>
          <a:ahLst/>
          <a:cxnLst/>
          <a:rect l="0" t="0" r="0" b="0"/>
          <a:pathLst>
            <a:path>
              <a:moveTo>
                <a:pt x="0" y="26015"/>
              </a:moveTo>
              <a:lnTo>
                <a:pt x="561931" y="260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356700" y="1464486"/>
        <a:ext cx="28096" cy="28096"/>
      </dsp:txXfrm>
    </dsp:sp>
    <dsp:sp modelId="{BA88F936-CD22-C342-857A-56CA6BD6C03B}">
      <dsp:nvSpPr>
        <dsp:cNvPr id="0" name=""/>
        <dsp:cNvSpPr/>
      </dsp:nvSpPr>
      <dsp:spPr>
        <a:xfrm>
          <a:off x="1598897" y="1357330"/>
          <a:ext cx="1140743" cy="5703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No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Achieve the objectives another way (online meeting, email, phone call)</a:t>
          </a:r>
        </a:p>
      </dsp:txBody>
      <dsp:txXfrm>
        <a:off x="1615603" y="1374036"/>
        <a:ext cx="1107331" cy="5369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9EF0489A2FC459D3CC39675E39965" ma:contentTypeVersion="18" ma:contentTypeDescription="Create a new document." ma:contentTypeScope="" ma:versionID="fa3783c4b8245a602d9c25b2264ba4a9">
  <xsd:schema xmlns:xsd="http://www.w3.org/2001/XMLSchema" xmlns:xs="http://www.w3.org/2001/XMLSchema" xmlns:p="http://schemas.microsoft.com/office/2006/metadata/properties" xmlns:ns2="9622b08f-ad17-44f0-94d7-a87572449ed2" xmlns:ns3="2fc6bb95-b269-40cc-a9a4-ba9878629e45" targetNamespace="http://schemas.microsoft.com/office/2006/metadata/properties" ma:root="true" ma:fieldsID="75bf8615854165b3aa15d97bbcb84ed3" ns2:_="" ns3:_="">
    <xsd:import namespace="9622b08f-ad17-44f0-94d7-a87572449ed2"/>
    <xsd:import namespace="2fc6bb95-b269-40cc-a9a4-ba9878629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2b08f-ad17-44f0-94d7-a87572449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213f67a-b9e7-41a7-8aa8-345d507c30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6bb95-b269-40cc-a9a4-ba9878629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6ae41-68e6-429a-b939-f77847385a8d}" ma:internalName="TaxCatchAll" ma:showField="CatchAllData" ma:web="2fc6bb95-b269-40cc-a9a4-ba9878629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22b08f-ad17-44f0-94d7-a87572449ed2">
      <Terms xmlns="http://schemas.microsoft.com/office/infopath/2007/PartnerControls"/>
    </lcf76f155ced4ddcb4097134ff3c332f>
    <TaxCatchAll xmlns="2fc6bb95-b269-40cc-a9a4-ba9878629e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B522E5-CB99-4869-ACAC-2C4ECB285EA7}"/>
</file>

<file path=customXml/itemProps2.xml><?xml version="1.0" encoding="utf-8"?>
<ds:datastoreItem xmlns:ds="http://schemas.openxmlformats.org/officeDocument/2006/customXml" ds:itemID="{EF3DCB42-2CAA-4662-AEA6-150AA8A139C4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519c3a61-dda8-4e7a-9d9c-b0a72c571dd3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AC9AA6-8D0B-47A7-9812-17C661D27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E3A2D4-C6A6-D649-A5BE-16A6F4E8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2622</Words>
  <Characters>14951</Characters>
  <Application>Microsoft Office Word</Application>
  <DocSecurity>0</DocSecurity>
  <Lines>124</Lines>
  <Paragraphs>35</Paragraphs>
  <ScaleCrop>false</ScaleCrop>
  <Company/>
  <LinksUpToDate>false</LinksUpToDate>
  <CharactersWithSpaces>17538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2024-12-09T02:17:00Z</dcterms:created>
  <dcterms:modified xsi:type="dcterms:W3CDTF">2024-12-09T02:17:00Z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0x0101000BA9EF0489A2FC459D3CC39675E39965</vt:lpwstr>
  </property>
</Properties>
</file>