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A0AB9" w14:textId="77777777" w:rsidR="009E3B1F" w:rsidRPr="00254511" w:rsidRDefault="00254511">
      <w:pPr>
        <w:jc w:val="both"/>
        <w:rPr>
          <w:rFonts w:asciiTheme="majorBidi" w:hAnsiTheme="majorBidi" w:cstheme="majorBidi"/>
          <w:b/>
        </w:rPr>
      </w:pPr>
      <w:r w:rsidRPr="00254511">
        <w:rPr>
          <w:rFonts w:asciiTheme="majorBidi" w:hAnsiTheme="majorBidi" w:cstheme="majorBidi"/>
          <w:b/>
        </w:rPr>
        <w:t>Scheda Didattica</w:t>
      </w:r>
    </w:p>
    <w:p w14:paraId="050A0ABA" w14:textId="77777777" w:rsidR="009E3B1F" w:rsidRPr="00254511" w:rsidRDefault="00254511">
      <w:pPr>
        <w:jc w:val="both"/>
        <w:rPr>
          <w:rFonts w:asciiTheme="majorBidi" w:hAnsiTheme="majorBidi" w:cstheme="majorBidi"/>
          <w:b/>
        </w:rPr>
      </w:pPr>
      <w:r w:rsidRPr="00254511">
        <w:rPr>
          <w:rFonts w:asciiTheme="majorBidi" w:hAnsiTheme="majorBidi" w:cstheme="majorBidi"/>
          <w:b/>
        </w:rPr>
        <w:t>Obiettivo 13 Agenda 2030</w:t>
      </w:r>
    </w:p>
    <w:p w14:paraId="050A0ABB" w14:textId="77777777" w:rsidR="009E3B1F" w:rsidRPr="00254511" w:rsidRDefault="00254511">
      <w:pPr>
        <w:jc w:val="both"/>
        <w:rPr>
          <w:rFonts w:asciiTheme="majorBidi" w:hAnsiTheme="majorBidi" w:cstheme="majorBidi"/>
          <w:b/>
        </w:rPr>
      </w:pPr>
      <w:r w:rsidRPr="00254511">
        <w:rPr>
          <w:rFonts w:asciiTheme="majorBidi" w:hAnsiTheme="majorBidi" w:cstheme="majorBidi"/>
          <w:b/>
        </w:rPr>
        <w:t>Combattere il cambiamento climatico per salvare il nostro futuro</w:t>
      </w:r>
    </w:p>
    <w:p w14:paraId="050A0ABC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L’Obiettivo 13 dell’Agenda 2030 per lo Sviluppo Sostenibile si concentra sulla lotta contro il cambiamento climatico e le sue conseguenze. Questo obiettivo riconosce che il riscaldamento globale rappresenta una minaccia urgente e potenzialmente irreversibile per il pianeta, le persone e l’economia mondiale. Il cambiamento climatico non è più una possibilità futura, ma una realtà già in atto, con effetti visibili in ogni parte del mondo: eventi meteorologici estremi, aumento delle temperature, siccità prolun</w:t>
      </w:r>
      <w:r w:rsidRPr="00254511">
        <w:rPr>
          <w:rFonts w:asciiTheme="majorBidi" w:hAnsiTheme="majorBidi" w:cstheme="majorBidi"/>
        </w:rPr>
        <w:t>gate, innalzamento del livello dei mari e scioglimento dei ghiacciai sono solo alcuni dei segnali del disequilibrio climatico.</w:t>
      </w:r>
    </w:p>
    <w:p w14:paraId="050A0ABD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Le cause principali di questo fenomeno sono legate alle attività umane, in particolare all’uso intensivo di combustibili fossili, alla deforestazione e all’agricoltura industriale, che aumentano la concentrazione di gas serra nell’atmosfera e aggravano l’effetto serra naturale. L’Obiettivo 13 invita tutti i Paesi ad adottare misure urgenti per ridurre le emissioni, rafforzare la resilienza delle comunità e investire in soluzioni sostenibili. Agire per il clima significa anche sostenere le popolazioni più vu</w:t>
      </w:r>
      <w:r w:rsidRPr="00254511">
        <w:rPr>
          <w:rFonts w:asciiTheme="majorBidi" w:hAnsiTheme="majorBidi" w:cstheme="majorBidi"/>
        </w:rPr>
        <w:t>lnerabili, che spesso subiscono i danni maggiori pur avendo contribuito poco alle cause del cambiamento climatico.</w:t>
      </w:r>
    </w:p>
    <w:p w14:paraId="050A0ABE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L’accordo di Parigi del 2015 rappresenta uno dei pilastri fondamentali dell’azione globale, poiché impegna i Paesi a mantenere l’aumento della temperatura media globale ben al di sotto dei 2°C rispetto ai livelli preindustriali, cercando di limitarlo a 1,5°C. Per raggiungere questi traguardi, è necessario trasformare il modo in cui produciamo energia, ci spostiamo, costruiamo e consumiamo, puntando su tecnologie pulite, energia rinnovabile e uno stile di vita più consapevole.</w:t>
      </w:r>
    </w:p>
    <w:p w14:paraId="050A0ABF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L’obiettivo 13 non riguarda soltanto governi e istituzioni: ogni individuo può fare la propria parte. Anche le scuole giocano un ruolo centrale, educando le nuove generazioni alla cittadinanza ecologica e alla cura dell’ambiente. Solo attraverso un impegno condiviso, a livello globale e locale, sarà possibile contrastare efficacemente il cambiamento climatico e garantire un futuro sostenibile per tutti.</w:t>
      </w:r>
    </w:p>
    <w:p w14:paraId="050A0AC0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La fattibilità dell’Obiettivo 13 dell’Agenda 2030 è oggi una delle questioni più urgenti e complesse nell’ambito dello sviluppo sostenibile. A livello scientifico, gli strumenti per ridurre le emissioni esistono: le tecnologie per la produzione di energia rinnovabile sono mature e in continua evoluzione, i modelli di economia circolare sono sempre più applicabili, e molte città e comunità stanno già sperimentando pratiche virtuose di adattamento e mitigazione. Tuttavia, la reale realizzazione su scala globa</w:t>
      </w:r>
      <w:r w:rsidRPr="00254511">
        <w:rPr>
          <w:rFonts w:asciiTheme="majorBidi" w:hAnsiTheme="majorBidi" w:cstheme="majorBidi"/>
        </w:rPr>
        <w:t>le di queste soluzioni incontra ostacoli politici, economici e culturali significativi. Secondo i rapporti dell’IPCC (</w:t>
      </w:r>
      <w:proofErr w:type="spellStart"/>
      <w:r w:rsidRPr="00254511">
        <w:rPr>
          <w:rFonts w:asciiTheme="majorBidi" w:hAnsiTheme="majorBidi" w:cstheme="majorBidi"/>
        </w:rPr>
        <w:t>Intergovernmental</w:t>
      </w:r>
      <w:proofErr w:type="spellEnd"/>
      <w:r w:rsidRPr="00254511">
        <w:rPr>
          <w:rFonts w:asciiTheme="majorBidi" w:hAnsiTheme="majorBidi" w:cstheme="majorBidi"/>
        </w:rPr>
        <w:t xml:space="preserve"> Panel on </w:t>
      </w:r>
      <w:proofErr w:type="spellStart"/>
      <w:r w:rsidRPr="00254511">
        <w:rPr>
          <w:rFonts w:asciiTheme="majorBidi" w:hAnsiTheme="majorBidi" w:cstheme="majorBidi"/>
        </w:rPr>
        <w:t>Climate</w:t>
      </w:r>
      <w:proofErr w:type="spellEnd"/>
      <w:r w:rsidRPr="00254511">
        <w:rPr>
          <w:rFonts w:asciiTheme="majorBidi" w:hAnsiTheme="majorBidi" w:cstheme="majorBidi"/>
        </w:rPr>
        <w:t xml:space="preserve"> </w:t>
      </w:r>
      <w:proofErr w:type="spellStart"/>
      <w:r w:rsidRPr="00254511">
        <w:rPr>
          <w:rFonts w:asciiTheme="majorBidi" w:hAnsiTheme="majorBidi" w:cstheme="majorBidi"/>
        </w:rPr>
        <w:t>Change</w:t>
      </w:r>
      <w:proofErr w:type="spellEnd"/>
      <w:r w:rsidRPr="00254511">
        <w:rPr>
          <w:rFonts w:asciiTheme="majorBidi" w:hAnsiTheme="majorBidi" w:cstheme="majorBidi"/>
        </w:rPr>
        <w:t>), il mondo non è attualmente sulla traiettoria per limitare il riscaldamento globale a 1,5°C, come previsto dall’Accordo di Parigi. Le emissioni di gas serra continuano ad aumentare in molti Paesi, e gli impegni attuali – anche quelli rivisti recentemente – risultano insufficienti per rispettare le scadenze e gli obiettivi climatici entro il 2030. In</w:t>
      </w:r>
      <w:r w:rsidRPr="00254511">
        <w:rPr>
          <w:rFonts w:asciiTheme="majorBidi" w:hAnsiTheme="majorBidi" w:cstheme="majorBidi"/>
        </w:rPr>
        <w:t xml:space="preserve">oltre, le disuguaglianze tra Paesi industrializzati e in via di sviluppo rendono difficile un’azione coordinata: mentre alcuni Paesi hanno risorse per investire in tecnologie pulite, altri lottano ancora per garantire i bisogni primari delle loro popolazioni. Un altro fattore critico è la volontà politica. In molte nazioni, le pressioni economiche a breve termine (legate alla crescita e </w:t>
      </w:r>
      <w:r w:rsidRPr="00254511">
        <w:rPr>
          <w:rFonts w:asciiTheme="majorBidi" w:hAnsiTheme="majorBidi" w:cstheme="majorBidi"/>
        </w:rPr>
        <w:lastRenderedPageBreak/>
        <w:t>all’occupazione) prevalgono sull'urgenza di una trasformazione ecologica. Tuttavia, c’è anche un crescente movimento globa</w:t>
      </w:r>
      <w:r w:rsidRPr="00254511">
        <w:rPr>
          <w:rFonts w:asciiTheme="majorBidi" w:hAnsiTheme="majorBidi" w:cstheme="majorBidi"/>
        </w:rPr>
        <w:t>le – spinto da giovani, scienziati, imprese responsabili e cittadini – che chiede con forza un cambiamento reale. In sintesi, l’obiettivo 13 è tecnicamente possibile, ma politicamente ed economicamente difficile da raggiungere entro il 2030, a meno di un’accelerazione drastica e coordinata degli sforzi internazionali. Raggiungerlo richiederà trasformazioni profonde nei modelli di sviluppo, un impegno costante da parte dei governi, la partecipazione attiva della società civile e un rafforzamento concreto del</w:t>
      </w:r>
      <w:r w:rsidRPr="00254511">
        <w:rPr>
          <w:rFonts w:asciiTheme="majorBidi" w:hAnsiTheme="majorBidi" w:cstheme="majorBidi"/>
        </w:rPr>
        <w:t>la giustizia climatica. Se anche non sarà pienamente centrato entro la scadenza, il progresso verso questo obiettivo rimane fondamentale per la sopravvivenza degli ecosistemi e delle generazioni future.</w:t>
      </w:r>
    </w:p>
    <w:p w14:paraId="050A0AC1" w14:textId="77777777" w:rsidR="009E3B1F" w:rsidRPr="00254511" w:rsidRDefault="009E3B1F">
      <w:pPr>
        <w:jc w:val="both"/>
        <w:rPr>
          <w:rFonts w:asciiTheme="majorBidi" w:hAnsiTheme="majorBidi" w:cstheme="majorBidi"/>
        </w:rPr>
      </w:pPr>
    </w:p>
    <w:p w14:paraId="050A0AC2" w14:textId="77777777" w:rsidR="009E3B1F" w:rsidRPr="00254511" w:rsidRDefault="00254511">
      <w:pPr>
        <w:jc w:val="both"/>
        <w:rPr>
          <w:rFonts w:asciiTheme="majorBidi" w:hAnsiTheme="majorBidi" w:cstheme="majorBidi"/>
          <w:b/>
        </w:rPr>
      </w:pPr>
      <w:r w:rsidRPr="00254511">
        <w:rPr>
          <w:rFonts w:asciiTheme="majorBidi" w:hAnsiTheme="majorBidi" w:cstheme="majorBidi"/>
          <w:b/>
        </w:rPr>
        <w:t>Percorso didattico</w:t>
      </w:r>
    </w:p>
    <w:p w14:paraId="050A0AC3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Obiettivo generale: comprendere l’importanza della lotta contro il cambiamento climatico e conoscere le azioni che possiamo intraprendere a livello individuale, locale e globale per affrontare questa sfida.</w:t>
      </w:r>
    </w:p>
    <w:p w14:paraId="050A0AC4" w14:textId="77777777" w:rsidR="009E3B1F" w:rsidRPr="00254511" w:rsidRDefault="00254511">
      <w:pPr>
        <w:jc w:val="both"/>
        <w:rPr>
          <w:rFonts w:asciiTheme="majorBidi" w:hAnsiTheme="majorBidi" w:cstheme="majorBidi"/>
          <w:u w:val="single"/>
        </w:rPr>
      </w:pPr>
      <w:r w:rsidRPr="00254511">
        <w:rPr>
          <w:rFonts w:asciiTheme="majorBidi" w:hAnsiTheme="majorBidi" w:cstheme="majorBidi"/>
          <w:u w:val="single"/>
        </w:rPr>
        <w:t>Cos’è il cambiamento climatico</w:t>
      </w:r>
    </w:p>
    <w:p w14:paraId="050A0AC5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Il cambiamento climatico è l’alterazione a lungo termine del clima terrestre, in particolare delle temperature medie globali. Questo fenomeno può avvenire per cause naturali (attività solare, eruzioni vulcaniche) ma negli ultimi decenni è stato fortemente accelerato dalle attività umane.</w:t>
      </w:r>
    </w:p>
    <w:p w14:paraId="050A0AC6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Le principali cause antropiche sono:</w:t>
      </w:r>
    </w:p>
    <w:p w14:paraId="050A0AC7" w14:textId="77777777" w:rsidR="009E3B1F" w:rsidRPr="00254511" w:rsidRDefault="00254511">
      <w:pPr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Uso intensivo di combustibili fossili (carbone, petrolio, gas) per energia e trasporti.</w:t>
      </w:r>
    </w:p>
    <w:p w14:paraId="050A0AC8" w14:textId="77777777" w:rsidR="009E3B1F" w:rsidRPr="00254511" w:rsidRDefault="00254511">
      <w:pPr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Deforestazione su larga scala.</w:t>
      </w:r>
    </w:p>
    <w:p w14:paraId="050A0AC9" w14:textId="77777777" w:rsidR="009E3B1F" w:rsidRPr="00254511" w:rsidRDefault="00254511">
      <w:pPr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Agricoltura intensiva e allevamenti industriali.</w:t>
      </w:r>
    </w:p>
    <w:p w14:paraId="050A0ACA" w14:textId="77777777" w:rsidR="009E3B1F" w:rsidRPr="00254511" w:rsidRDefault="00254511">
      <w:pPr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Produzione e smaltimento di rifiuti non sostenibili.</w:t>
      </w:r>
    </w:p>
    <w:p w14:paraId="050A0ACB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Queste attività aumentano la concentrazione dei gas serra (anidride carbonica, metano, protossido di azoto) nell’atmosfera, creando un effetto serra potenziato che trattiene il calore terrestre.</w:t>
      </w:r>
    </w:p>
    <w:p w14:paraId="050A0ACC" w14:textId="77777777" w:rsidR="009E3B1F" w:rsidRPr="00254511" w:rsidRDefault="00254511">
      <w:pPr>
        <w:jc w:val="both"/>
        <w:rPr>
          <w:rFonts w:asciiTheme="majorBidi" w:hAnsiTheme="majorBidi" w:cstheme="majorBidi"/>
          <w:u w:val="single"/>
        </w:rPr>
      </w:pPr>
      <w:r w:rsidRPr="00254511">
        <w:rPr>
          <w:rFonts w:asciiTheme="majorBidi" w:hAnsiTheme="majorBidi" w:cstheme="majorBidi"/>
          <w:u w:val="single"/>
        </w:rPr>
        <w:t>Effetti del cambiamento climatico</w:t>
      </w:r>
    </w:p>
    <w:p w14:paraId="050A0ACD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I cambiamenti climatici hanno impatti globali e locali, spesso drammatici.</w:t>
      </w:r>
    </w:p>
    <w:p w14:paraId="050A0ACE" w14:textId="77777777" w:rsidR="009E3B1F" w:rsidRPr="00254511" w:rsidRDefault="00254511">
      <w:pPr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Innalzamento delle temperature globali: il pianeta si sta riscaldando. Le ultime otto annate sono state le più calde mai registrate.</w:t>
      </w:r>
    </w:p>
    <w:p w14:paraId="050A0ACF" w14:textId="77777777" w:rsidR="009E3B1F" w:rsidRPr="00254511" w:rsidRDefault="00254511">
      <w:pPr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Scioglimento dei ghiacciai e innalzamento del livello del mare: minaccia per le comunità costiere.</w:t>
      </w:r>
    </w:p>
    <w:p w14:paraId="050A0AD0" w14:textId="77777777" w:rsidR="009E3B1F" w:rsidRPr="00254511" w:rsidRDefault="00254511">
      <w:pPr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Eventi meteorologici estremi: uragani, siccità, alluvioni, ondate di calore sempre più frequenti e intensi.</w:t>
      </w:r>
    </w:p>
    <w:p w14:paraId="050A0AD1" w14:textId="77777777" w:rsidR="009E3B1F" w:rsidRPr="00254511" w:rsidRDefault="00254511">
      <w:pPr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Desertificazione e perdita di biodiversità: alcune aree diventano inabitabili per animali, piante e esseri umani.</w:t>
      </w:r>
    </w:p>
    <w:p w14:paraId="050A0AD2" w14:textId="77777777" w:rsidR="009E3B1F" w:rsidRPr="00254511" w:rsidRDefault="00254511">
      <w:pPr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lastRenderedPageBreak/>
        <w:t>Insicurezza alimentare e idrica: la siccità e i disastri naturali riducono le risorse disponibili.</w:t>
      </w:r>
    </w:p>
    <w:p w14:paraId="050A0AD3" w14:textId="77777777" w:rsidR="009E3B1F" w:rsidRPr="00254511" w:rsidRDefault="00254511">
      <w:pPr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Migrazioni ambientali: milioni di persone costrette a lasciare le loro case.</w:t>
      </w:r>
    </w:p>
    <w:p w14:paraId="050A0AD4" w14:textId="77777777" w:rsidR="009E3B1F" w:rsidRPr="00254511" w:rsidRDefault="00254511">
      <w:pPr>
        <w:jc w:val="both"/>
        <w:rPr>
          <w:rFonts w:asciiTheme="majorBidi" w:hAnsiTheme="majorBidi" w:cstheme="majorBidi"/>
          <w:u w:val="single"/>
        </w:rPr>
      </w:pPr>
      <w:r w:rsidRPr="00254511">
        <w:rPr>
          <w:rFonts w:asciiTheme="majorBidi" w:hAnsiTheme="majorBidi" w:cstheme="majorBidi"/>
          <w:u w:val="single"/>
        </w:rPr>
        <w:t>Mitigazione e Adattamento</w:t>
      </w:r>
    </w:p>
    <w:p w14:paraId="050A0AD5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Mitigazione: significa ridurre le cause del cambiamento climatico, in particolare le emissioni di gas serra. Azioni di mitigazione includono:</w:t>
      </w:r>
    </w:p>
    <w:p w14:paraId="050A0AD6" w14:textId="77777777" w:rsidR="009E3B1F" w:rsidRPr="00254511" w:rsidRDefault="00254511">
      <w:pPr>
        <w:numPr>
          <w:ilvl w:val="0"/>
          <w:numId w:val="3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Transizione alle energie rinnovabili (solare, eolica, idroelettrica).</w:t>
      </w:r>
    </w:p>
    <w:p w14:paraId="050A0AD7" w14:textId="77777777" w:rsidR="009E3B1F" w:rsidRPr="00254511" w:rsidRDefault="00254511">
      <w:pPr>
        <w:numPr>
          <w:ilvl w:val="0"/>
          <w:numId w:val="3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Miglioramento dell’efficienza energetica.</w:t>
      </w:r>
    </w:p>
    <w:p w14:paraId="050A0AD8" w14:textId="77777777" w:rsidR="009E3B1F" w:rsidRPr="00254511" w:rsidRDefault="00254511">
      <w:pPr>
        <w:numPr>
          <w:ilvl w:val="0"/>
          <w:numId w:val="3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Uso di mezzi di trasporto sostenibili.</w:t>
      </w:r>
    </w:p>
    <w:p w14:paraId="050A0AD9" w14:textId="77777777" w:rsidR="009E3B1F" w:rsidRPr="00254511" w:rsidRDefault="00254511">
      <w:pPr>
        <w:numPr>
          <w:ilvl w:val="0"/>
          <w:numId w:val="3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Protezione e riforestazione delle aree verdi.</w:t>
      </w:r>
    </w:p>
    <w:p w14:paraId="050A0ADA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Adattamento: significa prepararsi agli effetti inevitabili del cambiamento climatico per ridurre danni e sofferenze. Include:</w:t>
      </w:r>
    </w:p>
    <w:p w14:paraId="050A0ADB" w14:textId="77777777" w:rsidR="009E3B1F" w:rsidRPr="00254511" w:rsidRDefault="00254511">
      <w:pPr>
        <w:numPr>
          <w:ilvl w:val="0"/>
          <w:numId w:val="4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Costruzione di infrastrutture resilienti.</w:t>
      </w:r>
    </w:p>
    <w:p w14:paraId="050A0ADC" w14:textId="77777777" w:rsidR="009E3B1F" w:rsidRPr="00254511" w:rsidRDefault="00254511">
      <w:pPr>
        <w:numPr>
          <w:ilvl w:val="0"/>
          <w:numId w:val="4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Piani per la gestione delle emergenze climatiche.</w:t>
      </w:r>
    </w:p>
    <w:p w14:paraId="050A0ADD" w14:textId="77777777" w:rsidR="009E3B1F" w:rsidRPr="00254511" w:rsidRDefault="00254511">
      <w:pPr>
        <w:numPr>
          <w:ilvl w:val="0"/>
          <w:numId w:val="4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Sistemi agricoli più resistenti alla siccità.</w:t>
      </w:r>
    </w:p>
    <w:p w14:paraId="050A0ADE" w14:textId="77777777" w:rsidR="009E3B1F" w:rsidRPr="00254511" w:rsidRDefault="00254511">
      <w:pPr>
        <w:jc w:val="both"/>
        <w:rPr>
          <w:rFonts w:asciiTheme="majorBidi" w:hAnsiTheme="majorBidi" w:cstheme="majorBidi"/>
          <w:u w:val="single"/>
        </w:rPr>
      </w:pPr>
      <w:r w:rsidRPr="00254511">
        <w:rPr>
          <w:rFonts w:asciiTheme="majorBidi" w:hAnsiTheme="majorBidi" w:cstheme="majorBidi"/>
          <w:u w:val="single"/>
        </w:rPr>
        <w:t>Il ruolo delle istituzioni e degli accordi internazionali</w:t>
      </w:r>
    </w:p>
    <w:p w14:paraId="050A0ADF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La comunità internazionale ha riconosciuto la gravità del problema e ha elaborato strumenti globali:</w:t>
      </w:r>
    </w:p>
    <w:p w14:paraId="050A0AE0" w14:textId="77777777" w:rsidR="009E3B1F" w:rsidRPr="00254511" w:rsidRDefault="00254511">
      <w:pPr>
        <w:numPr>
          <w:ilvl w:val="0"/>
          <w:numId w:val="5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Accordo di Parigi (2015): impegno di quasi tutti i Paesi del mondo a limitare il riscaldamento globale a ben sotto i 2°C, preferibilmente entro 1,5°C, rispetto ai livelli preindustriali.</w:t>
      </w:r>
    </w:p>
    <w:p w14:paraId="050A0AE1" w14:textId="77777777" w:rsidR="009E3B1F" w:rsidRPr="00254511" w:rsidRDefault="00254511">
      <w:pPr>
        <w:numPr>
          <w:ilvl w:val="0"/>
          <w:numId w:val="5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COP (Conferenze delle Parti): incontri annuali dell’ONU sul clima per monitorare e aggiornare gli impegni.</w:t>
      </w:r>
    </w:p>
    <w:p w14:paraId="050A0AE2" w14:textId="77777777" w:rsidR="009E3B1F" w:rsidRPr="00254511" w:rsidRDefault="00254511">
      <w:pPr>
        <w:numPr>
          <w:ilvl w:val="0"/>
          <w:numId w:val="5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Agenda 2030: un piano d’azione delle Nazioni Unite con 17 obiettivi, tra cui l’Obiettivo 13.</w:t>
      </w:r>
    </w:p>
    <w:p w14:paraId="050A0AE3" w14:textId="77777777" w:rsidR="009E3B1F" w:rsidRPr="00254511" w:rsidRDefault="00254511">
      <w:pPr>
        <w:jc w:val="both"/>
        <w:rPr>
          <w:rFonts w:asciiTheme="majorBidi" w:hAnsiTheme="majorBidi" w:cstheme="majorBidi"/>
          <w:u w:val="single"/>
        </w:rPr>
      </w:pPr>
      <w:r w:rsidRPr="00254511">
        <w:rPr>
          <w:rFonts w:asciiTheme="majorBidi" w:hAnsiTheme="majorBidi" w:cstheme="majorBidi"/>
          <w:u w:val="single"/>
        </w:rPr>
        <w:t>Il ruolo dei cittadini e delle scuole</w:t>
      </w:r>
    </w:p>
    <w:p w14:paraId="050A0AE4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Ogni persona può contribuire al cambiamento con scelte quotidiane più sostenibili. Ecco alcuni esempi:</w:t>
      </w:r>
    </w:p>
    <w:p w14:paraId="050A0AE5" w14:textId="77777777" w:rsidR="009E3B1F" w:rsidRPr="00254511" w:rsidRDefault="00254511">
      <w:pPr>
        <w:numPr>
          <w:ilvl w:val="0"/>
          <w:numId w:val="6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Ridurre il consumo di energia: spegnere le luci, usare elettrodomestici efficienti.</w:t>
      </w:r>
    </w:p>
    <w:p w14:paraId="050A0AE6" w14:textId="77777777" w:rsidR="009E3B1F" w:rsidRPr="00254511" w:rsidRDefault="00254511">
      <w:pPr>
        <w:numPr>
          <w:ilvl w:val="0"/>
          <w:numId w:val="6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Scegliere mezzi ecologici: camminare, andare in bici, usare i mezzi pubblici.</w:t>
      </w:r>
    </w:p>
    <w:p w14:paraId="050A0AE7" w14:textId="77777777" w:rsidR="009E3B1F" w:rsidRPr="00254511" w:rsidRDefault="00254511">
      <w:pPr>
        <w:numPr>
          <w:ilvl w:val="0"/>
          <w:numId w:val="6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Evitare lo spreco alimentare e preferire prodotti locali e di stagione.</w:t>
      </w:r>
    </w:p>
    <w:p w14:paraId="050A0AE8" w14:textId="77777777" w:rsidR="009E3B1F" w:rsidRPr="00254511" w:rsidRDefault="00254511">
      <w:pPr>
        <w:numPr>
          <w:ilvl w:val="0"/>
          <w:numId w:val="6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Limitare l’uso della plastica e riciclare correttamente.</w:t>
      </w:r>
    </w:p>
    <w:p w14:paraId="050A0AE9" w14:textId="77777777" w:rsidR="009E3B1F" w:rsidRPr="00254511" w:rsidRDefault="00254511">
      <w:pPr>
        <w:numPr>
          <w:ilvl w:val="0"/>
          <w:numId w:val="6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Sensibilizzare gli altri: parlare del clima, partecipare a campagne e manifestazioni.</w:t>
      </w:r>
    </w:p>
    <w:p w14:paraId="050A0AEA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Le scuole possono promuovere comportamenti sostenibili e diventare veri e propri laboratori di cittadinanza attiva.</w:t>
      </w:r>
    </w:p>
    <w:p w14:paraId="050A0AEB" w14:textId="77777777" w:rsidR="009E3B1F" w:rsidRPr="00254511" w:rsidRDefault="009E3B1F">
      <w:pPr>
        <w:jc w:val="both"/>
        <w:rPr>
          <w:rFonts w:asciiTheme="majorBidi" w:hAnsiTheme="majorBidi" w:cstheme="majorBidi"/>
        </w:rPr>
      </w:pPr>
    </w:p>
    <w:p w14:paraId="050A0AEC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lastRenderedPageBreak/>
        <w:t>Esempi di buone pratiche</w:t>
      </w:r>
    </w:p>
    <w:p w14:paraId="050A0AED" w14:textId="77777777" w:rsidR="009E3B1F" w:rsidRPr="00254511" w:rsidRDefault="00254511">
      <w:pPr>
        <w:numPr>
          <w:ilvl w:val="0"/>
          <w:numId w:val="7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Le città che promuovono la mobilità dolce e piantano alberi per migliorare l’aria.</w:t>
      </w:r>
    </w:p>
    <w:p w14:paraId="050A0AEE" w14:textId="77777777" w:rsidR="009E3B1F" w:rsidRPr="00254511" w:rsidRDefault="00254511">
      <w:pPr>
        <w:numPr>
          <w:ilvl w:val="0"/>
          <w:numId w:val="7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Le aziende che investono in tecnologie verdi.</w:t>
      </w:r>
    </w:p>
    <w:p w14:paraId="050A0AEF" w14:textId="77777777" w:rsidR="009E3B1F" w:rsidRPr="00254511" w:rsidRDefault="00254511">
      <w:pPr>
        <w:numPr>
          <w:ilvl w:val="0"/>
          <w:numId w:val="7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I progetti scolastici che riducono la plastica e promuovono il compostaggio.</w:t>
      </w:r>
    </w:p>
    <w:p w14:paraId="050A0AF0" w14:textId="77777777" w:rsidR="009E3B1F" w:rsidRPr="00254511" w:rsidRDefault="009E3B1F">
      <w:pPr>
        <w:ind w:left="720"/>
        <w:jc w:val="both"/>
        <w:rPr>
          <w:rFonts w:asciiTheme="majorBidi" w:hAnsiTheme="majorBidi" w:cstheme="majorBidi"/>
        </w:rPr>
      </w:pPr>
    </w:p>
    <w:p w14:paraId="050A0AF1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Obiettivi di apprendimento</w:t>
      </w:r>
    </w:p>
    <w:p w14:paraId="050A0AF2" w14:textId="77777777" w:rsidR="009E3B1F" w:rsidRPr="00254511" w:rsidRDefault="00254511">
      <w:pPr>
        <w:numPr>
          <w:ilvl w:val="0"/>
          <w:numId w:val="8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Spiegare che cos’è il cambiamento climatico e le sue conseguenze.</w:t>
      </w:r>
    </w:p>
    <w:p w14:paraId="050A0AF3" w14:textId="77777777" w:rsidR="009E3B1F" w:rsidRPr="00254511" w:rsidRDefault="00254511">
      <w:pPr>
        <w:numPr>
          <w:ilvl w:val="0"/>
          <w:numId w:val="8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Identificare le cause legate all’attività umana.</w:t>
      </w:r>
    </w:p>
    <w:p w14:paraId="050A0AF4" w14:textId="77777777" w:rsidR="009E3B1F" w:rsidRPr="00254511" w:rsidRDefault="00254511">
      <w:pPr>
        <w:numPr>
          <w:ilvl w:val="0"/>
          <w:numId w:val="8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Riflettere sul proprio ruolo nella tutela dell’ambiente.</w:t>
      </w:r>
    </w:p>
    <w:p w14:paraId="050A0AF5" w14:textId="77777777" w:rsidR="009E3B1F" w:rsidRPr="00254511" w:rsidRDefault="00254511">
      <w:pPr>
        <w:numPr>
          <w:ilvl w:val="0"/>
          <w:numId w:val="8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Proporre azioni concrete per ridurre l’impatto ambientale.</w:t>
      </w:r>
    </w:p>
    <w:p w14:paraId="050A0AF6" w14:textId="77777777" w:rsidR="009E3B1F" w:rsidRPr="00254511" w:rsidRDefault="009E3B1F">
      <w:pPr>
        <w:ind w:left="720"/>
        <w:jc w:val="both"/>
        <w:rPr>
          <w:rFonts w:asciiTheme="majorBidi" w:hAnsiTheme="majorBidi" w:cstheme="majorBidi"/>
        </w:rPr>
      </w:pPr>
    </w:p>
    <w:p w14:paraId="050A0AF7" w14:textId="77777777" w:rsidR="009E3B1F" w:rsidRPr="00254511" w:rsidRDefault="00254511">
      <w:p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Domande per generare dibattito</w:t>
      </w:r>
    </w:p>
    <w:p w14:paraId="050A0AF8" w14:textId="77777777" w:rsidR="009E3B1F" w:rsidRPr="00254511" w:rsidRDefault="00254511">
      <w:pPr>
        <w:numPr>
          <w:ilvl w:val="0"/>
          <w:numId w:val="9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Quali cambiamenti climatici avete già notato nella vostra zona?</w:t>
      </w:r>
    </w:p>
    <w:p w14:paraId="050A0AF9" w14:textId="77777777" w:rsidR="009E3B1F" w:rsidRPr="00254511" w:rsidRDefault="00254511">
      <w:pPr>
        <w:numPr>
          <w:ilvl w:val="0"/>
          <w:numId w:val="9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Pensate che il comportamento dei singoli possa fare la differenza?</w:t>
      </w:r>
    </w:p>
    <w:p w14:paraId="050A0AFA" w14:textId="77777777" w:rsidR="009E3B1F" w:rsidRPr="00254511" w:rsidRDefault="00254511">
      <w:pPr>
        <w:numPr>
          <w:ilvl w:val="0"/>
          <w:numId w:val="9"/>
        </w:numPr>
        <w:jc w:val="both"/>
        <w:rPr>
          <w:rFonts w:asciiTheme="majorBidi" w:hAnsiTheme="majorBidi" w:cstheme="majorBidi"/>
        </w:rPr>
      </w:pPr>
      <w:r w:rsidRPr="00254511">
        <w:rPr>
          <w:rFonts w:asciiTheme="majorBidi" w:hAnsiTheme="majorBidi" w:cstheme="majorBidi"/>
        </w:rPr>
        <w:t>Quali soluzioni vi sembrano più efficaci e perché?</w:t>
      </w:r>
    </w:p>
    <w:p w14:paraId="050A0AFB" w14:textId="77777777" w:rsidR="009E3B1F" w:rsidRPr="00254511" w:rsidRDefault="009E3B1F">
      <w:pPr>
        <w:jc w:val="both"/>
        <w:rPr>
          <w:rFonts w:asciiTheme="majorBidi" w:hAnsiTheme="majorBidi" w:cstheme="majorBidi"/>
        </w:rPr>
      </w:pPr>
    </w:p>
    <w:sectPr w:rsidR="009E3B1F" w:rsidRPr="0025451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4F49815A-F37B-0541-9A94-22FCFCA66E1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7DE951D-8432-354B-BD1E-7FCD7BACC5B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CE7DCC87-9DAB-2340-8751-E425E13EECE8}"/>
    <w:embedBold r:id="rId4" w:fontKey="{01C9A5B2-9B36-B447-8925-7F8D0DD2636F}"/>
    <w:embedItalic r:id="rId5" w:fontKey="{7EA49E51-7C9E-DF41-B301-47DF99FD6F6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A560FFD1-C94B-A649-9D14-D951E388D03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0982B03-58B0-064B-8D8F-159C4D5EC033}"/>
    <w:embedBold r:id="rId8" w:fontKey="{1A85EEE3-6D5A-5F43-A3C5-9B901C4AE18A}"/>
    <w:embedItalic r:id="rId9" w:fontKey="{2D328E99-E018-9D44-97F5-57293C6EEB3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5B0D71A-C773-5941-904F-C025DED6E1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1013F"/>
    <w:multiLevelType w:val="multilevel"/>
    <w:tmpl w:val="0E984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BC15F49"/>
    <w:multiLevelType w:val="multilevel"/>
    <w:tmpl w:val="7410F6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B406CB8"/>
    <w:multiLevelType w:val="multilevel"/>
    <w:tmpl w:val="2E98FA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DB46FFF"/>
    <w:multiLevelType w:val="multilevel"/>
    <w:tmpl w:val="8E70E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52D1AD3"/>
    <w:multiLevelType w:val="multilevel"/>
    <w:tmpl w:val="940E83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D8D3000"/>
    <w:multiLevelType w:val="multilevel"/>
    <w:tmpl w:val="53CAC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E291802"/>
    <w:multiLevelType w:val="multilevel"/>
    <w:tmpl w:val="930830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A9473D2"/>
    <w:multiLevelType w:val="multilevel"/>
    <w:tmpl w:val="20E43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D494C63"/>
    <w:multiLevelType w:val="multilevel"/>
    <w:tmpl w:val="86749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20978544">
    <w:abstractNumId w:val="8"/>
  </w:num>
  <w:num w:numId="2" w16cid:durableId="840200534">
    <w:abstractNumId w:val="5"/>
  </w:num>
  <w:num w:numId="3" w16cid:durableId="538054960">
    <w:abstractNumId w:val="4"/>
  </w:num>
  <w:num w:numId="4" w16cid:durableId="91511632">
    <w:abstractNumId w:val="3"/>
  </w:num>
  <w:num w:numId="5" w16cid:durableId="86777130">
    <w:abstractNumId w:val="7"/>
  </w:num>
  <w:num w:numId="6" w16cid:durableId="1957633242">
    <w:abstractNumId w:val="6"/>
  </w:num>
  <w:num w:numId="7" w16cid:durableId="1296106349">
    <w:abstractNumId w:val="2"/>
  </w:num>
  <w:num w:numId="8" w16cid:durableId="1071657221">
    <w:abstractNumId w:val="0"/>
  </w:num>
  <w:num w:numId="9" w16cid:durableId="33507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B1F"/>
    <w:rsid w:val="00254511"/>
    <w:rsid w:val="006E2D7E"/>
    <w:rsid w:val="009E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0A0AB9"/>
  <w15:docId w15:val="{1C704309-0288-C34C-B782-DD10545B9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A70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70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A70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A70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A70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A70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A70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A70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A70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FA70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A70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A70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A70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A709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A709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A709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A709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A709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A7095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FA7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A70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A70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A709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A709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A709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A70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A709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A70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089842-6239-403f-b7bf-09009dc77b1d">
      <Terms xmlns="http://schemas.microsoft.com/office/infopath/2007/PartnerControls"/>
    </lcf76f155ced4ddcb4097134ff3c332f>
    <TaxCatchAll xmlns="c3a47542-5837-405a-8708-76ea18a152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518BD222FA44A469E356482441606A7" ma:contentTypeVersion="14" ma:contentTypeDescription="Creare un nuovo documento." ma:contentTypeScope="" ma:versionID="dc084e6d733bb44dbe0e6fbec8b34bab">
  <xsd:schema xmlns:xsd="http://www.w3.org/2001/XMLSchema" xmlns:xs="http://www.w3.org/2001/XMLSchema" xmlns:p="http://schemas.microsoft.com/office/2006/metadata/properties" xmlns:ns2="6d089842-6239-403f-b7bf-09009dc77b1d" xmlns:ns3="c3a47542-5837-405a-8708-76ea18a15223" targetNamespace="http://schemas.microsoft.com/office/2006/metadata/properties" ma:root="true" ma:fieldsID="967c07e590c01390a684a096a15a1346" ns2:_="" ns3:_="">
    <xsd:import namespace="6d089842-6239-403f-b7bf-09009dc77b1d"/>
    <xsd:import namespace="c3a47542-5837-405a-8708-76ea18a152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89842-6239-403f-b7bf-09009dc77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80c71a4f-8716-4390-93f0-380c6a5679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47542-5837-405a-8708-76ea18a1522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7b5bd7-f698-48da-b2a0-210ee3d226b7}" ma:internalName="TaxCatchAll" ma:showField="CatchAllData" ma:web="c3a47542-5837-405a-8708-76ea18a15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GaSdb+DSzpy474zrPtRpqpx8Lw==">CgMxLjA4AHIhMTRURGVGSjlnZTllM2M0Zi05blNtZm03aDdNdGVjRW5Y</go:docsCustomData>
</go:gDocsCustomXmlDataStorage>
</file>

<file path=customXml/itemProps1.xml><?xml version="1.0" encoding="utf-8"?>
<ds:datastoreItem xmlns:ds="http://schemas.openxmlformats.org/officeDocument/2006/customXml" ds:itemID="{9CF0F101-3F63-4324-8C99-F70A0E6FB770}">
  <ds:schemaRefs>
    <ds:schemaRef ds:uri="http://schemas.microsoft.com/office/2006/metadata/properties"/>
    <ds:schemaRef ds:uri="http://schemas.microsoft.com/office/infopath/2007/PartnerControls"/>
    <ds:schemaRef ds:uri="6d089842-6239-403f-b7bf-09009dc77b1d"/>
    <ds:schemaRef ds:uri="c3a47542-5837-405a-8708-76ea18a15223"/>
  </ds:schemaRefs>
</ds:datastoreItem>
</file>

<file path=customXml/itemProps2.xml><?xml version="1.0" encoding="utf-8"?>
<ds:datastoreItem xmlns:ds="http://schemas.openxmlformats.org/officeDocument/2006/customXml" ds:itemID="{5F7BECCD-47CB-427D-A104-BB2D4ED902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1BAF62-0DE7-495F-8D3C-AA0E14721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89842-6239-403f-b7bf-09009dc77b1d"/>
    <ds:schemaRef ds:uri="c3a47542-5837-405a-8708-76ea18a15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1308</Words>
  <Characters>7458</Characters>
  <Application>Microsoft Office Word</Application>
  <DocSecurity>0</DocSecurity>
  <Lines>62</Lines>
  <Paragraphs>17</Paragraphs>
  <ScaleCrop>false</ScaleCrop>
  <Company/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Bellati</dc:creator>
  <cp:lastModifiedBy>Giulia Marianantoni</cp:lastModifiedBy>
  <cp:revision>2</cp:revision>
  <dcterms:created xsi:type="dcterms:W3CDTF">2025-06-16T14:36:00Z</dcterms:created>
  <dcterms:modified xsi:type="dcterms:W3CDTF">2025-09-02T14:38:00Z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0x0101003518BD222FA44A469E356482441606A7</vt:lpwstr>
  </property>
  <property fmtid="{D5CDD505-2E9C-101B-9397-08002B2CF9AE}" pid="3" name="MediaServiceImageTags">
    <vt:lpwstr/>
  </property>
</Properties>
</file>